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Times New Roman" w:hAnsi="Times New Roman"/>
          <w:sz w:val="20"/>
          <w:szCs w:val="20"/>
        </w:rPr>
      </w:pPr>
    </w:p>
    <w:p>
      <w:pPr>
        <w:rPr>
          <w:rFonts w:ascii="Times New Roman" w:hAnsi="Times New Roman"/>
          <w:sz w:val="20"/>
          <w:szCs w:val="20"/>
        </w:rPr>
      </w:pPr>
    </w:p>
    <w:p>
      <w:pPr>
        <w:rPr>
          <w:rFonts w:ascii="Times New Roman" w:hAnsi="Times New Roman"/>
          <w:sz w:val="20"/>
          <w:szCs w:val="20"/>
        </w:rPr>
      </w:pPr>
    </w:p>
    <w:p>
      <w:pPr>
        <w:rPr>
          <w:rFonts w:ascii="Times New Roman" w:hAnsi="Times New Roman"/>
          <w:sz w:val="20"/>
          <w:szCs w:val="20"/>
        </w:rPr>
      </w:pPr>
    </w:p>
    <w:p>
      <w:pPr>
        <w:rPr>
          <w:rFonts w:ascii="Times New Roman" w:hAnsi="Times New Roman"/>
          <w:sz w:val="20"/>
          <w:szCs w:val="20"/>
        </w:rPr>
      </w:pPr>
    </w:p>
    <w:p>
      <w:pPr>
        <w:rPr>
          <w:rFonts w:ascii="Times New Roman" w:hAnsi="Times New Roman"/>
          <w:sz w:val="20"/>
          <w:szCs w:val="20"/>
        </w:rPr>
      </w:pPr>
    </w:p>
    <w:p>
      <w:pPr>
        <w:rPr>
          <w:rFonts w:ascii="Times New Roman" w:hAnsi="Times New Roman"/>
          <w:sz w:val="20"/>
          <w:szCs w:val="20"/>
        </w:rPr>
      </w:pPr>
    </w:p>
    <w:p>
      <w:pPr>
        <w:rPr>
          <w:rFonts w:ascii="Times New Roman" w:hAnsi="Times New Roman"/>
          <w:sz w:val="20"/>
          <w:szCs w:val="20"/>
        </w:rPr>
      </w:pPr>
    </w:p>
    <w:p>
      <w:pPr>
        <w:spacing w:before="2"/>
        <w:rPr>
          <w:rFonts w:ascii="Times New Roman" w:hAnsi="Times New Roman"/>
          <w:sz w:val="18"/>
          <w:szCs w:val="18"/>
        </w:rPr>
      </w:pPr>
    </w:p>
    <w:p>
      <w:pPr>
        <w:spacing w:line="809" w:lineRule="exact"/>
        <w:ind w:left="1424" w:right="1460"/>
        <w:jc w:val="center"/>
        <w:rPr>
          <w:rFonts w:ascii="????" w:hAnsi="????" w:cs="????"/>
          <w:b/>
          <w:bCs/>
          <w:spacing w:val="33"/>
          <w:sz w:val="72"/>
          <w:szCs w:val="72"/>
        </w:rPr>
      </w:pPr>
      <w:r>
        <w:rPr>
          <w:rFonts w:hint="eastAsia" w:ascii="宋体" w:hAnsi="宋体" w:cs="宋体"/>
          <w:b/>
          <w:bCs/>
          <w:spacing w:val="33"/>
          <w:sz w:val="72"/>
          <w:szCs w:val="72"/>
        </w:rPr>
        <w:t>师庄乡人民政府</w:t>
      </w:r>
    </w:p>
    <w:p>
      <w:pPr>
        <w:tabs>
          <w:tab w:val="left" w:pos="11700"/>
        </w:tabs>
        <w:spacing w:line="809" w:lineRule="exact"/>
        <w:ind w:right="1460"/>
        <w:jc w:val="center"/>
        <w:rPr>
          <w:rFonts w:ascii="????" w:hAnsi="????" w:cs="????"/>
          <w:b/>
          <w:bCs/>
          <w:spacing w:val="36"/>
          <w:sz w:val="72"/>
          <w:szCs w:val="72"/>
        </w:rPr>
      </w:pPr>
      <w:r>
        <w:rPr>
          <w:rFonts w:ascii="宋体" w:hAnsi="宋体" w:cs="宋体"/>
          <w:b/>
          <w:bCs/>
          <w:spacing w:val="36"/>
          <w:sz w:val="72"/>
          <w:szCs w:val="72"/>
        </w:rPr>
        <w:t xml:space="preserve">  </w:t>
      </w:r>
      <w:r>
        <w:rPr>
          <w:rFonts w:hint="eastAsia" w:ascii="宋体" w:hAnsi="宋体" w:cs="宋体"/>
          <w:b/>
          <w:bCs/>
          <w:spacing w:val="36"/>
          <w:sz w:val="72"/>
          <w:szCs w:val="72"/>
          <w:lang w:eastAsia="zh-CN"/>
        </w:rPr>
        <w:t>试点领域</w:t>
      </w:r>
      <w:r>
        <w:rPr>
          <w:rFonts w:hint="eastAsia" w:ascii="宋体" w:hAnsi="宋体" w:cs="宋体"/>
          <w:b/>
          <w:bCs/>
          <w:spacing w:val="36"/>
          <w:sz w:val="72"/>
          <w:szCs w:val="72"/>
        </w:rPr>
        <w:t>基层政务公开标准目录汇编</w:t>
      </w:r>
    </w:p>
    <w:p>
      <w:pPr>
        <w:rPr>
          <w:rFonts w:ascii="????" w:hAnsi="????" w:cs="????"/>
          <w:sz w:val="72"/>
          <w:szCs w:val="72"/>
        </w:rPr>
      </w:pPr>
    </w:p>
    <w:p>
      <w:pPr>
        <w:spacing w:before="1"/>
        <w:rPr>
          <w:rFonts w:ascii="????" w:hAnsi="????" w:cs="????"/>
          <w:sz w:val="65"/>
          <w:szCs w:val="65"/>
        </w:rPr>
      </w:pPr>
    </w:p>
    <w:p>
      <w:pPr>
        <w:ind w:left="1424" w:right="1424"/>
        <w:jc w:val="center"/>
        <w:rPr>
          <w:rFonts w:ascii="????" w:hAnsi="????" w:cs="????"/>
          <w:b/>
          <w:bCs/>
          <w:sz w:val="48"/>
          <w:szCs w:val="48"/>
        </w:rPr>
      </w:pPr>
      <w:r>
        <w:rPr>
          <w:rFonts w:ascii="Times New Roman" w:hAnsi="Times New Roman"/>
          <w:b/>
          <w:bCs/>
          <w:sz w:val="48"/>
          <w:szCs w:val="48"/>
        </w:rPr>
        <w:t xml:space="preserve">2020 </w:t>
      </w:r>
      <w:r>
        <w:rPr>
          <w:rFonts w:hint="eastAsia" w:ascii="宋体" w:hAnsi="宋体" w:cs="宋体"/>
          <w:b/>
          <w:bCs/>
          <w:sz w:val="48"/>
          <w:szCs w:val="48"/>
        </w:rPr>
        <w:t>年</w:t>
      </w:r>
      <w:r>
        <w:rPr>
          <w:rFonts w:ascii="????" w:hAnsi="????" w:cs="????"/>
          <w:b/>
          <w:bCs/>
          <w:sz w:val="48"/>
          <w:szCs w:val="48"/>
        </w:rPr>
        <w:t xml:space="preserve"> 11</w:t>
      </w:r>
      <w:r>
        <w:rPr>
          <w:rFonts w:hint="eastAsia" w:ascii="宋体" w:hAnsi="宋体" w:cs="宋体"/>
          <w:b/>
          <w:bCs/>
          <w:sz w:val="48"/>
          <w:szCs w:val="48"/>
        </w:rPr>
        <w:t>月</w:t>
      </w:r>
    </w:p>
    <w:p>
      <w:pPr>
        <w:jc w:val="center"/>
        <w:rPr>
          <w:rFonts w:ascii="????" w:hAnsi="????" w:cs="????"/>
          <w:b/>
          <w:bCs/>
          <w:sz w:val="48"/>
          <w:szCs w:val="48"/>
        </w:rPr>
        <w:sectPr>
          <w:pgSz w:w="16840" w:h="11910" w:orient="landscape"/>
          <w:pgMar w:top="1100" w:right="2420" w:bottom="280" w:left="2420" w:header="720" w:footer="720" w:gutter="0"/>
          <w:cols w:equalWidth="0" w:num="1">
            <w:col w:w="12000"/>
          </w:cols>
        </w:sectPr>
      </w:pPr>
    </w:p>
    <w:p>
      <w:pPr>
        <w:tabs>
          <w:tab w:val="right" w:leader="dot" w:pos="14060"/>
        </w:tabs>
        <w:spacing w:line="373" w:lineRule="exact"/>
        <w:ind w:left="111"/>
        <w:jc w:val="left"/>
        <w:rPr>
          <w:rFonts w:ascii="黑体" w:hAnsi="黑体" w:eastAsia="黑体" w:cs="黑体"/>
          <w:sz w:val="30"/>
          <w:szCs w:val="30"/>
        </w:rPr>
      </w:pPr>
      <w:r>
        <w:rPr>
          <w:rFonts w:hint="eastAsia" w:ascii="黑体" w:hAnsi="黑体" w:eastAsia="黑体" w:cs="黑体"/>
          <w:sz w:val="30"/>
          <w:szCs w:val="30"/>
        </w:rPr>
        <w:t>（一）义务教育领域基层政务公开标准目录</w:t>
      </w:r>
      <w:r>
        <w:rPr>
          <w:rFonts w:ascii="Times New Roman" w:hAnsi="Times New Roman"/>
          <w:sz w:val="30"/>
          <w:szCs w:val="30"/>
        </w:rPr>
        <w:tab/>
      </w:r>
      <w:r>
        <w:rPr>
          <w:rFonts w:ascii="黑体" w:hAnsi="黑体" w:eastAsia="黑体" w:cs="黑体"/>
          <w:sz w:val="30"/>
          <w:szCs w:val="30"/>
        </w:rPr>
        <w:t>1</w:t>
      </w:r>
    </w:p>
    <w:p>
      <w:pPr>
        <w:tabs>
          <w:tab w:val="right" w:leader="dot" w:pos="14061"/>
        </w:tabs>
        <w:spacing w:before="308"/>
        <w:ind w:left="111"/>
        <w:jc w:val="left"/>
        <w:rPr>
          <w:rFonts w:ascii="黑体" w:eastAsia="黑体" w:cs="黑体"/>
          <w:sz w:val="30"/>
          <w:szCs w:val="30"/>
        </w:rPr>
      </w:pPr>
      <w:r>
        <w:rPr>
          <w:rFonts w:hint="eastAsia" w:ascii="黑体" w:hAnsi="黑体" w:eastAsia="黑体" w:cs="黑体"/>
          <w:sz w:val="30"/>
          <w:szCs w:val="30"/>
        </w:rPr>
        <w:t>（二）户籍管理领域基层政务公开标准目录</w:t>
      </w:r>
      <w:r>
        <w:rPr>
          <w:rFonts w:ascii="Times New Roman" w:hAnsi="Times New Roman"/>
          <w:sz w:val="30"/>
          <w:szCs w:val="30"/>
        </w:rPr>
        <w:tab/>
      </w:r>
      <w:r>
        <w:rPr>
          <w:rFonts w:ascii="黑体" w:hAnsi="黑体" w:eastAsia="黑体" w:cs="黑体"/>
          <w:sz w:val="30"/>
          <w:szCs w:val="30"/>
        </w:rPr>
        <w:t>8</w:t>
      </w:r>
    </w:p>
    <w:p>
      <w:pPr>
        <w:tabs>
          <w:tab w:val="right" w:leader="dot" w:pos="14061"/>
        </w:tabs>
        <w:spacing w:before="308"/>
        <w:ind w:left="111"/>
        <w:jc w:val="left"/>
        <w:rPr>
          <w:rFonts w:ascii="黑体" w:hAnsi="黑体" w:eastAsia="黑体" w:cs="黑体"/>
          <w:sz w:val="30"/>
          <w:szCs w:val="30"/>
        </w:rPr>
      </w:pPr>
      <w:r>
        <w:rPr>
          <w:rFonts w:hint="eastAsia" w:ascii="黑体" w:hAnsi="黑体" w:eastAsia="黑体" w:cs="黑体"/>
          <w:sz w:val="30"/>
          <w:szCs w:val="30"/>
        </w:rPr>
        <w:t>（三）安全生产领域基层政务公开标准目录</w:t>
      </w:r>
      <w:r>
        <w:rPr>
          <w:rFonts w:ascii="Times New Roman" w:hAnsi="Times New Roman"/>
          <w:sz w:val="30"/>
          <w:szCs w:val="30"/>
        </w:rPr>
        <w:tab/>
      </w:r>
      <w:r>
        <w:rPr>
          <w:rFonts w:ascii="黑体" w:hAnsi="黑体" w:eastAsia="黑体" w:cs="黑体"/>
          <w:sz w:val="30"/>
          <w:szCs w:val="30"/>
        </w:rPr>
        <w:t>13</w:t>
      </w:r>
    </w:p>
    <w:p>
      <w:pPr>
        <w:tabs>
          <w:tab w:val="right" w:leader="dot" w:pos="14061"/>
        </w:tabs>
        <w:spacing w:before="306"/>
        <w:ind w:left="111"/>
        <w:jc w:val="left"/>
        <w:rPr>
          <w:rFonts w:ascii="黑体" w:eastAsia="黑体" w:cs="黑体"/>
          <w:sz w:val="30"/>
          <w:szCs w:val="30"/>
        </w:rPr>
      </w:pPr>
      <w:r>
        <w:rPr>
          <w:rFonts w:hint="eastAsia" w:ascii="黑体" w:hAnsi="黑体" w:eastAsia="黑体" w:cs="黑体"/>
          <w:sz w:val="30"/>
          <w:szCs w:val="30"/>
        </w:rPr>
        <w:t>（四）保障性住房领域基层政务公开标准目录</w:t>
      </w:r>
      <w:r>
        <w:rPr>
          <w:rFonts w:ascii="Times New Roman" w:hAnsi="Times New Roman"/>
          <w:sz w:val="30"/>
          <w:szCs w:val="30"/>
        </w:rPr>
        <w:tab/>
      </w:r>
      <w:r>
        <w:rPr>
          <w:rFonts w:ascii="黑体" w:hAnsi="黑体" w:eastAsia="黑体" w:cs="黑体"/>
          <w:sz w:val="30"/>
          <w:szCs w:val="30"/>
        </w:rPr>
        <w:t>19</w:t>
      </w:r>
    </w:p>
    <w:p>
      <w:pPr>
        <w:tabs>
          <w:tab w:val="right" w:leader="dot" w:pos="14061"/>
        </w:tabs>
        <w:spacing w:before="308"/>
        <w:ind w:left="111"/>
        <w:jc w:val="left"/>
        <w:rPr>
          <w:rFonts w:ascii="黑体" w:eastAsia="黑体" w:cs="黑体"/>
          <w:sz w:val="30"/>
          <w:szCs w:val="30"/>
        </w:rPr>
      </w:pPr>
      <w:r>
        <w:rPr>
          <w:rFonts w:hint="eastAsia" w:ascii="黑体" w:hAnsi="黑体" w:eastAsia="黑体" w:cs="黑体"/>
          <w:sz w:val="30"/>
          <w:szCs w:val="30"/>
        </w:rPr>
        <w:t>（五）财政预算领域基层政务公开标准目录</w:t>
      </w:r>
      <w:r>
        <w:rPr>
          <w:rFonts w:ascii="Times New Roman" w:hAnsi="Times New Roman"/>
          <w:sz w:val="30"/>
          <w:szCs w:val="30"/>
        </w:rPr>
        <w:tab/>
      </w:r>
      <w:r>
        <w:rPr>
          <w:rFonts w:ascii="黑体" w:hAnsi="黑体" w:eastAsia="黑体" w:cs="黑体"/>
          <w:sz w:val="30"/>
          <w:szCs w:val="30"/>
        </w:rPr>
        <w:t>23</w:t>
      </w:r>
    </w:p>
    <w:p>
      <w:pPr>
        <w:tabs>
          <w:tab w:val="right" w:leader="dot" w:pos="14061"/>
        </w:tabs>
        <w:spacing w:before="308"/>
        <w:ind w:left="111"/>
        <w:jc w:val="left"/>
        <w:rPr>
          <w:rFonts w:ascii="黑体" w:eastAsia="黑体" w:cs="黑体"/>
          <w:sz w:val="30"/>
          <w:szCs w:val="30"/>
        </w:rPr>
      </w:pPr>
      <w:r>
        <w:rPr>
          <w:rFonts w:hint="eastAsia" w:ascii="黑体" w:hAnsi="黑体" w:eastAsia="黑体" w:cs="黑体"/>
          <w:sz w:val="30"/>
          <w:szCs w:val="30"/>
        </w:rPr>
        <w:t>（六）扶贫领域基层政务公开标准目录</w:t>
      </w:r>
      <w:r>
        <w:rPr>
          <w:rFonts w:ascii="Times New Roman" w:hAnsi="Times New Roman"/>
          <w:sz w:val="30"/>
          <w:szCs w:val="30"/>
        </w:rPr>
        <w:tab/>
      </w:r>
      <w:r>
        <w:rPr>
          <w:rFonts w:ascii="黑体" w:hAnsi="黑体" w:eastAsia="黑体" w:cs="黑体"/>
          <w:sz w:val="30"/>
          <w:szCs w:val="30"/>
        </w:rPr>
        <w:t>24</w:t>
      </w:r>
    </w:p>
    <w:p>
      <w:pPr>
        <w:tabs>
          <w:tab w:val="right" w:leader="dot" w:pos="14061"/>
        </w:tabs>
        <w:spacing w:before="306"/>
        <w:ind w:left="111"/>
        <w:jc w:val="left"/>
        <w:rPr>
          <w:rFonts w:ascii="黑体" w:hAnsi="黑体" w:eastAsia="黑体" w:cs="黑体"/>
          <w:sz w:val="30"/>
          <w:szCs w:val="30"/>
        </w:rPr>
      </w:pPr>
      <w:r>
        <w:rPr>
          <w:rFonts w:hint="eastAsia" w:ascii="黑体" w:hAnsi="黑体" w:eastAsia="黑体" w:cs="黑体"/>
          <w:sz w:val="30"/>
          <w:szCs w:val="30"/>
        </w:rPr>
        <w:t>（七）公共法律服务领域基层政务公开标准目录</w:t>
      </w:r>
      <w:r>
        <w:rPr>
          <w:rFonts w:ascii="Times New Roman" w:hAnsi="Times New Roman"/>
          <w:sz w:val="30"/>
          <w:szCs w:val="30"/>
        </w:rPr>
        <w:tab/>
      </w:r>
      <w:r>
        <w:rPr>
          <w:rFonts w:ascii="黑体" w:hAnsi="黑体" w:eastAsia="黑体" w:cs="黑体"/>
          <w:sz w:val="30"/>
          <w:szCs w:val="30"/>
        </w:rPr>
        <w:t>26</w:t>
      </w:r>
    </w:p>
    <w:p>
      <w:pPr>
        <w:tabs>
          <w:tab w:val="right" w:leader="dot" w:pos="14061"/>
        </w:tabs>
        <w:spacing w:before="308"/>
        <w:ind w:left="111"/>
        <w:jc w:val="left"/>
        <w:rPr>
          <w:rFonts w:ascii="黑体" w:hAnsi="黑体" w:eastAsia="黑体" w:cs="黑体"/>
          <w:sz w:val="30"/>
          <w:szCs w:val="30"/>
        </w:rPr>
      </w:pPr>
      <w:r>
        <w:rPr>
          <w:rFonts w:hint="eastAsia" w:ascii="黑体" w:hAnsi="黑体" w:eastAsia="黑体" w:cs="黑体"/>
          <w:sz w:val="30"/>
          <w:szCs w:val="30"/>
        </w:rPr>
        <w:t>（八）公共文化服务领域基层政务公开标准目录</w:t>
      </w:r>
      <w:r>
        <w:rPr>
          <w:rFonts w:ascii="Times New Roman" w:hAnsi="Times New Roman"/>
          <w:sz w:val="30"/>
          <w:szCs w:val="30"/>
        </w:rPr>
        <w:tab/>
      </w:r>
      <w:r>
        <w:rPr>
          <w:rFonts w:ascii="黑体" w:hAnsi="黑体" w:eastAsia="黑体" w:cs="黑体"/>
          <w:sz w:val="30"/>
          <w:szCs w:val="30"/>
        </w:rPr>
        <w:t>27</w:t>
      </w:r>
    </w:p>
    <w:p>
      <w:pPr>
        <w:tabs>
          <w:tab w:val="right" w:leader="dot" w:pos="14060"/>
        </w:tabs>
        <w:spacing w:before="308"/>
        <w:ind w:left="111"/>
        <w:jc w:val="left"/>
        <w:rPr>
          <w:rFonts w:ascii="黑体" w:eastAsia="黑体" w:cs="黑体"/>
          <w:sz w:val="30"/>
          <w:szCs w:val="30"/>
        </w:rPr>
      </w:pPr>
      <w:r>
        <w:rPr>
          <w:rFonts w:hint="eastAsia" w:ascii="黑体" w:hAnsi="黑体" w:eastAsia="黑体" w:cs="黑体"/>
          <w:sz w:val="30"/>
          <w:szCs w:val="30"/>
        </w:rPr>
        <w:t>（九）国有土地上房屋征收与补偿领域基层政务公开标准目录</w:t>
      </w:r>
      <w:r>
        <w:rPr>
          <w:rFonts w:ascii="Times New Roman" w:hAnsi="Times New Roman"/>
          <w:sz w:val="30"/>
          <w:szCs w:val="30"/>
        </w:rPr>
        <w:tab/>
      </w:r>
      <w:r>
        <w:rPr>
          <w:rFonts w:ascii="Times New Roman" w:hAnsi="Times New Roman"/>
          <w:sz w:val="30"/>
          <w:szCs w:val="30"/>
        </w:rPr>
        <w:t>28</w:t>
      </w:r>
    </w:p>
    <w:p>
      <w:pPr>
        <w:tabs>
          <w:tab w:val="right" w:leader="dot" w:pos="13944"/>
        </w:tabs>
        <w:spacing w:before="306"/>
        <w:ind w:left="145"/>
        <w:jc w:val="center"/>
        <w:rPr>
          <w:rFonts w:ascii="黑体" w:eastAsia="黑体" w:cs="黑体"/>
          <w:sz w:val="30"/>
          <w:szCs w:val="30"/>
        </w:rPr>
      </w:pPr>
      <w:r>
        <w:rPr>
          <w:rFonts w:ascii="黑体" w:hAnsi="黑体" w:eastAsia="黑体" w:cs="黑体"/>
          <w:sz w:val="30"/>
          <w:szCs w:val="30"/>
        </w:rPr>
        <w:t>(</w:t>
      </w:r>
      <w:r>
        <w:rPr>
          <w:rFonts w:hint="eastAsia" w:ascii="黑体" w:hAnsi="黑体" w:eastAsia="黑体" w:cs="黑体"/>
          <w:sz w:val="30"/>
          <w:szCs w:val="30"/>
        </w:rPr>
        <w:t>十）农村集体土地征收领域基层政务公开标准目录</w:t>
      </w:r>
      <w:r>
        <w:rPr>
          <w:rFonts w:ascii="Times New Roman" w:hAnsi="Times New Roman"/>
          <w:sz w:val="30"/>
          <w:szCs w:val="30"/>
        </w:rPr>
        <w:tab/>
      </w:r>
      <w:r>
        <w:rPr>
          <w:rFonts w:ascii="黑体" w:hAnsi="黑体" w:eastAsia="黑体" w:cs="黑体"/>
          <w:sz w:val="30"/>
          <w:szCs w:val="30"/>
        </w:rPr>
        <w:t>33</w:t>
      </w:r>
    </w:p>
    <w:p>
      <w:pPr>
        <w:tabs>
          <w:tab w:val="right" w:leader="dot" w:pos="14061"/>
        </w:tabs>
        <w:spacing w:before="306"/>
        <w:ind w:left="111"/>
        <w:jc w:val="left"/>
        <w:rPr>
          <w:rFonts w:ascii="黑体" w:hAnsi="黑体" w:eastAsia="黑体" w:cs="黑体"/>
          <w:sz w:val="30"/>
          <w:szCs w:val="30"/>
        </w:rPr>
      </w:pPr>
      <w:r>
        <w:rPr>
          <w:rFonts w:hint="eastAsia" w:ascii="黑体" w:hAnsi="黑体" w:eastAsia="黑体" w:cs="黑体"/>
          <w:sz w:val="30"/>
          <w:szCs w:val="30"/>
        </w:rPr>
        <w:t>（十一）救灾领域基层政务公开标准目录</w:t>
      </w:r>
      <w:r>
        <w:rPr>
          <w:rFonts w:ascii="黑体" w:hAnsi="黑体" w:eastAsia="黑体" w:cs="黑体"/>
          <w:sz w:val="30"/>
          <w:szCs w:val="30"/>
        </w:rPr>
        <w:tab/>
      </w:r>
      <w:r>
        <w:rPr>
          <w:rFonts w:ascii="黑体" w:hAnsi="黑体" w:eastAsia="黑体" w:cs="黑体"/>
          <w:sz w:val="30"/>
          <w:szCs w:val="30"/>
        </w:rPr>
        <w:t>37</w:t>
      </w:r>
    </w:p>
    <w:p>
      <w:pPr>
        <w:tabs>
          <w:tab w:val="right" w:leader="dot" w:pos="14061"/>
        </w:tabs>
        <w:spacing w:before="306"/>
        <w:ind w:left="111"/>
        <w:jc w:val="left"/>
        <w:rPr>
          <w:rFonts w:ascii="黑体" w:hAnsi="黑体" w:eastAsia="黑体" w:cs="黑体"/>
          <w:sz w:val="30"/>
          <w:szCs w:val="30"/>
        </w:rPr>
      </w:pPr>
      <w:r>
        <w:rPr>
          <w:rFonts w:hint="eastAsia" w:ascii="黑体" w:hAnsi="黑体" w:eastAsia="黑体" w:cs="黑体"/>
          <w:sz w:val="30"/>
          <w:szCs w:val="30"/>
        </w:rPr>
        <w:t>（十二）就业领域基层政务公开标准目录</w:t>
      </w:r>
      <w:r>
        <w:rPr>
          <w:rFonts w:ascii="黑体" w:hAnsi="黑体" w:eastAsia="黑体" w:cs="黑体"/>
          <w:sz w:val="30"/>
          <w:szCs w:val="30"/>
        </w:rPr>
        <w:tab/>
      </w:r>
      <w:r>
        <w:rPr>
          <w:rFonts w:ascii="黑体" w:hAnsi="黑体" w:eastAsia="黑体" w:cs="黑体"/>
          <w:sz w:val="30"/>
          <w:szCs w:val="30"/>
        </w:rPr>
        <w:t>43</w:t>
      </w:r>
    </w:p>
    <w:p>
      <w:pPr>
        <w:tabs>
          <w:tab w:val="right" w:leader="dot" w:pos="14060"/>
        </w:tabs>
        <w:spacing w:before="308"/>
        <w:ind w:left="111"/>
        <w:jc w:val="left"/>
        <w:rPr>
          <w:rFonts w:ascii="黑体" w:hAnsi="黑体" w:eastAsia="黑体" w:cs="黑体"/>
          <w:sz w:val="30"/>
          <w:szCs w:val="30"/>
        </w:rPr>
      </w:pPr>
      <w:r>
        <w:rPr>
          <w:rFonts w:hint="eastAsia" w:ascii="黑体" w:hAnsi="黑体" w:eastAsia="黑体" w:cs="黑体"/>
          <w:sz w:val="30"/>
          <w:szCs w:val="30"/>
        </w:rPr>
        <w:t>（十三）农业农村补贴领域基层政务公开标准目录</w:t>
      </w:r>
      <w:r>
        <w:rPr>
          <w:rFonts w:ascii="黑体" w:hAnsi="黑体" w:eastAsia="黑体" w:cs="黑体"/>
          <w:sz w:val="30"/>
          <w:szCs w:val="30"/>
        </w:rPr>
        <w:tab/>
      </w:r>
      <w:r>
        <w:rPr>
          <w:rFonts w:ascii="黑体" w:hAnsi="黑体" w:eastAsia="黑体" w:cs="黑体"/>
          <w:sz w:val="30"/>
          <w:szCs w:val="30"/>
        </w:rPr>
        <w:t>48</w:t>
      </w:r>
    </w:p>
    <w:p>
      <w:pPr>
        <w:tabs>
          <w:tab w:val="right" w:leader="dot" w:pos="14060"/>
        </w:tabs>
        <w:spacing w:before="308"/>
        <w:ind w:left="111"/>
        <w:jc w:val="left"/>
        <w:rPr>
          <w:rFonts w:ascii="黑体" w:hAnsi="黑体" w:eastAsia="黑体" w:cs="黑体"/>
          <w:sz w:val="30"/>
          <w:szCs w:val="30"/>
        </w:rPr>
      </w:pPr>
      <w:r>
        <w:rPr>
          <w:rFonts w:hint="eastAsia" w:ascii="黑体" w:hAnsi="黑体" w:eastAsia="黑体" w:cs="黑体"/>
          <w:sz w:val="30"/>
          <w:szCs w:val="30"/>
        </w:rPr>
        <w:t>（十四）社会救助领域基层政务公开标准目录</w:t>
      </w:r>
      <w:r>
        <w:rPr>
          <w:rFonts w:ascii="黑体" w:hAnsi="黑体" w:eastAsia="黑体" w:cs="黑体"/>
          <w:sz w:val="30"/>
          <w:szCs w:val="30"/>
        </w:rPr>
        <w:tab/>
      </w:r>
      <w:r>
        <w:rPr>
          <w:rFonts w:ascii="黑体" w:hAnsi="黑体" w:eastAsia="黑体" w:cs="黑体"/>
          <w:sz w:val="30"/>
          <w:szCs w:val="30"/>
        </w:rPr>
        <w:t>49</w:t>
      </w:r>
    </w:p>
    <w:p>
      <w:pPr>
        <w:tabs>
          <w:tab w:val="right" w:leader="dot" w:pos="14060"/>
        </w:tabs>
        <w:spacing w:before="308"/>
        <w:ind w:left="111"/>
        <w:jc w:val="left"/>
        <w:rPr>
          <w:rFonts w:ascii="黑体" w:hAnsi="黑体" w:eastAsia="黑体" w:cs="黑体"/>
          <w:sz w:val="30"/>
          <w:szCs w:val="30"/>
        </w:rPr>
        <w:sectPr>
          <w:footerReference r:id="rId3" w:type="default"/>
          <w:pgSz w:w="16840" w:h="11910" w:orient="landscape"/>
          <w:pgMar w:top="960" w:right="1540" w:bottom="280" w:left="1120" w:header="720" w:footer="720" w:gutter="0"/>
          <w:pgNumType w:start="1"/>
          <w:cols w:equalWidth="0" w:num="1">
            <w:col w:w="14180"/>
          </w:cols>
        </w:sectPr>
      </w:pPr>
    </w:p>
    <w:p>
      <w:pPr>
        <w:tabs>
          <w:tab w:val="right" w:leader="dot" w:pos="14060"/>
        </w:tabs>
        <w:spacing w:before="308"/>
        <w:ind w:left="111"/>
        <w:jc w:val="left"/>
        <w:rPr>
          <w:rFonts w:ascii="黑体" w:hAnsi="黑体" w:eastAsia="黑体" w:cs="黑体"/>
          <w:sz w:val="30"/>
          <w:szCs w:val="30"/>
        </w:rPr>
      </w:pPr>
    </w:p>
    <w:p>
      <w:pPr>
        <w:tabs>
          <w:tab w:val="right" w:leader="dot" w:pos="14060"/>
        </w:tabs>
        <w:spacing w:before="308"/>
        <w:ind w:left="111"/>
        <w:jc w:val="left"/>
        <w:rPr>
          <w:rFonts w:ascii="黑体" w:hAnsi="黑体" w:eastAsia="黑体" w:cs="黑体"/>
          <w:sz w:val="30"/>
          <w:szCs w:val="30"/>
        </w:rPr>
      </w:pPr>
      <w:r>
        <w:rPr>
          <w:rFonts w:hint="eastAsia" w:ascii="黑体" w:hAnsi="黑体" w:eastAsia="黑体" w:cs="黑体"/>
          <w:sz w:val="30"/>
          <w:szCs w:val="30"/>
        </w:rPr>
        <w:t>（十五）养老服务领域基层政务公开标准目录</w:t>
      </w:r>
      <w:r>
        <w:rPr>
          <w:rFonts w:ascii="黑体" w:hAnsi="黑体" w:eastAsia="黑体" w:cs="黑体"/>
          <w:sz w:val="30"/>
          <w:szCs w:val="30"/>
        </w:rPr>
        <w:tab/>
      </w:r>
      <w:r>
        <w:rPr>
          <w:rFonts w:ascii="黑体" w:hAnsi="黑体" w:eastAsia="黑体" w:cs="黑体"/>
          <w:sz w:val="30"/>
          <w:szCs w:val="30"/>
        </w:rPr>
        <w:t>54</w:t>
      </w:r>
    </w:p>
    <w:p>
      <w:pPr>
        <w:tabs>
          <w:tab w:val="right" w:leader="dot" w:pos="14060"/>
        </w:tabs>
        <w:spacing w:before="308"/>
        <w:ind w:left="111"/>
        <w:jc w:val="left"/>
        <w:rPr>
          <w:rFonts w:ascii="黑体" w:hAnsi="黑体" w:eastAsia="黑体" w:cs="黑体"/>
          <w:sz w:val="30"/>
          <w:szCs w:val="30"/>
        </w:rPr>
        <w:sectPr>
          <w:footerReference r:id="rId4" w:type="default"/>
          <w:pgSz w:w="16840" w:h="11910" w:orient="landscape"/>
          <w:pgMar w:top="960" w:right="1540" w:bottom="280" w:left="1120" w:header="720" w:footer="720" w:gutter="0"/>
          <w:pgNumType w:start="1"/>
          <w:cols w:equalWidth="0" w:num="1">
            <w:col w:w="14180"/>
          </w:cols>
        </w:sectPr>
      </w:pPr>
      <w:r>
        <w:rPr>
          <w:rFonts w:hint="eastAsia" w:ascii="黑体" w:hAnsi="黑体" w:eastAsia="黑体" w:cs="黑体"/>
          <w:sz w:val="30"/>
          <w:szCs w:val="30"/>
        </w:rPr>
        <w:t>（十六）</w:t>
      </w:r>
      <w:r>
        <w:rPr>
          <w:rFonts w:hint="eastAsia" w:ascii="黑体" w:hAnsi="黑体" w:eastAsia="黑体" w:cs="黑体"/>
          <w:sz w:val="32"/>
          <w:szCs w:val="32"/>
        </w:rPr>
        <w:t>社会保险</w:t>
      </w:r>
      <w:r>
        <w:rPr>
          <w:rFonts w:hint="eastAsia" w:ascii="黑体" w:hAnsi="黑体" w:eastAsia="黑体" w:cs="黑体"/>
          <w:sz w:val="30"/>
          <w:szCs w:val="30"/>
        </w:rPr>
        <w:t>领域基层政务公开标准目录</w:t>
      </w:r>
      <w:r>
        <w:rPr>
          <w:rFonts w:ascii="黑体" w:hAnsi="黑体" w:eastAsia="黑体" w:cs="黑体"/>
          <w:sz w:val="30"/>
          <w:szCs w:val="30"/>
        </w:rPr>
        <w:tab/>
      </w:r>
      <w:r>
        <w:rPr>
          <w:rFonts w:ascii="黑体" w:hAnsi="黑体" w:eastAsia="黑体" w:cs="黑体"/>
          <w:sz w:val="30"/>
          <w:szCs w:val="30"/>
        </w:rPr>
        <w:t>55</w:t>
      </w:r>
    </w:p>
    <w:p>
      <w:pPr>
        <w:pStyle w:val="2"/>
        <w:jc w:val="center"/>
        <w:rPr>
          <w:rFonts w:ascii="方正小标宋_GBK" w:hAnsi="方正小标宋_GBK" w:eastAsia="方正小标宋_GBK"/>
          <w:sz w:val="30"/>
        </w:rPr>
      </w:pPr>
      <w:r>
        <w:rPr>
          <w:rFonts w:hint="eastAsia" w:ascii="方正小标宋_GBK" w:hAnsi="方正小标宋_GBK" w:eastAsia="方正小标宋_GBK"/>
          <w:sz w:val="30"/>
        </w:rPr>
        <w:t>（一）义务教育基层公开公开标准目录</w:t>
      </w:r>
    </w:p>
    <w:tbl>
      <w:tblPr>
        <w:tblStyle w:val="5"/>
        <w:tblW w:w="13762" w:type="dxa"/>
        <w:tblInd w:w="-75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9"/>
        <w:gridCol w:w="540"/>
        <w:gridCol w:w="900"/>
        <w:gridCol w:w="2570"/>
        <w:gridCol w:w="2291"/>
        <w:gridCol w:w="1620"/>
        <w:gridCol w:w="766"/>
        <w:gridCol w:w="708"/>
        <w:gridCol w:w="675"/>
        <w:gridCol w:w="11"/>
        <w:gridCol w:w="540"/>
        <w:gridCol w:w="901"/>
        <w:gridCol w:w="708"/>
        <w:gridCol w:w="9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39" w:type="dxa"/>
            <w:vMerge w:val="restart"/>
            <w:vAlign w:val="center"/>
          </w:tcPr>
          <w:p>
            <w:pPr>
              <w:widowControl/>
              <w:jc w:val="center"/>
              <w:rPr>
                <w:rFonts w:ascii="黑体" w:hAnsi="Times New Roman" w:eastAsia="黑体"/>
                <w:color w:val="000000"/>
                <w:kern w:val="0"/>
                <w:sz w:val="22"/>
              </w:rPr>
            </w:pPr>
            <w:r>
              <w:rPr>
                <w:rFonts w:hint="eastAsia" w:ascii="黑体" w:hAnsi="宋体" w:eastAsia="黑体"/>
                <w:color w:val="000000"/>
                <w:kern w:val="0"/>
                <w:sz w:val="22"/>
              </w:rPr>
              <w:t>序号</w:t>
            </w:r>
          </w:p>
        </w:tc>
        <w:tc>
          <w:tcPr>
            <w:tcW w:w="1440" w:type="dxa"/>
            <w:gridSpan w:val="2"/>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公开事项</w:t>
            </w:r>
          </w:p>
        </w:tc>
        <w:tc>
          <w:tcPr>
            <w:tcW w:w="2570" w:type="dxa"/>
            <w:vMerge w:val="restart"/>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公开内容（要素）</w:t>
            </w:r>
          </w:p>
        </w:tc>
        <w:tc>
          <w:tcPr>
            <w:tcW w:w="2291" w:type="dxa"/>
            <w:vMerge w:val="restart"/>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公开依据</w:t>
            </w:r>
          </w:p>
        </w:tc>
        <w:tc>
          <w:tcPr>
            <w:tcW w:w="1620" w:type="dxa"/>
            <w:vMerge w:val="restart"/>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公开时限</w:t>
            </w:r>
          </w:p>
        </w:tc>
        <w:tc>
          <w:tcPr>
            <w:tcW w:w="766" w:type="dxa"/>
            <w:vMerge w:val="restart"/>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公开主体</w:t>
            </w:r>
          </w:p>
        </w:tc>
        <w:tc>
          <w:tcPr>
            <w:tcW w:w="1383" w:type="dxa"/>
            <w:gridSpan w:val="2"/>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公开对象</w:t>
            </w:r>
          </w:p>
        </w:tc>
        <w:tc>
          <w:tcPr>
            <w:tcW w:w="1452" w:type="dxa"/>
            <w:gridSpan w:val="3"/>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公开方式</w:t>
            </w:r>
          </w:p>
        </w:tc>
        <w:tc>
          <w:tcPr>
            <w:tcW w:w="1701" w:type="dxa"/>
            <w:gridSpan w:val="2"/>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公开层级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39" w:type="dxa"/>
            <w:vMerge w:val="continue"/>
            <w:vAlign w:val="center"/>
          </w:tcPr>
          <w:p>
            <w:pPr>
              <w:widowControl/>
              <w:jc w:val="left"/>
              <w:rPr>
                <w:rFonts w:ascii="黑体" w:hAnsi="Times New Roman" w:eastAsia="黑体"/>
                <w:color w:val="000000"/>
                <w:kern w:val="0"/>
                <w:sz w:val="22"/>
              </w:rPr>
            </w:pPr>
          </w:p>
        </w:tc>
        <w:tc>
          <w:tcPr>
            <w:tcW w:w="540" w:type="dxa"/>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一级事项</w:t>
            </w:r>
          </w:p>
        </w:tc>
        <w:tc>
          <w:tcPr>
            <w:tcW w:w="900" w:type="dxa"/>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二级事项</w:t>
            </w:r>
          </w:p>
        </w:tc>
        <w:tc>
          <w:tcPr>
            <w:tcW w:w="2570" w:type="dxa"/>
            <w:vMerge w:val="continue"/>
            <w:vAlign w:val="center"/>
          </w:tcPr>
          <w:p>
            <w:pPr>
              <w:widowControl/>
              <w:jc w:val="left"/>
              <w:rPr>
                <w:rFonts w:ascii="黑体" w:hAnsi="宋体" w:eastAsia="黑体" w:cs="宋体"/>
                <w:color w:val="000000"/>
                <w:kern w:val="0"/>
                <w:sz w:val="22"/>
              </w:rPr>
            </w:pPr>
          </w:p>
        </w:tc>
        <w:tc>
          <w:tcPr>
            <w:tcW w:w="2291" w:type="dxa"/>
            <w:vMerge w:val="continue"/>
            <w:vAlign w:val="center"/>
          </w:tcPr>
          <w:p>
            <w:pPr>
              <w:widowControl/>
              <w:jc w:val="left"/>
              <w:rPr>
                <w:rFonts w:ascii="黑体" w:hAnsi="宋体" w:eastAsia="黑体" w:cs="宋体"/>
                <w:color w:val="000000"/>
                <w:kern w:val="0"/>
                <w:sz w:val="22"/>
              </w:rPr>
            </w:pPr>
          </w:p>
        </w:tc>
        <w:tc>
          <w:tcPr>
            <w:tcW w:w="1620" w:type="dxa"/>
            <w:vMerge w:val="continue"/>
            <w:vAlign w:val="center"/>
          </w:tcPr>
          <w:p>
            <w:pPr>
              <w:widowControl/>
              <w:jc w:val="left"/>
              <w:rPr>
                <w:rFonts w:ascii="黑体" w:hAnsi="宋体" w:eastAsia="黑体" w:cs="宋体"/>
                <w:color w:val="000000"/>
                <w:kern w:val="0"/>
                <w:sz w:val="22"/>
              </w:rPr>
            </w:pPr>
          </w:p>
        </w:tc>
        <w:tc>
          <w:tcPr>
            <w:tcW w:w="766" w:type="dxa"/>
            <w:vMerge w:val="continue"/>
            <w:vAlign w:val="center"/>
          </w:tcPr>
          <w:p>
            <w:pPr>
              <w:widowControl/>
              <w:jc w:val="left"/>
              <w:rPr>
                <w:rFonts w:ascii="黑体" w:hAnsi="宋体" w:eastAsia="黑体" w:cs="宋体"/>
                <w:color w:val="000000"/>
                <w:kern w:val="0"/>
                <w:sz w:val="22"/>
              </w:rPr>
            </w:pPr>
          </w:p>
        </w:tc>
        <w:tc>
          <w:tcPr>
            <w:tcW w:w="708" w:type="dxa"/>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全社会</w:t>
            </w:r>
          </w:p>
        </w:tc>
        <w:tc>
          <w:tcPr>
            <w:tcW w:w="675" w:type="dxa"/>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特定群众</w:t>
            </w:r>
          </w:p>
        </w:tc>
        <w:tc>
          <w:tcPr>
            <w:tcW w:w="551" w:type="dxa"/>
            <w:gridSpan w:val="2"/>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主动</w:t>
            </w:r>
          </w:p>
        </w:tc>
        <w:tc>
          <w:tcPr>
            <w:tcW w:w="901" w:type="dxa"/>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依申请公开</w:t>
            </w:r>
          </w:p>
        </w:tc>
        <w:tc>
          <w:tcPr>
            <w:tcW w:w="708" w:type="dxa"/>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乡级</w:t>
            </w:r>
          </w:p>
        </w:tc>
        <w:tc>
          <w:tcPr>
            <w:tcW w:w="993" w:type="dxa"/>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村级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56" w:hRule="atLeast"/>
        </w:trPr>
        <w:tc>
          <w:tcPr>
            <w:tcW w:w="539" w:type="dxa"/>
            <w:vMerge w:val="restart"/>
            <w:vAlign w:val="center"/>
          </w:tcPr>
          <w:p>
            <w:pPr>
              <w:jc w:val="center"/>
              <w:rPr>
                <w:rFonts w:ascii="仿宋_GB2312" w:hAnsi="宋体" w:eastAsia="仿宋_GB2312" w:cs="宋体"/>
                <w:color w:val="000000"/>
                <w:sz w:val="18"/>
                <w:szCs w:val="18"/>
              </w:rPr>
            </w:pPr>
            <w:r>
              <w:rPr>
                <w:rFonts w:ascii="仿宋_GB2312" w:hAnsi="宋体" w:eastAsia="仿宋_GB2312"/>
                <w:color w:val="000000"/>
                <w:sz w:val="18"/>
                <w:szCs w:val="18"/>
              </w:rPr>
              <w:t>1</w:t>
            </w:r>
          </w:p>
        </w:tc>
        <w:tc>
          <w:tcPr>
            <w:tcW w:w="540" w:type="dxa"/>
            <w:vMerge w:val="restart"/>
            <w:vAlign w:val="center"/>
          </w:tcPr>
          <w:p>
            <w:pPr>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政策</w:t>
            </w:r>
            <w:r>
              <w:rPr>
                <w:rFonts w:ascii="仿宋_GB2312" w:hAnsi="宋体" w:eastAsia="仿宋_GB2312"/>
                <w:color w:val="000000"/>
                <w:sz w:val="18"/>
                <w:szCs w:val="18"/>
              </w:rPr>
              <w:br w:type="textWrapping"/>
            </w:r>
            <w:r>
              <w:rPr>
                <w:rFonts w:hint="eastAsia" w:ascii="仿宋_GB2312" w:hAnsi="宋体" w:eastAsia="仿宋_GB2312"/>
                <w:color w:val="000000"/>
                <w:sz w:val="18"/>
                <w:szCs w:val="18"/>
              </w:rPr>
              <w:t>文件</w:t>
            </w:r>
          </w:p>
        </w:tc>
        <w:tc>
          <w:tcPr>
            <w:tcW w:w="900" w:type="dxa"/>
            <w:vAlign w:val="center"/>
          </w:tcPr>
          <w:p>
            <w:pPr>
              <w:rPr>
                <w:rFonts w:ascii="仿宋_GB2312" w:hAnsi="宋体" w:eastAsia="仿宋_GB2312" w:cs="宋体"/>
                <w:color w:val="000000"/>
                <w:sz w:val="18"/>
                <w:szCs w:val="18"/>
              </w:rPr>
            </w:pPr>
            <w:r>
              <w:rPr>
                <w:rFonts w:hint="eastAsia" w:ascii="仿宋_GB2312" w:hAnsi="宋体" w:eastAsia="仿宋_GB2312"/>
                <w:color w:val="000000"/>
                <w:sz w:val="18"/>
                <w:szCs w:val="18"/>
              </w:rPr>
              <w:t>教育法律</w:t>
            </w:r>
          </w:p>
        </w:tc>
        <w:tc>
          <w:tcPr>
            <w:tcW w:w="2570" w:type="dxa"/>
            <w:vAlign w:val="center"/>
          </w:tcPr>
          <w:p>
            <w:pPr>
              <w:rPr>
                <w:rFonts w:ascii="仿宋_GB2312" w:hAnsi="宋体" w:eastAsia="仿宋_GB2312" w:cs="宋体"/>
                <w:color w:val="000000"/>
                <w:sz w:val="18"/>
                <w:szCs w:val="18"/>
              </w:rPr>
            </w:pPr>
            <w:r>
              <w:rPr>
                <w:rFonts w:hint="eastAsia" w:ascii="仿宋_GB2312" w:hAnsi="宋体" w:eastAsia="仿宋_GB2312"/>
                <w:color w:val="000000"/>
                <w:sz w:val="18"/>
                <w:szCs w:val="18"/>
              </w:rPr>
              <w:t>《教育法》、《义务教育法》、《民办教育促进法》、《教师法》、《国家通用语言文字法》</w:t>
            </w:r>
          </w:p>
        </w:tc>
        <w:tc>
          <w:tcPr>
            <w:tcW w:w="2291" w:type="dxa"/>
            <w:vAlign w:val="center"/>
          </w:tcPr>
          <w:p>
            <w:pPr>
              <w:rPr>
                <w:rFonts w:ascii="仿宋_GB2312" w:hAnsi="宋体" w:eastAsia="仿宋_GB2312" w:cs="宋体"/>
                <w:color w:val="000000"/>
                <w:sz w:val="18"/>
                <w:szCs w:val="18"/>
              </w:rPr>
            </w:pPr>
            <w:r>
              <w:rPr>
                <w:rFonts w:hint="eastAsia" w:ascii="仿宋_GB2312" w:hAnsi="宋体" w:eastAsia="仿宋_GB2312"/>
                <w:color w:val="000000"/>
                <w:sz w:val="18"/>
                <w:szCs w:val="18"/>
              </w:rPr>
              <w:t>《政府信息公开条例》</w:t>
            </w:r>
          </w:p>
        </w:tc>
        <w:tc>
          <w:tcPr>
            <w:tcW w:w="1620" w:type="dxa"/>
            <w:vAlign w:val="center"/>
          </w:tcPr>
          <w:p>
            <w:pPr>
              <w:rPr>
                <w:rFonts w:ascii="仿宋_GB2312" w:hAnsi="仿宋" w:eastAsia="仿宋_GB2312" w:cs="宋体"/>
                <w:color w:val="000000"/>
                <w:sz w:val="18"/>
                <w:szCs w:val="18"/>
              </w:rPr>
            </w:pPr>
            <w:r>
              <w:rPr>
                <w:rFonts w:hint="eastAsia" w:ascii="仿宋_GB2312" w:hAnsi="仿宋" w:eastAsia="仿宋_GB2312"/>
                <w:color w:val="000000"/>
                <w:sz w:val="18"/>
                <w:szCs w:val="18"/>
              </w:rPr>
              <w:t>信息形成或者变更之日起</w:t>
            </w:r>
            <w:r>
              <w:rPr>
                <w:rFonts w:ascii="仿宋_GB2312" w:hAnsi="仿宋" w:eastAsia="仿宋_GB2312"/>
                <w:color w:val="000000"/>
                <w:sz w:val="18"/>
                <w:szCs w:val="18"/>
              </w:rPr>
              <w:t>20</w:t>
            </w:r>
            <w:r>
              <w:rPr>
                <w:rFonts w:hint="eastAsia" w:ascii="仿宋_GB2312" w:hAnsi="仿宋" w:eastAsia="仿宋_GB2312"/>
                <w:color w:val="000000"/>
                <w:sz w:val="18"/>
                <w:szCs w:val="18"/>
              </w:rPr>
              <w:t>个工作日内</w:t>
            </w:r>
          </w:p>
        </w:tc>
        <w:tc>
          <w:tcPr>
            <w:tcW w:w="766" w:type="dxa"/>
            <w:vAlign w:val="center"/>
          </w:tcPr>
          <w:p>
            <w:pPr>
              <w:rPr>
                <w:rFonts w:ascii="仿宋_GB2312" w:hAnsi="仿宋" w:eastAsia="仿宋_GB2312" w:cs="宋体"/>
                <w:color w:val="000000"/>
                <w:sz w:val="18"/>
                <w:szCs w:val="18"/>
              </w:rPr>
            </w:pPr>
            <w:r>
              <w:rPr>
                <w:rFonts w:hint="eastAsia" w:ascii="仿宋_GB2312" w:hAnsi="仿宋" w:eastAsia="仿宋_GB2312" w:cs="宋体"/>
                <w:color w:val="000000"/>
                <w:sz w:val="18"/>
                <w:szCs w:val="18"/>
              </w:rPr>
              <w:t>师庄乡中心校</w:t>
            </w:r>
          </w:p>
        </w:tc>
        <w:tc>
          <w:tcPr>
            <w:tcW w:w="708"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686" w:type="dxa"/>
            <w:gridSpan w:val="2"/>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540"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01"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708"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93"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39" w:type="dxa"/>
            <w:vMerge w:val="continue"/>
            <w:vAlign w:val="center"/>
          </w:tcPr>
          <w:p>
            <w:pPr>
              <w:rPr>
                <w:rFonts w:ascii="仿宋_GB2312" w:hAnsi="宋体" w:eastAsia="仿宋_GB2312" w:cs="宋体"/>
                <w:color w:val="000000"/>
                <w:sz w:val="18"/>
                <w:szCs w:val="18"/>
              </w:rPr>
            </w:pPr>
          </w:p>
        </w:tc>
        <w:tc>
          <w:tcPr>
            <w:tcW w:w="540" w:type="dxa"/>
            <w:vMerge w:val="continue"/>
            <w:vAlign w:val="center"/>
          </w:tcPr>
          <w:p>
            <w:pPr>
              <w:rPr>
                <w:rFonts w:ascii="仿宋_GB2312" w:hAnsi="宋体" w:eastAsia="仿宋_GB2312" w:cs="宋体"/>
                <w:color w:val="000000"/>
                <w:sz w:val="18"/>
                <w:szCs w:val="18"/>
              </w:rPr>
            </w:pPr>
          </w:p>
        </w:tc>
        <w:tc>
          <w:tcPr>
            <w:tcW w:w="900" w:type="dxa"/>
            <w:vAlign w:val="center"/>
          </w:tcPr>
          <w:p>
            <w:pPr>
              <w:rPr>
                <w:rFonts w:ascii="仿宋_GB2312" w:hAnsi="宋体" w:eastAsia="仿宋_GB2312" w:cs="宋体"/>
                <w:color w:val="000000"/>
                <w:sz w:val="18"/>
                <w:szCs w:val="18"/>
              </w:rPr>
            </w:pPr>
            <w:r>
              <w:rPr>
                <w:rFonts w:hint="eastAsia" w:ascii="仿宋_GB2312" w:hAnsi="宋体" w:eastAsia="仿宋_GB2312"/>
                <w:color w:val="000000"/>
                <w:sz w:val="18"/>
                <w:szCs w:val="18"/>
              </w:rPr>
              <w:t>规范性文件</w:t>
            </w:r>
          </w:p>
        </w:tc>
        <w:tc>
          <w:tcPr>
            <w:tcW w:w="2570" w:type="dxa"/>
            <w:vAlign w:val="center"/>
          </w:tcPr>
          <w:p>
            <w:pPr>
              <w:rPr>
                <w:rFonts w:ascii="仿宋_GB2312" w:hAnsi="宋体" w:eastAsia="仿宋_GB2312" w:cs="宋体"/>
                <w:color w:val="000000"/>
                <w:sz w:val="18"/>
                <w:szCs w:val="18"/>
              </w:rPr>
            </w:pPr>
            <w:r>
              <w:rPr>
                <w:rFonts w:hint="eastAsia" w:ascii="仿宋_GB2312" w:hAnsi="宋体" w:eastAsia="仿宋_GB2312"/>
                <w:color w:val="000000"/>
                <w:sz w:val="18"/>
                <w:szCs w:val="18"/>
              </w:rPr>
              <w:t>部门和地方政府规章、各类教育政策文件</w:t>
            </w:r>
          </w:p>
        </w:tc>
        <w:tc>
          <w:tcPr>
            <w:tcW w:w="2291" w:type="dxa"/>
            <w:vAlign w:val="center"/>
          </w:tcPr>
          <w:p>
            <w:pPr>
              <w:rPr>
                <w:rFonts w:ascii="仿宋_GB2312" w:hAnsi="宋体" w:eastAsia="仿宋_GB2312" w:cs="宋体"/>
                <w:color w:val="000000"/>
                <w:sz w:val="18"/>
                <w:szCs w:val="18"/>
              </w:rPr>
            </w:pPr>
            <w:r>
              <w:rPr>
                <w:rFonts w:hint="eastAsia" w:ascii="仿宋_GB2312" w:hAnsi="宋体" w:eastAsia="仿宋_GB2312"/>
                <w:color w:val="000000"/>
                <w:sz w:val="18"/>
                <w:szCs w:val="18"/>
              </w:rPr>
              <w:t>《政府信息公开条例》</w:t>
            </w:r>
          </w:p>
        </w:tc>
        <w:tc>
          <w:tcPr>
            <w:tcW w:w="1620" w:type="dxa"/>
            <w:vAlign w:val="center"/>
          </w:tcPr>
          <w:p>
            <w:pPr>
              <w:rPr>
                <w:rFonts w:ascii="仿宋_GB2312" w:hAnsi="仿宋" w:eastAsia="仿宋_GB2312" w:cs="宋体"/>
                <w:color w:val="000000"/>
                <w:sz w:val="18"/>
                <w:szCs w:val="18"/>
              </w:rPr>
            </w:pPr>
            <w:r>
              <w:rPr>
                <w:rFonts w:hint="eastAsia" w:ascii="仿宋_GB2312" w:hAnsi="仿宋" w:eastAsia="仿宋_GB2312"/>
                <w:color w:val="000000"/>
                <w:sz w:val="18"/>
                <w:szCs w:val="18"/>
              </w:rPr>
              <w:t>信息形成或者变更之日起</w:t>
            </w:r>
            <w:r>
              <w:rPr>
                <w:rFonts w:ascii="仿宋_GB2312" w:hAnsi="仿宋" w:eastAsia="仿宋_GB2312"/>
                <w:color w:val="000000"/>
                <w:sz w:val="18"/>
                <w:szCs w:val="18"/>
              </w:rPr>
              <w:t>20</w:t>
            </w:r>
            <w:r>
              <w:rPr>
                <w:rFonts w:hint="eastAsia" w:ascii="仿宋_GB2312" w:hAnsi="仿宋" w:eastAsia="仿宋_GB2312"/>
                <w:color w:val="000000"/>
                <w:sz w:val="18"/>
                <w:szCs w:val="18"/>
              </w:rPr>
              <w:t>个工作日内</w:t>
            </w:r>
          </w:p>
        </w:tc>
        <w:tc>
          <w:tcPr>
            <w:tcW w:w="766" w:type="dxa"/>
            <w:vAlign w:val="center"/>
          </w:tcPr>
          <w:p>
            <w:pPr>
              <w:rPr>
                <w:rFonts w:ascii="仿宋_GB2312" w:hAnsi="仿宋" w:eastAsia="仿宋_GB2312" w:cs="宋体"/>
                <w:color w:val="000000"/>
                <w:sz w:val="18"/>
                <w:szCs w:val="18"/>
              </w:rPr>
            </w:pPr>
            <w:r>
              <w:rPr>
                <w:rFonts w:hint="eastAsia" w:ascii="仿宋_GB2312" w:hAnsi="仿宋" w:eastAsia="仿宋_GB2312" w:cs="宋体"/>
                <w:color w:val="000000"/>
                <w:sz w:val="18"/>
                <w:szCs w:val="18"/>
              </w:rPr>
              <w:t>师庄乡中心校</w:t>
            </w:r>
          </w:p>
        </w:tc>
        <w:tc>
          <w:tcPr>
            <w:tcW w:w="708"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686" w:type="dxa"/>
            <w:gridSpan w:val="2"/>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540"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01"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708"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93"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39" w:type="dxa"/>
            <w:vMerge w:val="restart"/>
            <w:vAlign w:val="center"/>
          </w:tcPr>
          <w:p>
            <w:pPr>
              <w:jc w:val="center"/>
              <w:rPr>
                <w:rFonts w:ascii="仿宋_GB2312" w:hAnsi="宋体" w:eastAsia="仿宋_GB2312" w:cs="宋体"/>
                <w:color w:val="000000"/>
                <w:sz w:val="18"/>
                <w:szCs w:val="18"/>
              </w:rPr>
            </w:pPr>
            <w:r>
              <w:rPr>
                <w:rFonts w:ascii="仿宋_GB2312" w:hAnsi="宋体" w:eastAsia="仿宋_GB2312"/>
                <w:color w:val="000000"/>
                <w:sz w:val="18"/>
                <w:szCs w:val="18"/>
              </w:rPr>
              <w:t>2</w:t>
            </w:r>
          </w:p>
        </w:tc>
        <w:tc>
          <w:tcPr>
            <w:tcW w:w="540" w:type="dxa"/>
            <w:vMerge w:val="restart"/>
            <w:vAlign w:val="center"/>
          </w:tcPr>
          <w:p>
            <w:pPr>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教育概况</w:t>
            </w:r>
          </w:p>
        </w:tc>
        <w:tc>
          <w:tcPr>
            <w:tcW w:w="900" w:type="dxa"/>
            <w:vAlign w:val="center"/>
          </w:tcPr>
          <w:p>
            <w:pPr>
              <w:rPr>
                <w:rFonts w:ascii="仿宋_GB2312" w:hAnsi="宋体" w:eastAsia="仿宋_GB2312" w:cs="宋体"/>
                <w:color w:val="000000"/>
                <w:sz w:val="18"/>
                <w:szCs w:val="18"/>
              </w:rPr>
            </w:pPr>
            <w:r>
              <w:rPr>
                <w:rFonts w:hint="eastAsia" w:ascii="仿宋_GB2312" w:hAnsi="宋体" w:eastAsia="仿宋_GB2312"/>
                <w:color w:val="000000"/>
                <w:sz w:val="18"/>
                <w:szCs w:val="18"/>
              </w:rPr>
              <w:t>教育事业发展主要情况</w:t>
            </w:r>
          </w:p>
        </w:tc>
        <w:tc>
          <w:tcPr>
            <w:tcW w:w="2570" w:type="dxa"/>
            <w:vAlign w:val="center"/>
          </w:tcPr>
          <w:p>
            <w:pPr>
              <w:rPr>
                <w:rFonts w:ascii="仿宋_GB2312" w:hAnsi="宋体" w:eastAsia="仿宋_GB2312" w:cs="宋体"/>
                <w:color w:val="000000"/>
                <w:sz w:val="18"/>
                <w:szCs w:val="18"/>
              </w:rPr>
            </w:pPr>
            <w:r>
              <w:rPr>
                <w:rFonts w:hint="eastAsia" w:ascii="仿宋_GB2312" w:hAnsi="宋体" w:eastAsia="仿宋_GB2312"/>
                <w:color w:val="000000"/>
                <w:sz w:val="18"/>
                <w:szCs w:val="18"/>
              </w:rPr>
              <w:t>教育事业发展主要情况</w:t>
            </w:r>
          </w:p>
        </w:tc>
        <w:tc>
          <w:tcPr>
            <w:tcW w:w="2291" w:type="dxa"/>
            <w:vMerge w:val="restart"/>
            <w:vAlign w:val="center"/>
          </w:tcPr>
          <w:p>
            <w:pPr>
              <w:rPr>
                <w:rFonts w:ascii="仿宋_GB2312" w:hAnsi="宋体" w:eastAsia="仿宋_GB2312" w:cs="宋体"/>
                <w:color w:val="000000"/>
                <w:sz w:val="18"/>
                <w:szCs w:val="18"/>
              </w:rPr>
            </w:pPr>
            <w:r>
              <w:rPr>
                <w:rFonts w:hint="eastAsia" w:ascii="仿宋_GB2312" w:hAnsi="宋体" w:eastAsia="仿宋_GB2312"/>
                <w:color w:val="000000"/>
                <w:sz w:val="18"/>
                <w:szCs w:val="18"/>
              </w:rPr>
              <w:t>《统计法》、《政府信息公开条例》、《教育统计管理规定》</w:t>
            </w:r>
          </w:p>
        </w:tc>
        <w:tc>
          <w:tcPr>
            <w:tcW w:w="1620" w:type="dxa"/>
            <w:vAlign w:val="center"/>
          </w:tcPr>
          <w:p>
            <w:pPr>
              <w:rPr>
                <w:rFonts w:ascii="仿宋_GB2312" w:hAnsi="仿宋" w:eastAsia="仿宋_GB2312" w:cs="宋体"/>
                <w:color w:val="000000"/>
                <w:sz w:val="18"/>
                <w:szCs w:val="18"/>
              </w:rPr>
            </w:pPr>
            <w:r>
              <w:rPr>
                <w:rFonts w:hint="eastAsia" w:ascii="仿宋_GB2312" w:hAnsi="仿宋" w:eastAsia="仿宋_GB2312"/>
                <w:color w:val="000000"/>
                <w:sz w:val="18"/>
                <w:szCs w:val="18"/>
              </w:rPr>
              <w:t>信息形成或者变更之日起</w:t>
            </w:r>
            <w:r>
              <w:rPr>
                <w:rFonts w:ascii="仿宋_GB2312" w:hAnsi="仿宋" w:eastAsia="仿宋_GB2312"/>
                <w:color w:val="000000"/>
                <w:sz w:val="18"/>
                <w:szCs w:val="18"/>
              </w:rPr>
              <w:t>20</w:t>
            </w:r>
            <w:r>
              <w:rPr>
                <w:rFonts w:hint="eastAsia" w:ascii="仿宋_GB2312" w:hAnsi="仿宋" w:eastAsia="仿宋_GB2312"/>
                <w:color w:val="000000"/>
                <w:sz w:val="18"/>
                <w:szCs w:val="18"/>
              </w:rPr>
              <w:t>个工作日内</w:t>
            </w:r>
          </w:p>
        </w:tc>
        <w:tc>
          <w:tcPr>
            <w:tcW w:w="766" w:type="dxa"/>
            <w:vAlign w:val="center"/>
          </w:tcPr>
          <w:p>
            <w:pPr>
              <w:rPr>
                <w:rFonts w:ascii="仿宋_GB2312" w:hAnsi="仿宋" w:eastAsia="仿宋_GB2312" w:cs="宋体"/>
                <w:color w:val="000000"/>
                <w:sz w:val="18"/>
                <w:szCs w:val="18"/>
              </w:rPr>
            </w:pPr>
            <w:r>
              <w:rPr>
                <w:rFonts w:hint="eastAsia" w:ascii="仿宋_GB2312" w:hAnsi="仿宋" w:eastAsia="仿宋_GB2312" w:cs="宋体"/>
                <w:color w:val="000000"/>
                <w:sz w:val="18"/>
                <w:szCs w:val="18"/>
              </w:rPr>
              <w:t>师庄乡中心校</w:t>
            </w:r>
          </w:p>
        </w:tc>
        <w:tc>
          <w:tcPr>
            <w:tcW w:w="708"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686" w:type="dxa"/>
            <w:gridSpan w:val="2"/>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540"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01"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708"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93"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39" w:type="dxa"/>
            <w:vMerge w:val="continue"/>
            <w:vAlign w:val="center"/>
          </w:tcPr>
          <w:p>
            <w:pPr>
              <w:rPr>
                <w:rFonts w:ascii="仿宋_GB2312" w:hAnsi="宋体" w:eastAsia="仿宋_GB2312" w:cs="宋体"/>
                <w:color w:val="000000"/>
                <w:sz w:val="18"/>
                <w:szCs w:val="18"/>
              </w:rPr>
            </w:pPr>
          </w:p>
        </w:tc>
        <w:tc>
          <w:tcPr>
            <w:tcW w:w="540" w:type="dxa"/>
            <w:vMerge w:val="continue"/>
            <w:vAlign w:val="center"/>
          </w:tcPr>
          <w:p>
            <w:pPr>
              <w:rPr>
                <w:rFonts w:ascii="仿宋_GB2312" w:hAnsi="宋体" w:eastAsia="仿宋_GB2312" w:cs="宋体"/>
                <w:color w:val="000000"/>
                <w:sz w:val="18"/>
                <w:szCs w:val="18"/>
              </w:rPr>
            </w:pPr>
          </w:p>
        </w:tc>
        <w:tc>
          <w:tcPr>
            <w:tcW w:w="900" w:type="dxa"/>
            <w:vAlign w:val="center"/>
          </w:tcPr>
          <w:p>
            <w:pPr>
              <w:rPr>
                <w:rFonts w:ascii="仿宋_GB2312" w:hAnsi="宋体" w:eastAsia="仿宋_GB2312" w:cs="宋体"/>
                <w:color w:val="000000"/>
                <w:sz w:val="18"/>
                <w:szCs w:val="18"/>
              </w:rPr>
            </w:pPr>
            <w:r>
              <w:rPr>
                <w:rFonts w:hint="eastAsia" w:ascii="仿宋_GB2312" w:hAnsi="宋体" w:eastAsia="仿宋_GB2312"/>
                <w:color w:val="000000"/>
                <w:sz w:val="18"/>
                <w:szCs w:val="18"/>
              </w:rPr>
              <w:t>教育统计数据</w:t>
            </w:r>
          </w:p>
        </w:tc>
        <w:tc>
          <w:tcPr>
            <w:tcW w:w="2570" w:type="dxa"/>
            <w:vAlign w:val="center"/>
          </w:tcPr>
          <w:p>
            <w:pPr>
              <w:rPr>
                <w:rFonts w:ascii="仿宋_GB2312" w:hAnsi="宋体" w:eastAsia="仿宋_GB2312" w:cs="宋体"/>
                <w:color w:val="000000"/>
                <w:sz w:val="18"/>
                <w:szCs w:val="18"/>
              </w:rPr>
            </w:pPr>
            <w:r>
              <w:rPr>
                <w:rFonts w:hint="eastAsia" w:ascii="仿宋_GB2312" w:hAnsi="宋体" w:eastAsia="仿宋_GB2312"/>
                <w:color w:val="000000"/>
                <w:sz w:val="18"/>
                <w:szCs w:val="18"/>
              </w:rPr>
              <w:t>学校数据、在校生数据、教师数据、办学条件数据、县级汇总数据</w:t>
            </w:r>
          </w:p>
        </w:tc>
        <w:tc>
          <w:tcPr>
            <w:tcW w:w="2291" w:type="dxa"/>
            <w:vMerge w:val="continue"/>
            <w:vAlign w:val="center"/>
          </w:tcPr>
          <w:p>
            <w:pPr>
              <w:rPr>
                <w:rFonts w:ascii="仿宋_GB2312" w:hAnsi="宋体" w:eastAsia="仿宋_GB2312" w:cs="宋体"/>
                <w:color w:val="000000"/>
                <w:sz w:val="18"/>
                <w:szCs w:val="18"/>
              </w:rPr>
            </w:pPr>
          </w:p>
        </w:tc>
        <w:tc>
          <w:tcPr>
            <w:tcW w:w="1620" w:type="dxa"/>
            <w:vAlign w:val="center"/>
          </w:tcPr>
          <w:p>
            <w:pPr>
              <w:rPr>
                <w:rFonts w:ascii="仿宋_GB2312" w:hAnsi="仿宋" w:eastAsia="仿宋_GB2312" w:cs="宋体"/>
                <w:color w:val="000000"/>
                <w:sz w:val="18"/>
                <w:szCs w:val="18"/>
              </w:rPr>
            </w:pPr>
            <w:r>
              <w:rPr>
                <w:rFonts w:hint="eastAsia" w:ascii="仿宋_GB2312" w:hAnsi="仿宋" w:eastAsia="仿宋_GB2312"/>
                <w:color w:val="000000"/>
                <w:sz w:val="18"/>
                <w:szCs w:val="18"/>
              </w:rPr>
              <w:t>信息形成或者变更之日起</w:t>
            </w:r>
            <w:r>
              <w:rPr>
                <w:rFonts w:ascii="仿宋_GB2312" w:hAnsi="仿宋" w:eastAsia="仿宋_GB2312"/>
                <w:color w:val="000000"/>
                <w:sz w:val="18"/>
                <w:szCs w:val="18"/>
              </w:rPr>
              <w:t>20</w:t>
            </w:r>
            <w:r>
              <w:rPr>
                <w:rFonts w:hint="eastAsia" w:ascii="仿宋_GB2312" w:hAnsi="仿宋" w:eastAsia="仿宋_GB2312"/>
                <w:color w:val="000000"/>
                <w:sz w:val="18"/>
                <w:szCs w:val="18"/>
              </w:rPr>
              <w:t>个工作日内</w:t>
            </w:r>
          </w:p>
        </w:tc>
        <w:tc>
          <w:tcPr>
            <w:tcW w:w="766" w:type="dxa"/>
            <w:vAlign w:val="center"/>
          </w:tcPr>
          <w:p>
            <w:pPr>
              <w:rPr>
                <w:rFonts w:ascii="仿宋_GB2312" w:hAnsi="仿宋" w:eastAsia="仿宋_GB2312" w:cs="宋体"/>
                <w:color w:val="000000"/>
                <w:sz w:val="18"/>
                <w:szCs w:val="18"/>
              </w:rPr>
            </w:pPr>
            <w:r>
              <w:rPr>
                <w:rFonts w:hint="eastAsia" w:ascii="仿宋_GB2312" w:hAnsi="仿宋" w:eastAsia="仿宋_GB2312" w:cs="宋体"/>
                <w:color w:val="000000"/>
                <w:sz w:val="18"/>
                <w:szCs w:val="18"/>
              </w:rPr>
              <w:t>师庄乡中心校</w:t>
            </w:r>
          </w:p>
        </w:tc>
        <w:tc>
          <w:tcPr>
            <w:tcW w:w="708"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686" w:type="dxa"/>
            <w:gridSpan w:val="2"/>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540"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01"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708"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93"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39" w:type="dxa"/>
            <w:vMerge w:val="continue"/>
            <w:vAlign w:val="center"/>
          </w:tcPr>
          <w:p>
            <w:pPr>
              <w:rPr>
                <w:rFonts w:ascii="仿宋_GB2312" w:hAnsi="宋体" w:eastAsia="仿宋_GB2312" w:cs="宋体"/>
                <w:color w:val="000000"/>
                <w:sz w:val="18"/>
                <w:szCs w:val="18"/>
              </w:rPr>
            </w:pPr>
          </w:p>
        </w:tc>
        <w:tc>
          <w:tcPr>
            <w:tcW w:w="540" w:type="dxa"/>
            <w:vMerge w:val="continue"/>
            <w:vAlign w:val="center"/>
          </w:tcPr>
          <w:p>
            <w:pPr>
              <w:rPr>
                <w:rFonts w:ascii="仿宋_GB2312" w:hAnsi="宋体" w:eastAsia="仿宋_GB2312" w:cs="宋体"/>
                <w:color w:val="000000"/>
                <w:sz w:val="18"/>
                <w:szCs w:val="18"/>
              </w:rPr>
            </w:pPr>
          </w:p>
        </w:tc>
        <w:tc>
          <w:tcPr>
            <w:tcW w:w="900" w:type="dxa"/>
            <w:vAlign w:val="center"/>
          </w:tcPr>
          <w:p>
            <w:pPr>
              <w:rPr>
                <w:rFonts w:ascii="仿宋_GB2312" w:hAnsi="宋体" w:eastAsia="仿宋_GB2312" w:cs="宋体"/>
                <w:color w:val="000000"/>
                <w:sz w:val="18"/>
                <w:szCs w:val="18"/>
              </w:rPr>
            </w:pPr>
            <w:r>
              <w:rPr>
                <w:rFonts w:hint="eastAsia" w:ascii="仿宋_GB2312" w:hAnsi="宋体" w:eastAsia="仿宋_GB2312"/>
                <w:color w:val="000000"/>
                <w:sz w:val="18"/>
                <w:szCs w:val="18"/>
              </w:rPr>
              <w:t>义务教育学校名录</w:t>
            </w:r>
          </w:p>
        </w:tc>
        <w:tc>
          <w:tcPr>
            <w:tcW w:w="2570" w:type="dxa"/>
            <w:vAlign w:val="center"/>
          </w:tcPr>
          <w:p>
            <w:pPr>
              <w:rPr>
                <w:rFonts w:ascii="仿宋_GB2312" w:hAnsi="宋体" w:eastAsia="仿宋_GB2312" w:cs="宋体"/>
                <w:color w:val="000000"/>
                <w:sz w:val="18"/>
                <w:szCs w:val="18"/>
              </w:rPr>
            </w:pPr>
            <w:r>
              <w:rPr>
                <w:rFonts w:hint="eastAsia" w:ascii="仿宋_GB2312" w:hAnsi="宋体" w:eastAsia="仿宋_GB2312"/>
                <w:color w:val="000000"/>
                <w:sz w:val="18"/>
                <w:szCs w:val="18"/>
              </w:rPr>
              <w:t>学校名称、学校地址、办学层次、办学类型、办公电话</w:t>
            </w:r>
          </w:p>
        </w:tc>
        <w:tc>
          <w:tcPr>
            <w:tcW w:w="2291" w:type="dxa"/>
            <w:vAlign w:val="center"/>
          </w:tcPr>
          <w:p>
            <w:pPr>
              <w:rPr>
                <w:rFonts w:ascii="仿宋_GB2312" w:hAnsi="宋体" w:eastAsia="仿宋_GB2312" w:cs="宋体"/>
                <w:color w:val="000000"/>
                <w:sz w:val="18"/>
                <w:szCs w:val="18"/>
              </w:rPr>
            </w:pPr>
            <w:r>
              <w:rPr>
                <w:rFonts w:hint="eastAsia" w:ascii="仿宋_GB2312" w:hAnsi="宋体" w:eastAsia="仿宋_GB2312"/>
                <w:color w:val="000000"/>
                <w:sz w:val="18"/>
                <w:szCs w:val="18"/>
              </w:rPr>
              <w:t>《政府信息公开条例》</w:t>
            </w:r>
          </w:p>
        </w:tc>
        <w:tc>
          <w:tcPr>
            <w:tcW w:w="1620" w:type="dxa"/>
            <w:vAlign w:val="center"/>
          </w:tcPr>
          <w:p>
            <w:pPr>
              <w:rPr>
                <w:rFonts w:ascii="仿宋_GB2312" w:hAnsi="仿宋" w:eastAsia="仿宋_GB2312" w:cs="宋体"/>
                <w:color w:val="000000"/>
                <w:sz w:val="18"/>
                <w:szCs w:val="18"/>
              </w:rPr>
            </w:pPr>
            <w:r>
              <w:rPr>
                <w:rFonts w:hint="eastAsia" w:ascii="仿宋_GB2312" w:hAnsi="仿宋" w:eastAsia="仿宋_GB2312"/>
                <w:color w:val="000000"/>
                <w:sz w:val="18"/>
                <w:szCs w:val="18"/>
              </w:rPr>
              <w:t>信息形成或者变更之日起</w:t>
            </w:r>
            <w:r>
              <w:rPr>
                <w:rFonts w:ascii="仿宋_GB2312" w:hAnsi="仿宋" w:eastAsia="仿宋_GB2312"/>
                <w:color w:val="000000"/>
                <w:sz w:val="18"/>
                <w:szCs w:val="18"/>
              </w:rPr>
              <w:t>20</w:t>
            </w:r>
            <w:r>
              <w:rPr>
                <w:rFonts w:hint="eastAsia" w:ascii="仿宋_GB2312" w:hAnsi="仿宋" w:eastAsia="仿宋_GB2312"/>
                <w:color w:val="000000"/>
                <w:sz w:val="18"/>
                <w:szCs w:val="18"/>
              </w:rPr>
              <w:t>个工作日内</w:t>
            </w:r>
          </w:p>
        </w:tc>
        <w:tc>
          <w:tcPr>
            <w:tcW w:w="766" w:type="dxa"/>
            <w:vAlign w:val="center"/>
          </w:tcPr>
          <w:p>
            <w:pPr>
              <w:rPr>
                <w:rFonts w:ascii="仿宋_GB2312" w:hAnsi="仿宋" w:eastAsia="仿宋_GB2312" w:cs="宋体"/>
                <w:color w:val="000000"/>
                <w:sz w:val="18"/>
                <w:szCs w:val="18"/>
              </w:rPr>
            </w:pPr>
            <w:r>
              <w:rPr>
                <w:rFonts w:hint="eastAsia" w:ascii="仿宋_GB2312" w:hAnsi="仿宋" w:eastAsia="仿宋_GB2312" w:cs="宋体"/>
                <w:color w:val="000000"/>
                <w:sz w:val="18"/>
                <w:szCs w:val="18"/>
              </w:rPr>
              <w:t>师庄乡中心校</w:t>
            </w:r>
          </w:p>
        </w:tc>
        <w:tc>
          <w:tcPr>
            <w:tcW w:w="708"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686" w:type="dxa"/>
            <w:gridSpan w:val="2"/>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540"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01"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708"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93"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33" w:hRule="atLeast"/>
        </w:trPr>
        <w:tc>
          <w:tcPr>
            <w:tcW w:w="539" w:type="dxa"/>
            <w:vMerge w:val="restart"/>
            <w:vAlign w:val="center"/>
          </w:tcPr>
          <w:p>
            <w:pPr>
              <w:jc w:val="center"/>
              <w:rPr>
                <w:rFonts w:ascii="仿宋_GB2312" w:hAnsi="宋体" w:eastAsia="仿宋_GB2312" w:cs="宋体"/>
                <w:color w:val="000000"/>
                <w:sz w:val="18"/>
                <w:szCs w:val="18"/>
              </w:rPr>
            </w:pPr>
            <w:r>
              <w:rPr>
                <w:rFonts w:ascii="仿宋_GB2312" w:hAnsi="宋体" w:eastAsia="仿宋_GB2312"/>
                <w:color w:val="000000"/>
                <w:sz w:val="18"/>
                <w:szCs w:val="18"/>
              </w:rPr>
              <w:t>3</w:t>
            </w:r>
          </w:p>
        </w:tc>
        <w:tc>
          <w:tcPr>
            <w:tcW w:w="540" w:type="dxa"/>
            <w:vMerge w:val="restart"/>
            <w:vAlign w:val="center"/>
          </w:tcPr>
          <w:p>
            <w:pPr>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民办学校信息</w:t>
            </w:r>
          </w:p>
        </w:tc>
        <w:tc>
          <w:tcPr>
            <w:tcW w:w="900" w:type="dxa"/>
            <w:vAlign w:val="center"/>
          </w:tcPr>
          <w:p>
            <w:pPr>
              <w:rPr>
                <w:rFonts w:ascii="仿宋_GB2312" w:hAnsi="宋体" w:eastAsia="仿宋_GB2312" w:cs="宋体"/>
                <w:color w:val="000000"/>
                <w:sz w:val="18"/>
                <w:szCs w:val="18"/>
              </w:rPr>
            </w:pPr>
            <w:r>
              <w:rPr>
                <w:rFonts w:hint="eastAsia" w:ascii="仿宋_GB2312" w:hAnsi="宋体" w:eastAsia="仿宋_GB2312"/>
                <w:color w:val="000000"/>
                <w:sz w:val="18"/>
                <w:szCs w:val="18"/>
              </w:rPr>
              <w:t>民办学校办学基本信息</w:t>
            </w:r>
          </w:p>
        </w:tc>
        <w:tc>
          <w:tcPr>
            <w:tcW w:w="2570" w:type="dxa"/>
            <w:vAlign w:val="center"/>
          </w:tcPr>
          <w:p>
            <w:pPr>
              <w:rPr>
                <w:rFonts w:ascii="仿宋_GB2312" w:hAnsi="宋体" w:eastAsia="仿宋_GB2312" w:cs="宋体"/>
                <w:color w:val="000000"/>
                <w:sz w:val="18"/>
                <w:szCs w:val="18"/>
              </w:rPr>
            </w:pPr>
            <w:r>
              <w:rPr>
                <w:rFonts w:hint="eastAsia" w:ascii="仿宋_GB2312" w:hAnsi="宋体" w:eastAsia="仿宋_GB2312"/>
                <w:color w:val="000000"/>
                <w:sz w:val="18"/>
                <w:szCs w:val="18"/>
              </w:rPr>
              <w:t>学校名称、办学许可证、办学规模、联系方式</w:t>
            </w:r>
          </w:p>
        </w:tc>
        <w:tc>
          <w:tcPr>
            <w:tcW w:w="2291" w:type="dxa"/>
            <w:vMerge w:val="restart"/>
            <w:vAlign w:val="center"/>
          </w:tcPr>
          <w:p>
            <w:pPr>
              <w:rPr>
                <w:rFonts w:ascii="仿宋_GB2312" w:hAnsi="宋体" w:eastAsia="仿宋_GB2312" w:cs="宋体"/>
                <w:color w:val="000000"/>
                <w:sz w:val="18"/>
                <w:szCs w:val="18"/>
              </w:rPr>
            </w:pPr>
            <w:r>
              <w:rPr>
                <w:rFonts w:hint="eastAsia" w:ascii="仿宋_GB2312" w:hAnsi="宋体" w:eastAsia="仿宋_GB2312"/>
                <w:color w:val="000000"/>
                <w:sz w:val="18"/>
                <w:szCs w:val="18"/>
              </w:rPr>
              <w:t>《民办教育促进法》、《政府信息公开条例》、《国务院关于鼓励社会力量兴办教育</w:t>
            </w:r>
            <w:r>
              <w:rPr>
                <w:rFonts w:ascii="仿宋_GB2312" w:hAnsi="宋体" w:eastAsia="仿宋_GB2312"/>
                <w:color w:val="000000"/>
                <w:sz w:val="18"/>
                <w:szCs w:val="18"/>
              </w:rPr>
              <w:t xml:space="preserve"> </w:t>
            </w:r>
            <w:r>
              <w:rPr>
                <w:rFonts w:hint="eastAsia" w:ascii="仿宋_GB2312" w:hAnsi="宋体" w:eastAsia="仿宋_GB2312"/>
                <w:color w:val="000000"/>
                <w:sz w:val="18"/>
                <w:szCs w:val="18"/>
              </w:rPr>
              <w:t>促进民办教育健康发展的若干意见》</w:t>
            </w:r>
          </w:p>
        </w:tc>
        <w:tc>
          <w:tcPr>
            <w:tcW w:w="1620" w:type="dxa"/>
            <w:vAlign w:val="center"/>
          </w:tcPr>
          <w:p>
            <w:pPr>
              <w:rPr>
                <w:rFonts w:ascii="仿宋_GB2312" w:hAnsi="仿宋" w:eastAsia="仿宋_GB2312" w:cs="宋体"/>
                <w:color w:val="000000"/>
                <w:sz w:val="18"/>
                <w:szCs w:val="18"/>
              </w:rPr>
            </w:pPr>
            <w:r>
              <w:rPr>
                <w:rFonts w:hint="eastAsia" w:ascii="仿宋_GB2312" w:hAnsi="仿宋" w:eastAsia="仿宋_GB2312"/>
                <w:color w:val="000000"/>
                <w:sz w:val="18"/>
                <w:szCs w:val="18"/>
              </w:rPr>
              <w:t>信息形成或者变更之日起</w:t>
            </w:r>
            <w:r>
              <w:rPr>
                <w:rFonts w:ascii="仿宋_GB2312" w:hAnsi="仿宋" w:eastAsia="仿宋_GB2312"/>
                <w:color w:val="000000"/>
                <w:sz w:val="18"/>
                <w:szCs w:val="18"/>
              </w:rPr>
              <w:t>20</w:t>
            </w:r>
            <w:r>
              <w:rPr>
                <w:rFonts w:hint="eastAsia" w:ascii="仿宋_GB2312" w:hAnsi="仿宋" w:eastAsia="仿宋_GB2312"/>
                <w:color w:val="000000"/>
                <w:sz w:val="18"/>
                <w:szCs w:val="18"/>
              </w:rPr>
              <w:t>个工作日内</w:t>
            </w:r>
          </w:p>
        </w:tc>
        <w:tc>
          <w:tcPr>
            <w:tcW w:w="766" w:type="dxa"/>
            <w:vAlign w:val="center"/>
          </w:tcPr>
          <w:p>
            <w:pPr>
              <w:rPr>
                <w:rFonts w:ascii="仿宋_GB2312" w:hAnsi="仿宋" w:eastAsia="仿宋_GB2312" w:cs="宋体"/>
                <w:color w:val="000000"/>
                <w:sz w:val="18"/>
                <w:szCs w:val="18"/>
              </w:rPr>
            </w:pPr>
            <w:r>
              <w:rPr>
                <w:rFonts w:hint="eastAsia" w:ascii="仿宋_GB2312" w:hAnsi="仿宋" w:eastAsia="仿宋_GB2312" w:cs="宋体"/>
                <w:color w:val="000000"/>
                <w:sz w:val="18"/>
                <w:szCs w:val="18"/>
              </w:rPr>
              <w:t>师庄乡中心校</w:t>
            </w:r>
          </w:p>
        </w:tc>
        <w:tc>
          <w:tcPr>
            <w:tcW w:w="708"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686" w:type="dxa"/>
            <w:gridSpan w:val="2"/>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540"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01"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708"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93" w:type="dxa"/>
            <w:vAlign w:val="center"/>
          </w:tcPr>
          <w:p>
            <w:pPr>
              <w:jc w:val="center"/>
              <w:rPr>
                <w:rFonts w:ascii="仿宋_GB2312" w:hAnsi="宋体" w:eastAsia="仿宋_GB2312" w:cs="宋体"/>
                <w:color w:val="000000"/>
                <w:sz w:val="18"/>
                <w:szCs w:val="18"/>
              </w:rPr>
            </w:pPr>
            <w:r>
              <w:rPr>
                <w:rFonts w:hint="eastAsia" w:ascii="仿宋_GB2312" w:eastAsia="仿宋_GB2312"/>
                <w:color w:val="000000"/>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39" w:type="dxa"/>
            <w:vMerge w:val="continue"/>
            <w:vAlign w:val="center"/>
          </w:tcPr>
          <w:p>
            <w:pPr>
              <w:rPr>
                <w:rFonts w:ascii="仿宋_GB2312" w:hAnsi="宋体" w:eastAsia="仿宋_GB2312" w:cs="宋体"/>
                <w:color w:val="000000"/>
                <w:sz w:val="18"/>
                <w:szCs w:val="18"/>
              </w:rPr>
            </w:pPr>
          </w:p>
        </w:tc>
        <w:tc>
          <w:tcPr>
            <w:tcW w:w="540" w:type="dxa"/>
            <w:vMerge w:val="continue"/>
            <w:vAlign w:val="center"/>
          </w:tcPr>
          <w:p>
            <w:pPr>
              <w:rPr>
                <w:rFonts w:ascii="仿宋_GB2312" w:hAnsi="宋体" w:eastAsia="仿宋_GB2312" w:cs="宋体"/>
                <w:color w:val="000000"/>
                <w:sz w:val="18"/>
                <w:szCs w:val="18"/>
              </w:rPr>
            </w:pPr>
          </w:p>
        </w:tc>
        <w:tc>
          <w:tcPr>
            <w:tcW w:w="900" w:type="dxa"/>
            <w:vAlign w:val="center"/>
          </w:tcPr>
          <w:p>
            <w:pPr>
              <w:rPr>
                <w:rFonts w:ascii="仿宋_GB2312" w:hAnsi="宋体" w:eastAsia="仿宋_GB2312" w:cs="宋体"/>
                <w:color w:val="000000"/>
                <w:sz w:val="18"/>
                <w:szCs w:val="18"/>
              </w:rPr>
            </w:pPr>
            <w:r>
              <w:rPr>
                <w:rFonts w:hint="eastAsia" w:ascii="仿宋_GB2312" w:hAnsi="宋体" w:eastAsia="仿宋_GB2312"/>
                <w:color w:val="000000"/>
                <w:sz w:val="18"/>
                <w:szCs w:val="18"/>
              </w:rPr>
              <w:t>民办学校设立、变更、终止等事项行政审批、备案信息</w:t>
            </w:r>
          </w:p>
        </w:tc>
        <w:tc>
          <w:tcPr>
            <w:tcW w:w="2570" w:type="dxa"/>
            <w:vAlign w:val="center"/>
          </w:tcPr>
          <w:p>
            <w:pPr>
              <w:rPr>
                <w:rFonts w:ascii="仿宋_GB2312" w:hAnsi="宋体" w:eastAsia="仿宋_GB2312" w:cs="宋体"/>
                <w:color w:val="000000"/>
                <w:sz w:val="18"/>
                <w:szCs w:val="18"/>
              </w:rPr>
            </w:pPr>
            <w:r>
              <w:rPr>
                <w:rFonts w:hint="eastAsia" w:ascii="仿宋_GB2312" w:hAnsi="宋体" w:eastAsia="仿宋_GB2312"/>
                <w:color w:val="000000"/>
                <w:sz w:val="18"/>
                <w:szCs w:val="18"/>
              </w:rPr>
              <w:t>法律依据、办理流程、审批结果。在教科局职成股办理。</w:t>
            </w:r>
          </w:p>
        </w:tc>
        <w:tc>
          <w:tcPr>
            <w:tcW w:w="2291" w:type="dxa"/>
            <w:vMerge w:val="continue"/>
            <w:vAlign w:val="center"/>
          </w:tcPr>
          <w:p>
            <w:pPr>
              <w:rPr>
                <w:rFonts w:ascii="仿宋_GB2312" w:hAnsi="宋体" w:eastAsia="仿宋_GB2312" w:cs="宋体"/>
                <w:color w:val="000000"/>
                <w:sz w:val="18"/>
                <w:szCs w:val="18"/>
              </w:rPr>
            </w:pPr>
          </w:p>
        </w:tc>
        <w:tc>
          <w:tcPr>
            <w:tcW w:w="1620" w:type="dxa"/>
            <w:vAlign w:val="center"/>
          </w:tcPr>
          <w:p>
            <w:pPr>
              <w:rPr>
                <w:rFonts w:ascii="仿宋_GB2312" w:hAnsi="仿宋" w:eastAsia="仿宋_GB2312" w:cs="宋体"/>
                <w:color w:val="000000"/>
                <w:sz w:val="18"/>
                <w:szCs w:val="18"/>
              </w:rPr>
            </w:pPr>
            <w:r>
              <w:rPr>
                <w:rFonts w:hint="eastAsia" w:ascii="仿宋_GB2312" w:hAnsi="仿宋" w:eastAsia="仿宋_GB2312"/>
                <w:color w:val="000000"/>
                <w:sz w:val="18"/>
                <w:szCs w:val="18"/>
              </w:rPr>
              <w:t>信息形成或者变更之日起</w:t>
            </w:r>
            <w:r>
              <w:rPr>
                <w:rFonts w:ascii="仿宋_GB2312" w:hAnsi="仿宋" w:eastAsia="仿宋_GB2312"/>
                <w:color w:val="000000"/>
                <w:sz w:val="18"/>
                <w:szCs w:val="18"/>
              </w:rPr>
              <w:t>20</w:t>
            </w:r>
            <w:r>
              <w:rPr>
                <w:rFonts w:hint="eastAsia" w:ascii="仿宋_GB2312" w:hAnsi="仿宋" w:eastAsia="仿宋_GB2312"/>
                <w:color w:val="000000"/>
                <w:sz w:val="18"/>
                <w:szCs w:val="18"/>
              </w:rPr>
              <w:t>个工作日内</w:t>
            </w:r>
          </w:p>
        </w:tc>
        <w:tc>
          <w:tcPr>
            <w:tcW w:w="766" w:type="dxa"/>
            <w:vAlign w:val="center"/>
          </w:tcPr>
          <w:p>
            <w:pPr>
              <w:rPr>
                <w:rFonts w:ascii="仿宋_GB2312" w:hAnsi="仿宋" w:eastAsia="仿宋_GB2312" w:cs="宋体"/>
                <w:color w:val="000000"/>
                <w:sz w:val="18"/>
                <w:szCs w:val="18"/>
              </w:rPr>
            </w:pPr>
            <w:r>
              <w:rPr>
                <w:rFonts w:hint="eastAsia" w:ascii="仿宋_GB2312" w:hAnsi="仿宋" w:eastAsia="仿宋_GB2312" w:cs="宋体"/>
                <w:color w:val="000000"/>
                <w:sz w:val="18"/>
                <w:szCs w:val="18"/>
              </w:rPr>
              <w:t>师庄乡中心校</w:t>
            </w:r>
          </w:p>
        </w:tc>
        <w:tc>
          <w:tcPr>
            <w:tcW w:w="708"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686" w:type="dxa"/>
            <w:gridSpan w:val="2"/>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540"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01"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708"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93"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48" w:hRule="atLeast"/>
        </w:trPr>
        <w:tc>
          <w:tcPr>
            <w:tcW w:w="539" w:type="dxa"/>
            <w:vMerge w:val="continue"/>
            <w:vAlign w:val="center"/>
          </w:tcPr>
          <w:p>
            <w:pPr>
              <w:rPr>
                <w:rFonts w:ascii="仿宋_GB2312" w:hAnsi="宋体" w:eastAsia="仿宋_GB2312" w:cs="宋体"/>
                <w:color w:val="000000"/>
                <w:sz w:val="18"/>
                <w:szCs w:val="18"/>
              </w:rPr>
            </w:pPr>
          </w:p>
        </w:tc>
        <w:tc>
          <w:tcPr>
            <w:tcW w:w="540" w:type="dxa"/>
            <w:vMerge w:val="continue"/>
            <w:vAlign w:val="center"/>
          </w:tcPr>
          <w:p>
            <w:pPr>
              <w:rPr>
                <w:rFonts w:ascii="仿宋_GB2312" w:hAnsi="宋体" w:eastAsia="仿宋_GB2312" w:cs="宋体"/>
                <w:color w:val="000000"/>
                <w:sz w:val="18"/>
                <w:szCs w:val="18"/>
              </w:rPr>
            </w:pPr>
          </w:p>
        </w:tc>
        <w:tc>
          <w:tcPr>
            <w:tcW w:w="900" w:type="dxa"/>
            <w:vAlign w:val="center"/>
          </w:tcPr>
          <w:p>
            <w:pPr>
              <w:rPr>
                <w:rFonts w:ascii="仿宋_GB2312" w:hAnsi="宋体" w:eastAsia="仿宋_GB2312" w:cs="宋体"/>
                <w:color w:val="000000"/>
                <w:sz w:val="18"/>
                <w:szCs w:val="18"/>
              </w:rPr>
            </w:pPr>
            <w:r>
              <w:rPr>
                <w:rFonts w:hint="eastAsia" w:ascii="仿宋_GB2312" w:hAnsi="宋体" w:eastAsia="仿宋_GB2312"/>
                <w:color w:val="000000"/>
                <w:sz w:val="18"/>
                <w:szCs w:val="18"/>
              </w:rPr>
              <w:t>日常监管信息</w:t>
            </w:r>
          </w:p>
        </w:tc>
        <w:tc>
          <w:tcPr>
            <w:tcW w:w="2570" w:type="dxa"/>
            <w:vAlign w:val="center"/>
          </w:tcPr>
          <w:p>
            <w:pPr>
              <w:rPr>
                <w:rFonts w:ascii="仿宋_GB2312" w:hAnsi="宋体" w:eastAsia="仿宋_GB2312" w:cs="宋体"/>
                <w:color w:val="000000"/>
                <w:sz w:val="18"/>
                <w:szCs w:val="18"/>
              </w:rPr>
            </w:pPr>
            <w:r>
              <w:rPr>
                <w:rFonts w:hint="eastAsia" w:ascii="仿宋_GB2312" w:hAnsi="宋体" w:eastAsia="仿宋_GB2312"/>
                <w:color w:val="000000"/>
                <w:sz w:val="18"/>
                <w:szCs w:val="18"/>
              </w:rPr>
              <w:t>年检指标、年检程序、年检结果、行政处罚信息</w:t>
            </w:r>
          </w:p>
        </w:tc>
        <w:tc>
          <w:tcPr>
            <w:tcW w:w="2291" w:type="dxa"/>
            <w:vMerge w:val="continue"/>
            <w:vAlign w:val="center"/>
          </w:tcPr>
          <w:p>
            <w:pPr>
              <w:rPr>
                <w:rFonts w:ascii="仿宋_GB2312" w:hAnsi="宋体" w:eastAsia="仿宋_GB2312" w:cs="宋体"/>
                <w:color w:val="000000"/>
                <w:sz w:val="18"/>
                <w:szCs w:val="18"/>
              </w:rPr>
            </w:pPr>
          </w:p>
        </w:tc>
        <w:tc>
          <w:tcPr>
            <w:tcW w:w="1620" w:type="dxa"/>
            <w:vAlign w:val="center"/>
          </w:tcPr>
          <w:p>
            <w:pPr>
              <w:rPr>
                <w:rFonts w:ascii="仿宋_GB2312" w:hAnsi="仿宋" w:eastAsia="仿宋_GB2312" w:cs="宋体"/>
                <w:color w:val="000000"/>
                <w:sz w:val="18"/>
                <w:szCs w:val="18"/>
              </w:rPr>
            </w:pPr>
            <w:r>
              <w:rPr>
                <w:rFonts w:hint="eastAsia" w:ascii="仿宋_GB2312" w:hAnsi="仿宋" w:eastAsia="仿宋_GB2312"/>
                <w:color w:val="000000"/>
                <w:sz w:val="18"/>
                <w:szCs w:val="18"/>
              </w:rPr>
              <w:t>信息形成或者变更之日起</w:t>
            </w:r>
            <w:r>
              <w:rPr>
                <w:rFonts w:ascii="仿宋_GB2312" w:hAnsi="仿宋" w:eastAsia="仿宋_GB2312"/>
                <w:color w:val="000000"/>
                <w:sz w:val="18"/>
                <w:szCs w:val="18"/>
              </w:rPr>
              <w:t>20</w:t>
            </w:r>
            <w:r>
              <w:rPr>
                <w:rFonts w:hint="eastAsia" w:ascii="仿宋_GB2312" w:hAnsi="仿宋" w:eastAsia="仿宋_GB2312"/>
                <w:color w:val="000000"/>
                <w:sz w:val="18"/>
                <w:szCs w:val="18"/>
              </w:rPr>
              <w:t>个工作日内</w:t>
            </w:r>
          </w:p>
        </w:tc>
        <w:tc>
          <w:tcPr>
            <w:tcW w:w="766" w:type="dxa"/>
            <w:vAlign w:val="center"/>
          </w:tcPr>
          <w:p>
            <w:pPr>
              <w:rPr>
                <w:rFonts w:ascii="仿宋_GB2312" w:hAnsi="仿宋" w:eastAsia="仿宋_GB2312" w:cs="宋体"/>
                <w:color w:val="000000"/>
                <w:sz w:val="18"/>
                <w:szCs w:val="18"/>
              </w:rPr>
            </w:pPr>
            <w:r>
              <w:rPr>
                <w:rFonts w:hint="eastAsia" w:ascii="仿宋_GB2312" w:hAnsi="仿宋" w:eastAsia="仿宋_GB2312" w:cs="宋体"/>
                <w:color w:val="000000"/>
                <w:sz w:val="18"/>
                <w:szCs w:val="18"/>
              </w:rPr>
              <w:t>师庄乡中心校</w:t>
            </w:r>
          </w:p>
        </w:tc>
        <w:tc>
          <w:tcPr>
            <w:tcW w:w="708"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686" w:type="dxa"/>
            <w:gridSpan w:val="2"/>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540"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01"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708"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93"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39" w:type="dxa"/>
            <w:vMerge w:val="restart"/>
            <w:vAlign w:val="center"/>
          </w:tcPr>
          <w:p>
            <w:pPr>
              <w:jc w:val="center"/>
              <w:rPr>
                <w:rFonts w:ascii="仿宋_GB2312" w:hAnsi="宋体" w:eastAsia="仿宋_GB2312" w:cs="宋体"/>
                <w:color w:val="000000"/>
                <w:sz w:val="18"/>
                <w:szCs w:val="18"/>
              </w:rPr>
            </w:pPr>
            <w:r>
              <w:rPr>
                <w:rFonts w:ascii="仿宋_GB2312" w:hAnsi="宋体" w:eastAsia="仿宋_GB2312"/>
                <w:color w:val="000000"/>
                <w:sz w:val="18"/>
                <w:szCs w:val="18"/>
              </w:rPr>
              <w:t>4</w:t>
            </w:r>
          </w:p>
          <w:p>
            <w:pPr>
              <w:jc w:val="center"/>
              <w:rPr>
                <w:rFonts w:ascii="仿宋_GB2312" w:hAnsi="宋体" w:eastAsia="仿宋_GB2312" w:cs="宋体"/>
                <w:color w:val="000000"/>
                <w:sz w:val="18"/>
                <w:szCs w:val="18"/>
              </w:rPr>
            </w:pPr>
          </w:p>
        </w:tc>
        <w:tc>
          <w:tcPr>
            <w:tcW w:w="540" w:type="dxa"/>
            <w:vMerge w:val="restart"/>
            <w:vAlign w:val="center"/>
          </w:tcPr>
          <w:p>
            <w:pPr>
              <w:jc w:val="center"/>
              <w:rPr>
                <w:rFonts w:ascii="仿宋_GB2312" w:hAnsi="宋体" w:eastAsia="仿宋_GB2312" w:cs="宋体"/>
                <w:sz w:val="18"/>
                <w:szCs w:val="18"/>
              </w:rPr>
            </w:pPr>
            <w:r>
              <w:rPr>
                <w:rFonts w:hint="eastAsia" w:ascii="仿宋_GB2312" w:hAnsi="宋体" w:eastAsia="仿宋_GB2312"/>
                <w:sz w:val="18"/>
                <w:szCs w:val="18"/>
              </w:rPr>
              <w:t>招生管理</w:t>
            </w:r>
          </w:p>
        </w:tc>
        <w:tc>
          <w:tcPr>
            <w:tcW w:w="900" w:type="dxa"/>
            <w:vMerge w:val="restart"/>
            <w:vAlign w:val="center"/>
          </w:tcPr>
          <w:p>
            <w:pPr>
              <w:rPr>
                <w:rFonts w:ascii="仿宋_GB2312" w:hAnsi="宋体" w:eastAsia="仿宋_GB2312"/>
                <w:sz w:val="18"/>
                <w:szCs w:val="18"/>
              </w:rPr>
            </w:pPr>
            <w:r>
              <w:rPr>
                <w:rFonts w:hint="eastAsia" w:ascii="仿宋_GB2312" w:hAnsi="宋体" w:eastAsia="仿宋_GB2312"/>
                <w:sz w:val="18"/>
                <w:szCs w:val="18"/>
              </w:rPr>
              <w:t>招生政策</w:t>
            </w:r>
          </w:p>
          <w:p>
            <w:pPr>
              <w:rPr>
                <w:rFonts w:ascii="仿宋_GB2312" w:hAnsi="宋体" w:eastAsia="仿宋_GB2312" w:cs="宋体"/>
                <w:sz w:val="18"/>
                <w:szCs w:val="18"/>
              </w:rPr>
            </w:pPr>
          </w:p>
        </w:tc>
        <w:tc>
          <w:tcPr>
            <w:tcW w:w="2570" w:type="dxa"/>
            <w:vMerge w:val="restart"/>
            <w:vAlign w:val="center"/>
          </w:tcPr>
          <w:p>
            <w:pPr>
              <w:widowControl/>
              <w:jc w:val="left"/>
              <w:rPr>
                <w:rFonts w:ascii="仿宋_GB2312" w:hAnsi="宋体" w:eastAsia="仿宋_GB2312" w:cs="宋体"/>
                <w:sz w:val="18"/>
                <w:szCs w:val="18"/>
              </w:rPr>
            </w:pPr>
            <w:r>
              <w:rPr>
                <w:rFonts w:hint="eastAsia" w:ascii="仿宋_GB2312" w:hAnsi="宋体" w:eastAsia="仿宋_GB2312"/>
                <w:sz w:val="18"/>
                <w:szCs w:val="18"/>
              </w:rPr>
              <w:t>各校招生工作实施方案；随迁子女入学办法；部分适龄儿童或少年延缓入学、休学等特殊需求的政策解读等</w:t>
            </w:r>
          </w:p>
          <w:p>
            <w:pPr>
              <w:rPr>
                <w:rFonts w:ascii="仿宋_GB2312" w:hAnsi="宋体" w:eastAsia="仿宋_GB2312" w:cs="宋体"/>
                <w:sz w:val="18"/>
                <w:szCs w:val="18"/>
              </w:rPr>
            </w:pPr>
          </w:p>
        </w:tc>
        <w:tc>
          <w:tcPr>
            <w:tcW w:w="2291" w:type="dxa"/>
            <w:vMerge w:val="restart"/>
            <w:vAlign w:val="center"/>
          </w:tcPr>
          <w:p>
            <w:pPr>
              <w:rPr>
                <w:rFonts w:ascii="仿宋_GB2312" w:hAnsi="宋体" w:eastAsia="仿宋_GB2312" w:cs="宋体"/>
                <w:sz w:val="18"/>
                <w:szCs w:val="18"/>
              </w:rPr>
            </w:pPr>
            <w:r>
              <w:rPr>
                <w:rFonts w:hint="eastAsia" w:ascii="仿宋_GB2312" w:hAnsi="宋体" w:eastAsia="仿宋_GB2312"/>
                <w:sz w:val="18"/>
                <w:szCs w:val="18"/>
              </w:rPr>
              <w:t>《政府信息公开条例》、《教育部关于进一步做好小学升入初中免试就近入学工作的实施意见》、《教育部关于推进中小学信息公开工作的意见》</w:t>
            </w:r>
          </w:p>
        </w:tc>
        <w:tc>
          <w:tcPr>
            <w:tcW w:w="1620" w:type="dxa"/>
            <w:vAlign w:val="center"/>
          </w:tcPr>
          <w:p>
            <w:pPr>
              <w:rPr>
                <w:rFonts w:ascii="仿宋_GB2312" w:hAnsi="仿宋" w:eastAsia="仿宋_GB2312" w:cs="宋体"/>
                <w:color w:val="000000"/>
                <w:sz w:val="18"/>
                <w:szCs w:val="18"/>
              </w:rPr>
            </w:pPr>
            <w:r>
              <w:rPr>
                <w:rFonts w:hint="eastAsia" w:ascii="仿宋_GB2312" w:hAnsi="仿宋" w:eastAsia="仿宋_GB2312"/>
                <w:color w:val="000000"/>
                <w:sz w:val="18"/>
                <w:szCs w:val="18"/>
              </w:rPr>
              <w:t>信息形成或者变更之日起</w:t>
            </w:r>
            <w:r>
              <w:rPr>
                <w:rFonts w:ascii="仿宋_GB2312" w:hAnsi="仿宋" w:eastAsia="仿宋_GB2312"/>
                <w:color w:val="000000"/>
                <w:sz w:val="18"/>
                <w:szCs w:val="18"/>
              </w:rPr>
              <w:t>20</w:t>
            </w:r>
            <w:r>
              <w:rPr>
                <w:rFonts w:hint="eastAsia" w:ascii="仿宋_GB2312" w:hAnsi="仿宋" w:eastAsia="仿宋_GB2312"/>
                <w:color w:val="000000"/>
                <w:sz w:val="18"/>
                <w:szCs w:val="18"/>
              </w:rPr>
              <w:t>个工作日内</w:t>
            </w:r>
          </w:p>
        </w:tc>
        <w:tc>
          <w:tcPr>
            <w:tcW w:w="766" w:type="dxa"/>
            <w:vAlign w:val="center"/>
          </w:tcPr>
          <w:p>
            <w:pPr>
              <w:rPr>
                <w:rFonts w:ascii="仿宋_GB2312" w:hAnsi="仿宋" w:eastAsia="仿宋_GB2312" w:cs="宋体"/>
                <w:sz w:val="18"/>
                <w:szCs w:val="18"/>
              </w:rPr>
            </w:pPr>
            <w:r>
              <w:rPr>
                <w:rFonts w:hint="eastAsia" w:ascii="仿宋_GB2312" w:hAnsi="仿宋" w:eastAsia="仿宋_GB2312" w:cs="宋体"/>
                <w:color w:val="000000"/>
                <w:sz w:val="18"/>
                <w:szCs w:val="18"/>
              </w:rPr>
              <w:t>师庄乡中心校</w:t>
            </w:r>
          </w:p>
        </w:tc>
        <w:tc>
          <w:tcPr>
            <w:tcW w:w="708" w:type="dxa"/>
            <w:vAlign w:val="center"/>
          </w:tcPr>
          <w:p>
            <w:pPr>
              <w:jc w:val="center"/>
              <w:rPr>
                <w:rFonts w:ascii="仿宋_GB2312" w:hAnsi="仿宋" w:eastAsia="仿宋_GB2312" w:cs="宋体"/>
                <w:sz w:val="18"/>
                <w:szCs w:val="18"/>
              </w:rPr>
            </w:pPr>
            <w:r>
              <w:rPr>
                <w:rFonts w:hint="eastAsia" w:ascii="仿宋_GB2312" w:hAnsi="仿宋" w:eastAsia="仿宋_GB2312"/>
                <w:sz w:val="18"/>
                <w:szCs w:val="18"/>
              </w:rPr>
              <w:t>√</w:t>
            </w:r>
          </w:p>
        </w:tc>
        <w:tc>
          <w:tcPr>
            <w:tcW w:w="686" w:type="dxa"/>
            <w:gridSpan w:val="2"/>
            <w:vAlign w:val="center"/>
          </w:tcPr>
          <w:p>
            <w:pPr>
              <w:jc w:val="center"/>
              <w:rPr>
                <w:rFonts w:ascii="仿宋_GB2312" w:hAnsi="仿宋" w:eastAsia="仿宋_GB2312" w:cs="宋体"/>
                <w:sz w:val="18"/>
                <w:szCs w:val="18"/>
              </w:rPr>
            </w:pPr>
            <w:r>
              <w:rPr>
                <w:rFonts w:hint="eastAsia" w:ascii="仿宋_GB2312" w:hAnsi="仿宋" w:eastAsia="仿宋_GB2312"/>
                <w:sz w:val="18"/>
                <w:szCs w:val="18"/>
              </w:rPr>
              <w:t>　</w:t>
            </w:r>
          </w:p>
        </w:tc>
        <w:tc>
          <w:tcPr>
            <w:tcW w:w="540" w:type="dxa"/>
            <w:vAlign w:val="center"/>
          </w:tcPr>
          <w:p>
            <w:pPr>
              <w:jc w:val="center"/>
              <w:rPr>
                <w:rFonts w:ascii="仿宋_GB2312" w:hAnsi="仿宋" w:eastAsia="仿宋_GB2312" w:cs="宋体"/>
                <w:sz w:val="18"/>
                <w:szCs w:val="18"/>
              </w:rPr>
            </w:pPr>
            <w:r>
              <w:rPr>
                <w:rFonts w:hint="eastAsia" w:ascii="仿宋_GB2312" w:hAnsi="仿宋" w:eastAsia="仿宋_GB2312"/>
                <w:sz w:val="18"/>
                <w:szCs w:val="18"/>
              </w:rPr>
              <w:t>√</w:t>
            </w:r>
          </w:p>
        </w:tc>
        <w:tc>
          <w:tcPr>
            <w:tcW w:w="901" w:type="dxa"/>
            <w:vAlign w:val="center"/>
          </w:tcPr>
          <w:p>
            <w:pPr>
              <w:jc w:val="center"/>
              <w:rPr>
                <w:rFonts w:ascii="仿宋_GB2312" w:hAnsi="仿宋" w:eastAsia="仿宋_GB2312" w:cs="宋体"/>
                <w:sz w:val="18"/>
                <w:szCs w:val="18"/>
              </w:rPr>
            </w:pPr>
            <w:r>
              <w:rPr>
                <w:rFonts w:hint="eastAsia" w:ascii="仿宋_GB2312" w:hAnsi="仿宋" w:eastAsia="仿宋_GB2312"/>
                <w:sz w:val="18"/>
                <w:szCs w:val="18"/>
              </w:rPr>
              <w:t>　</w:t>
            </w:r>
          </w:p>
        </w:tc>
        <w:tc>
          <w:tcPr>
            <w:tcW w:w="708" w:type="dxa"/>
            <w:vAlign w:val="center"/>
          </w:tcPr>
          <w:p>
            <w:pPr>
              <w:jc w:val="center"/>
              <w:rPr>
                <w:rFonts w:ascii="仿宋_GB2312" w:hAnsi="仿宋" w:eastAsia="仿宋_GB2312" w:cs="宋体"/>
                <w:sz w:val="18"/>
                <w:szCs w:val="18"/>
              </w:rPr>
            </w:pPr>
            <w:r>
              <w:rPr>
                <w:rFonts w:hint="eastAsia" w:ascii="仿宋_GB2312" w:hAnsi="仿宋" w:eastAsia="仿宋_GB2312"/>
                <w:sz w:val="18"/>
                <w:szCs w:val="18"/>
              </w:rPr>
              <w:t>√</w:t>
            </w:r>
          </w:p>
        </w:tc>
        <w:tc>
          <w:tcPr>
            <w:tcW w:w="993" w:type="dxa"/>
            <w:vAlign w:val="center"/>
          </w:tcPr>
          <w:p>
            <w:pPr>
              <w:jc w:val="center"/>
              <w:rPr>
                <w:rFonts w:ascii="仿宋_GB2312" w:hAnsi="仿宋" w:eastAsia="仿宋_GB2312" w:cs="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39" w:type="dxa"/>
            <w:vMerge w:val="continue"/>
            <w:vAlign w:val="center"/>
          </w:tcPr>
          <w:p>
            <w:pPr>
              <w:jc w:val="center"/>
              <w:rPr>
                <w:rFonts w:ascii="仿宋_GB2312" w:hAnsi="宋体" w:eastAsia="仿宋_GB2312" w:cs="宋体"/>
                <w:color w:val="000000"/>
                <w:sz w:val="18"/>
                <w:szCs w:val="18"/>
              </w:rPr>
            </w:pPr>
          </w:p>
        </w:tc>
        <w:tc>
          <w:tcPr>
            <w:tcW w:w="540" w:type="dxa"/>
            <w:vMerge w:val="continue"/>
            <w:vAlign w:val="center"/>
          </w:tcPr>
          <w:p>
            <w:pPr>
              <w:rPr>
                <w:rFonts w:ascii="仿宋_GB2312" w:hAnsi="宋体" w:eastAsia="仿宋_GB2312" w:cs="宋体"/>
                <w:sz w:val="18"/>
                <w:szCs w:val="18"/>
              </w:rPr>
            </w:pPr>
          </w:p>
        </w:tc>
        <w:tc>
          <w:tcPr>
            <w:tcW w:w="900" w:type="dxa"/>
            <w:vMerge w:val="continue"/>
            <w:vAlign w:val="center"/>
          </w:tcPr>
          <w:p>
            <w:pPr>
              <w:rPr>
                <w:rFonts w:ascii="仿宋_GB2312" w:hAnsi="宋体" w:eastAsia="仿宋_GB2312" w:cs="宋体"/>
                <w:sz w:val="18"/>
                <w:szCs w:val="18"/>
              </w:rPr>
            </w:pPr>
          </w:p>
        </w:tc>
        <w:tc>
          <w:tcPr>
            <w:tcW w:w="2570" w:type="dxa"/>
            <w:vMerge w:val="continue"/>
            <w:vAlign w:val="center"/>
          </w:tcPr>
          <w:p>
            <w:pPr>
              <w:rPr>
                <w:rFonts w:ascii="仿宋_GB2312" w:hAnsi="宋体" w:eastAsia="仿宋_GB2312" w:cs="宋体"/>
                <w:sz w:val="18"/>
                <w:szCs w:val="18"/>
              </w:rPr>
            </w:pPr>
          </w:p>
        </w:tc>
        <w:tc>
          <w:tcPr>
            <w:tcW w:w="2291" w:type="dxa"/>
            <w:vMerge w:val="continue"/>
            <w:vAlign w:val="center"/>
          </w:tcPr>
          <w:p>
            <w:pPr>
              <w:rPr>
                <w:rFonts w:ascii="仿宋_GB2312" w:hAnsi="宋体" w:eastAsia="仿宋_GB2312" w:cs="宋体"/>
                <w:sz w:val="18"/>
                <w:szCs w:val="18"/>
              </w:rPr>
            </w:pPr>
          </w:p>
        </w:tc>
        <w:tc>
          <w:tcPr>
            <w:tcW w:w="1620" w:type="dxa"/>
            <w:vAlign w:val="center"/>
          </w:tcPr>
          <w:p>
            <w:pPr>
              <w:rPr>
                <w:rFonts w:ascii="仿宋_GB2312" w:hAnsi="仿宋" w:eastAsia="仿宋_GB2312" w:cs="宋体"/>
                <w:color w:val="000000"/>
                <w:sz w:val="18"/>
                <w:szCs w:val="18"/>
              </w:rPr>
            </w:pPr>
            <w:r>
              <w:rPr>
                <w:rFonts w:hint="eastAsia" w:ascii="仿宋_GB2312" w:hAnsi="仿宋" w:eastAsia="仿宋_GB2312"/>
                <w:color w:val="000000"/>
                <w:sz w:val="18"/>
                <w:szCs w:val="18"/>
              </w:rPr>
              <w:t>信息形成或者变更之日起</w:t>
            </w:r>
            <w:r>
              <w:rPr>
                <w:rFonts w:ascii="仿宋_GB2312" w:hAnsi="仿宋" w:eastAsia="仿宋_GB2312"/>
                <w:color w:val="000000"/>
                <w:sz w:val="18"/>
                <w:szCs w:val="18"/>
              </w:rPr>
              <w:t>20</w:t>
            </w:r>
            <w:r>
              <w:rPr>
                <w:rFonts w:hint="eastAsia" w:ascii="仿宋_GB2312" w:hAnsi="仿宋" w:eastAsia="仿宋_GB2312"/>
                <w:color w:val="000000"/>
                <w:sz w:val="18"/>
                <w:szCs w:val="18"/>
              </w:rPr>
              <w:t>个工作日内</w:t>
            </w:r>
          </w:p>
        </w:tc>
        <w:tc>
          <w:tcPr>
            <w:tcW w:w="766" w:type="dxa"/>
            <w:vAlign w:val="center"/>
          </w:tcPr>
          <w:p>
            <w:pPr>
              <w:rPr>
                <w:rFonts w:ascii="仿宋_GB2312" w:hAnsi="仿宋" w:eastAsia="仿宋_GB2312" w:cs="宋体"/>
                <w:sz w:val="18"/>
                <w:szCs w:val="18"/>
              </w:rPr>
            </w:pPr>
            <w:r>
              <w:rPr>
                <w:rFonts w:hint="eastAsia" w:ascii="仿宋_GB2312" w:hAnsi="仿宋" w:eastAsia="仿宋_GB2312" w:cs="宋体"/>
                <w:color w:val="000000"/>
                <w:sz w:val="18"/>
                <w:szCs w:val="18"/>
              </w:rPr>
              <w:t>师庄乡中心校</w:t>
            </w:r>
          </w:p>
        </w:tc>
        <w:tc>
          <w:tcPr>
            <w:tcW w:w="708" w:type="dxa"/>
            <w:vAlign w:val="center"/>
          </w:tcPr>
          <w:p>
            <w:pPr>
              <w:jc w:val="center"/>
              <w:rPr>
                <w:rFonts w:ascii="仿宋_GB2312" w:hAnsi="仿宋" w:eastAsia="仿宋_GB2312" w:cs="宋体"/>
                <w:sz w:val="18"/>
                <w:szCs w:val="18"/>
              </w:rPr>
            </w:pPr>
            <w:r>
              <w:rPr>
                <w:rFonts w:hint="eastAsia" w:ascii="仿宋_GB2312" w:hAnsi="仿宋" w:eastAsia="仿宋_GB2312"/>
                <w:sz w:val="18"/>
                <w:szCs w:val="18"/>
              </w:rPr>
              <w:t>√</w:t>
            </w:r>
          </w:p>
        </w:tc>
        <w:tc>
          <w:tcPr>
            <w:tcW w:w="686" w:type="dxa"/>
            <w:gridSpan w:val="2"/>
            <w:vAlign w:val="center"/>
          </w:tcPr>
          <w:p>
            <w:pPr>
              <w:jc w:val="center"/>
              <w:rPr>
                <w:rFonts w:ascii="仿宋_GB2312" w:hAnsi="仿宋" w:eastAsia="仿宋_GB2312" w:cs="宋体"/>
                <w:sz w:val="18"/>
                <w:szCs w:val="18"/>
              </w:rPr>
            </w:pPr>
            <w:r>
              <w:rPr>
                <w:rFonts w:hint="eastAsia" w:ascii="仿宋_GB2312" w:hAnsi="仿宋" w:eastAsia="仿宋_GB2312"/>
                <w:sz w:val="18"/>
                <w:szCs w:val="18"/>
              </w:rPr>
              <w:t>　</w:t>
            </w:r>
          </w:p>
        </w:tc>
        <w:tc>
          <w:tcPr>
            <w:tcW w:w="540" w:type="dxa"/>
            <w:vAlign w:val="center"/>
          </w:tcPr>
          <w:p>
            <w:pPr>
              <w:jc w:val="center"/>
              <w:rPr>
                <w:rFonts w:ascii="仿宋_GB2312" w:hAnsi="仿宋" w:eastAsia="仿宋_GB2312" w:cs="宋体"/>
                <w:sz w:val="18"/>
                <w:szCs w:val="18"/>
              </w:rPr>
            </w:pPr>
            <w:r>
              <w:rPr>
                <w:rFonts w:hint="eastAsia" w:ascii="仿宋_GB2312" w:hAnsi="仿宋" w:eastAsia="仿宋_GB2312"/>
                <w:sz w:val="18"/>
                <w:szCs w:val="18"/>
              </w:rPr>
              <w:t>√</w:t>
            </w:r>
          </w:p>
        </w:tc>
        <w:tc>
          <w:tcPr>
            <w:tcW w:w="901" w:type="dxa"/>
            <w:vAlign w:val="center"/>
          </w:tcPr>
          <w:p>
            <w:pPr>
              <w:jc w:val="center"/>
              <w:rPr>
                <w:rFonts w:ascii="仿宋_GB2312" w:hAnsi="仿宋" w:eastAsia="仿宋_GB2312" w:cs="宋体"/>
                <w:sz w:val="18"/>
                <w:szCs w:val="18"/>
              </w:rPr>
            </w:pPr>
            <w:r>
              <w:rPr>
                <w:rFonts w:hint="eastAsia" w:ascii="仿宋_GB2312" w:hAnsi="仿宋" w:eastAsia="仿宋_GB2312"/>
                <w:sz w:val="18"/>
                <w:szCs w:val="18"/>
              </w:rPr>
              <w:t>　</w:t>
            </w:r>
          </w:p>
        </w:tc>
        <w:tc>
          <w:tcPr>
            <w:tcW w:w="708" w:type="dxa"/>
            <w:vAlign w:val="center"/>
          </w:tcPr>
          <w:p>
            <w:pPr>
              <w:jc w:val="center"/>
              <w:rPr>
                <w:rFonts w:ascii="仿宋_GB2312" w:hAnsi="仿宋" w:eastAsia="仿宋_GB2312" w:cs="宋体"/>
                <w:sz w:val="18"/>
                <w:szCs w:val="18"/>
              </w:rPr>
            </w:pPr>
            <w:r>
              <w:rPr>
                <w:rFonts w:hint="eastAsia" w:ascii="仿宋_GB2312" w:hAnsi="仿宋" w:eastAsia="仿宋_GB2312"/>
                <w:sz w:val="18"/>
                <w:szCs w:val="18"/>
              </w:rPr>
              <w:t>√</w:t>
            </w:r>
          </w:p>
        </w:tc>
        <w:tc>
          <w:tcPr>
            <w:tcW w:w="993" w:type="dxa"/>
            <w:vAlign w:val="center"/>
          </w:tcPr>
          <w:p>
            <w:pPr>
              <w:jc w:val="center"/>
              <w:rPr>
                <w:rFonts w:ascii="仿宋_GB2312" w:hAnsi="Times New Roman" w:eastAsia="仿宋_GB2312"/>
                <w:sz w:val="18"/>
                <w:szCs w:val="18"/>
              </w:rPr>
            </w:pPr>
            <w:r>
              <w:rPr>
                <w:rFonts w:hint="eastAsia" w:ascii="仿宋_GB2312" w:hAnsi="Times New Roman" w:eastAsia="仿宋_GB2312"/>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39" w:type="dxa"/>
            <w:vMerge w:val="continue"/>
            <w:vAlign w:val="center"/>
          </w:tcPr>
          <w:p>
            <w:pPr>
              <w:jc w:val="center"/>
              <w:rPr>
                <w:rFonts w:ascii="仿宋_GB2312" w:hAnsi="宋体" w:eastAsia="仿宋_GB2312" w:cs="宋体"/>
                <w:color w:val="000000"/>
                <w:sz w:val="18"/>
                <w:szCs w:val="18"/>
              </w:rPr>
            </w:pPr>
          </w:p>
        </w:tc>
        <w:tc>
          <w:tcPr>
            <w:tcW w:w="540" w:type="dxa"/>
            <w:vMerge w:val="restart"/>
            <w:vAlign w:val="center"/>
          </w:tcPr>
          <w:p>
            <w:pPr>
              <w:jc w:val="center"/>
              <w:rPr>
                <w:rFonts w:ascii="仿宋_GB2312" w:hAnsi="宋体" w:eastAsia="仿宋_GB2312" w:cs="宋体"/>
                <w:sz w:val="18"/>
                <w:szCs w:val="18"/>
              </w:rPr>
            </w:pPr>
            <w:r>
              <w:rPr>
                <w:rFonts w:hint="eastAsia" w:ascii="仿宋_GB2312" w:hAnsi="宋体" w:eastAsia="仿宋_GB2312"/>
                <w:sz w:val="18"/>
                <w:szCs w:val="18"/>
              </w:rPr>
              <w:t>招生管理</w:t>
            </w:r>
          </w:p>
        </w:tc>
        <w:tc>
          <w:tcPr>
            <w:tcW w:w="900" w:type="dxa"/>
            <w:vAlign w:val="center"/>
          </w:tcPr>
          <w:p>
            <w:pPr>
              <w:rPr>
                <w:rFonts w:ascii="仿宋_GB2312" w:hAnsi="宋体" w:eastAsia="仿宋_GB2312"/>
                <w:sz w:val="18"/>
                <w:szCs w:val="18"/>
              </w:rPr>
            </w:pPr>
            <w:r>
              <w:rPr>
                <w:rFonts w:hint="eastAsia" w:ascii="仿宋_GB2312" w:hAnsi="宋体" w:eastAsia="仿宋_GB2312"/>
                <w:sz w:val="18"/>
                <w:szCs w:val="18"/>
              </w:rPr>
              <w:t>招生计划</w:t>
            </w:r>
          </w:p>
        </w:tc>
        <w:tc>
          <w:tcPr>
            <w:tcW w:w="2570" w:type="dxa"/>
            <w:vAlign w:val="center"/>
          </w:tcPr>
          <w:p>
            <w:pPr>
              <w:rPr>
                <w:rFonts w:ascii="仿宋_GB2312" w:hAnsi="宋体" w:eastAsia="仿宋_GB2312" w:cs="宋体"/>
                <w:sz w:val="18"/>
                <w:szCs w:val="18"/>
              </w:rPr>
            </w:pPr>
            <w:r>
              <w:rPr>
                <w:rFonts w:hint="eastAsia" w:ascii="仿宋_GB2312" w:hAnsi="宋体" w:eastAsia="仿宋_GB2312"/>
                <w:sz w:val="18"/>
                <w:szCs w:val="18"/>
              </w:rPr>
              <w:t>各校本年度招生计划</w:t>
            </w:r>
          </w:p>
        </w:tc>
        <w:tc>
          <w:tcPr>
            <w:tcW w:w="2291" w:type="dxa"/>
            <w:vMerge w:val="restart"/>
            <w:vAlign w:val="center"/>
          </w:tcPr>
          <w:p>
            <w:pPr>
              <w:rPr>
                <w:rFonts w:ascii="仿宋_GB2312" w:hAnsi="宋体" w:eastAsia="仿宋_GB2312" w:cs="宋体"/>
                <w:sz w:val="18"/>
                <w:szCs w:val="18"/>
              </w:rPr>
            </w:pPr>
            <w:r>
              <w:rPr>
                <w:rFonts w:hint="eastAsia" w:ascii="仿宋_GB2312" w:hAnsi="宋体" w:eastAsia="仿宋_GB2312"/>
                <w:sz w:val="18"/>
                <w:szCs w:val="18"/>
              </w:rPr>
              <w:t>《政府信息公开条例》、《教育部关于进一步做好小学升入初中免试就近入学工作的实施意见》《教育部关于推进中小学信息公开工作的意见》</w:t>
            </w:r>
          </w:p>
        </w:tc>
        <w:tc>
          <w:tcPr>
            <w:tcW w:w="1620" w:type="dxa"/>
            <w:vAlign w:val="center"/>
          </w:tcPr>
          <w:p>
            <w:pPr>
              <w:rPr>
                <w:rFonts w:ascii="仿宋_GB2312" w:hAnsi="仿宋" w:eastAsia="仿宋_GB2312" w:cs="宋体"/>
                <w:color w:val="000000"/>
                <w:sz w:val="18"/>
                <w:szCs w:val="18"/>
              </w:rPr>
            </w:pPr>
            <w:r>
              <w:rPr>
                <w:rFonts w:hint="eastAsia" w:ascii="仿宋_GB2312" w:hAnsi="仿宋" w:eastAsia="仿宋_GB2312"/>
                <w:color w:val="000000"/>
                <w:sz w:val="18"/>
                <w:szCs w:val="18"/>
              </w:rPr>
              <w:t>信息形成或者变更之日起</w:t>
            </w:r>
            <w:r>
              <w:rPr>
                <w:rFonts w:ascii="仿宋_GB2312" w:hAnsi="仿宋" w:eastAsia="仿宋_GB2312"/>
                <w:color w:val="000000"/>
                <w:sz w:val="18"/>
                <w:szCs w:val="18"/>
              </w:rPr>
              <w:t>20</w:t>
            </w:r>
            <w:r>
              <w:rPr>
                <w:rFonts w:hint="eastAsia" w:ascii="仿宋_GB2312" w:hAnsi="仿宋" w:eastAsia="仿宋_GB2312"/>
                <w:color w:val="000000"/>
                <w:sz w:val="18"/>
                <w:szCs w:val="18"/>
              </w:rPr>
              <w:t>个工作日内</w:t>
            </w:r>
          </w:p>
        </w:tc>
        <w:tc>
          <w:tcPr>
            <w:tcW w:w="766" w:type="dxa"/>
            <w:vAlign w:val="center"/>
          </w:tcPr>
          <w:p>
            <w:pPr>
              <w:rPr>
                <w:rFonts w:ascii="仿宋_GB2312" w:hAnsi="仿宋" w:eastAsia="仿宋_GB2312" w:cs="宋体"/>
                <w:sz w:val="18"/>
                <w:szCs w:val="18"/>
              </w:rPr>
            </w:pPr>
            <w:r>
              <w:rPr>
                <w:rFonts w:hint="eastAsia" w:ascii="仿宋_GB2312" w:hAnsi="仿宋" w:eastAsia="仿宋_GB2312" w:cs="宋体"/>
                <w:color w:val="000000"/>
                <w:sz w:val="18"/>
                <w:szCs w:val="18"/>
              </w:rPr>
              <w:t>师庄乡中心校</w:t>
            </w:r>
          </w:p>
        </w:tc>
        <w:tc>
          <w:tcPr>
            <w:tcW w:w="708" w:type="dxa"/>
            <w:vAlign w:val="center"/>
          </w:tcPr>
          <w:p>
            <w:pPr>
              <w:jc w:val="center"/>
              <w:rPr>
                <w:rFonts w:ascii="仿宋_GB2312" w:hAnsi="仿宋" w:eastAsia="仿宋_GB2312" w:cs="宋体"/>
                <w:sz w:val="18"/>
                <w:szCs w:val="18"/>
              </w:rPr>
            </w:pPr>
            <w:r>
              <w:rPr>
                <w:rFonts w:hint="eastAsia" w:ascii="仿宋_GB2312" w:hAnsi="仿宋" w:eastAsia="仿宋_GB2312"/>
                <w:sz w:val="18"/>
                <w:szCs w:val="18"/>
              </w:rPr>
              <w:t>√</w:t>
            </w:r>
          </w:p>
        </w:tc>
        <w:tc>
          <w:tcPr>
            <w:tcW w:w="686" w:type="dxa"/>
            <w:gridSpan w:val="2"/>
            <w:vAlign w:val="center"/>
          </w:tcPr>
          <w:p>
            <w:pPr>
              <w:jc w:val="center"/>
              <w:rPr>
                <w:rFonts w:ascii="仿宋_GB2312" w:hAnsi="仿宋" w:eastAsia="仿宋_GB2312" w:cs="宋体"/>
                <w:sz w:val="18"/>
                <w:szCs w:val="18"/>
              </w:rPr>
            </w:pPr>
            <w:r>
              <w:rPr>
                <w:rFonts w:hint="eastAsia" w:ascii="仿宋_GB2312" w:hAnsi="仿宋" w:eastAsia="仿宋_GB2312"/>
                <w:sz w:val="18"/>
                <w:szCs w:val="18"/>
              </w:rPr>
              <w:t>　</w:t>
            </w:r>
          </w:p>
        </w:tc>
        <w:tc>
          <w:tcPr>
            <w:tcW w:w="540" w:type="dxa"/>
            <w:vAlign w:val="center"/>
          </w:tcPr>
          <w:p>
            <w:pPr>
              <w:jc w:val="center"/>
              <w:rPr>
                <w:rFonts w:ascii="仿宋_GB2312" w:hAnsi="仿宋" w:eastAsia="仿宋_GB2312" w:cs="宋体"/>
                <w:sz w:val="18"/>
                <w:szCs w:val="18"/>
              </w:rPr>
            </w:pPr>
            <w:r>
              <w:rPr>
                <w:rFonts w:hint="eastAsia" w:ascii="仿宋_GB2312" w:hAnsi="仿宋" w:eastAsia="仿宋_GB2312"/>
                <w:sz w:val="18"/>
                <w:szCs w:val="18"/>
              </w:rPr>
              <w:t>√</w:t>
            </w:r>
          </w:p>
        </w:tc>
        <w:tc>
          <w:tcPr>
            <w:tcW w:w="901" w:type="dxa"/>
            <w:vAlign w:val="center"/>
          </w:tcPr>
          <w:p>
            <w:pPr>
              <w:jc w:val="center"/>
              <w:rPr>
                <w:rFonts w:ascii="仿宋_GB2312" w:hAnsi="仿宋" w:eastAsia="仿宋_GB2312" w:cs="宋体"/>
                <w:sz w:val="18"/>
                <w:szCs w:val="18"/>
              </w:rPr>
            </w:pPr>
            <w:r>
              <w:rPr>
                <w:rFonts w:hint="eastAsia" w:ascii="仿宋_GB2312" w:hAnsi="仿宋" w:eastAsia="仿宋_GB2312"/>
                <w:sz w:val="18"/>
                <w:szCs w:val="18"/>
              </w:rPr>
              <w:t>　</w:t>
            </w:r>
          </w:p>
        </w:tc>
        <w:tc>
          <w:tcPr>
            <w:tcW w:w="708" w:type="dxa"/>
            <w:vAlign w:val="center"/>
          </w:tcPr>
          <w:p>
            <w:pPr>
              <w:jc w:val="center"/>
              <w:rPr>
                <w:rFonts w:ascii="仿宋_GB2312" w:hAnsi="仿宋" w:eastAsia="仿宋_GB2312" w:cs="宋体"/>
                <w:sz w:val="18"/>
                <w:szCs w:val="18"/>
              </w:rPr>
            </w:pPr>
            <w:r>
              <w:rPr>
                <w:rFonts w:hint="eastAsia" w:ascii="仿宋_GB2312" w:hAnsi="仿宋" w:eastAsia="仿宋_GB2312"/>
                <w:sz w:val="18"/>
                <w:szCs w:val="18"/>
              </w:rPr>
              <w:t>√</w:t>
            </w:r>
          </w:p>
        </w:tc>
        <w:tc>
          <w:tcPr>
            <w:tcW w:w="993" w:type="dxa"/>
            <w:vAlign w:val="center"/>
          </w:tcPr>
          <w:p>
            <w:pPr>
              <w:jc w:val="center"/>
              <w:rPr>
                <w:rFonts w:ascii="仿宋_GB2312" w:hAnsi="Times New Roman" w:eastAsia="仿宋_GB2312"/>
                <w:sz w:val="18"/>
                <w:szCs w:val="18"/>
              </w:rPr>
            </w:pPr>
            <w:r>
              <w:rPr>
                <w:rFonts w:hint="eastAsia" w:ascii="仿宋_GB2312" w:hAnsi="Times New Roman" w:eastAsia="仿宋_GB2312"/>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39" w:type="dxa"/>
            <w:vMerge w:val="continue"/>
            <w:vAlign w:val="center"/>
          </w:tcPr>
          <w:p>
            <w:pPr>
              <w:rPr>
                <w:rFonts w:ascii="仿宋_GB2312" w:hAnsi="宋体" w:eastAsia="仿宋_GB2312" w:cs="宋体"/>
                <w:color w:val="000000"/>
                <w:sz w:val="18"/>
                <w:szCs w:val="18"/>
              </w:rPr>
            </w:pPr>
          </w:p>
        </w:tc>
        <w:tc>
          <w:tcPr>
            <w:tcW w:w="540" w:type="dxa"/>
            <w:vMerge w:val="continue"/>
            <w:vAlign w:val="center"/>
          </w:tcPr>
          <w:p>
            <w:pPr>
              <w:rPr>
                <w:rFonts w:ascii="仿宋_GB2312" w:hAnsi="宋体" w:eastAsia="仿宋_GB2312" w:cs="宋体"/>
                <w:sz w:val="18"/>
                <w:szCs w:val="18"/>
              </w:rPr>
            </w:pPr>
          </w:p>
        </w:tc>
        <w:tc>
          <w:tcPr>
            <w:tcW w:w="900" w:type="dxa"/>
            <w:vAlign w:val="center"/>
          </w:tcPr>
          <w:p>
            <w:pPr>
              <w:rPr>
                <w:rFonts w:ascii="仿宋_GB2312" w:hAnsi="宋体" w:eastAsia="仿宋_GB2312"/>
                <w:sz w:val="18"/>
                <w:szCs w:val="18"/>
              </w:rPr>
            </w:pPr>
            <w:r>
              <w:rPr>
                <w:rFonts w:hint="eastAsia" w:ascii="仿宋_GB2312" w:hAnsi="宋体" w:eastAsia="仿宋_GB2312"/>
                <w:sz w:val="18"/>
                <w:szCs w:val="18"/>
              </w:rPr>
              <w:t>招生范围</w:t>
            </w:r>
          </w:p>
        </w:tc>
        <w:tc>
          <w:tcPr>
            <w:tcW w:w="2570" w:type="dxa"/>
            <w:vAlign w:val="center"/>
          </w:tcPr>
          <w:p>
            <w:pPr>
              <w:rPr>
                <w:rFonts w:ascii="仿宋_GB2312" w:hAnsi="宋体" w:eastAsia="仿宋_GB2312" w:cs="宋体"/>
                <w:sz w:val="18"/>
                <w:szCs w:val="18"/>
              </w:rPr>
            </w:pPr>
            <w:r>
              <w:rPr>
                <w:rFonts w:hint="eastAsia" w:ascii="仿宋_GB2312" w:hAnsi="宋体" w:eastAsia="仿宋_GB2312"/>
                <w:sz w:val="18"/>
                <w:szCs w:val="18"/>
              </w:rPr>
              <w:t>招生范围、学区划分详细情况</w:t>
            </w:r>
          </w:p>
        </w:tc>
        <w:tc>
          <w:tcPr>
            <w:tcW w:w="2291" w:type="dxa"/>
            <w:vMerge w:val="continue"/>
            <w:vAlign w:val="center"/>
          </w:tcPr>
          <w:p>
            <w:pPr>
              <w:rPr>
                <w:rFonts w:ascii="仿宋_GB2312" w:hAnsi="宋体" w:eastAsia="仿宋_GB2312" w:cs="宋体"/>
                <w:sz w:val="18"/>
                <w:szCs w:val="18"/>
              </w:rPr>
            </w:pPr>
          </w:p>
        </w:tc>
        <w:tc>
          <w:tcPr>
            <w:tcW w:w="1620" w:type="dxa"/>
            <w:vAlign w:val="center"/>
          </w:tcPr>
          <w:p>
            <w:pPr>
              <w:rPr>
                <w:rFonts w:ascii="仿宋_GB2312" w:hAnsi="仿宋" w:eastAsia="仿宋_GB2312" w:cs="宋体"/>
                <w:color w:val="000000"/>
                <w:sz w:val="18"/>
                <w:szCs w:val="18"/>
              </w:rPr>
            </w:pPr>
            <w:r>
              <w:rPr>
                <w:rFonts w:hint="eastAsia" w:ascii="仿宋_GB2312" w:hAnsi="仿宋" w:eastAsia="仿宋_GB2312"/>
                <w:color w:val="000000"/>
                <w:sz w:val="18"/>
                <w:szCs w:val="18"/>
              </w:rPr>
              <w:t>信息形成或者变更之日起</w:t>
            </w:r>
            <w:r>
              <w:rPr>
                <w:rFonts w:ascii="仿宋_GB2312" w:hAnsi="仿宋" w:eastAsia="仿宋_GB2312"/>
                <w:color w:val="000000"/>
                <w:sz w:val="18"/>
                <w:szCs w:val="18"/>
              </w:rPr>
              <w:t>20</w:t>
            </w:r>
            <w:r>
              <w:rPr>
                <w:rFonts w:hint="eastAsia" w:ascii="仿宋_GB2312" w:hAnsi="仿宋" w:eastAsia="仿宋_GB2312"/>
                <w:color w:val="000000"/>
                <w:sz w:val="18"/>
                <w:szCs w:val="18"/>
              </w:rPr>
              <w:t>个工作日内</w:t>
            </w:r>
          </w:p>
        </w:tc>
        <w:tc>
          <w:tcPr>
            <w:tcW w:w="766" w:type="dxa"/>
            <w:vAlign w:val="center"/>
          </w:tcPr>
          <w:p>
            <w:pPr>
              <w:rPr>
                <w:rFonts w:ascii="仿宋_GB2312" w:hAnsi="仿宋" w:eastAsia="仿宋_GB2312" w:cs="宋体"/>
                <w:sz w:val="18"/>
                <w:szCs w:val="18"/>
              </w:rPr>
            </w:pPr>
            <w:r>
              <w:rPr>
                <w:rFonts w:hint="eastAsia" w:ascii="仿宋_GB2312" w:hAnsi="仿宋" w:eastAsia="仿宋_GB2312" w:cs="宋体"/>
                <w:color w:val="000000"/>
                <w:sz w:val="18"/>
                <w:szCs w:val="18"/>
              </w:rPr>
              <w:t>师庄乡中心校</w:t>
            </w:r>
          </w:p>
        </w:tc>
        <w:tc>
          <w:tcPr>
            <w:tcW w:w="708" w:type="dxa"/>
            <w:vAlign w:val="center"/>
          </w:tcPr>
          <w:p>
            <w:pPr>
              <w:jc w:val="center"/>
              <w:rPr>
                <w:rFonts w:ascii="仿宋_GB2312" w:hAnsi="仿宋" w:eastAsia="仿宋_GB2312" w:cs="宋体"/>
                <w:sz w:val="18"/>
                <w:szCs w:val="18"/>
              </w:rPr>
            </w:pPr>
            <w:r>
              <w:rPr>
                <w:rFonts w:hint="eastAsia" w:ascii="仿宋_GB2312" w:hAnsi="仿宋" w:eastAsia="仿宋_GB2312"/>
                <w:sz w:val="18"/>
                <w:szCs w:val="18"/>
              </w:rPr>
              <w:t>√</w:t>
            </w:r>
          </w:p>
        </w:tc>
        <w:tc>
          <w:tcPr>
            <w:tcW w:w="686" w:type="dxa"/>
            <w:gridSpan w:val="2"/>
            <w:vAlign w:val="center"/>
          </w:tcPr>
          <w:p>
            <w:pPr>
              <w:rPr>
                <w:rFonts w:ascii="仿宋_GB2312" w:hAnsi="仿宋" w:eastAsia="仿宋_GB2312" w:cs="宋体"/>
                <w:sz w:val="18"/>
                <w:szCs w:val="18"/>
              </w:rPr>
            </w:pPr>
            <w:r>
              <w:rPr>
                <w:rFonts w:hint="eastAsia" w:ascii="仿宋_GB2312" w:hAnsi="仿宋" w:eastAsia="仿宋_GB2312"/>
                <w:sz w:val="18"/>
                <w:szCs w:val="18"/>
              </w:rPr>
              <w:t>　</w:t>
            </w:r>
          </w:p>
        </w:tc>
        <w:tc>
          <w:tcPr>
            <w:tcW w:w="540" w:type="dxa"/>
            <w:vAlign w:val="center"/>
          </w:tcPr>
          <w:p>
            <w:pPr>
              <w:jc w:val="center"/>
              <w:rPr>
                <w:rFonts w:ascii="仿宋_GB2312" w:hAnsi="仿宋" w:eastAsia="仿宋_GB2312" w:cs="宋体"/>
                <w:sz w:val="18"/>
                <w:szCs w:val="18"/>
              </w:rPr>
            </w:pPr>
            <w:r>
              <w:rPr>
                <w:rFonts w:hint="eastAsia" w:ascii="仿宋_GB2312" w:hAnsi="仿宋" w:eastAsia="仿宋_GB2312"/>
                <w:sz w:val="18"/>
                <w:szCs w:val="18"/>
              </w:rPr>
              <w:t>√</w:t>
            </w:r>
          </w:p>
        </w:tc>
        <w:tc>
          <w:tcPr>
            <w:tcW w:w="901" w:type="dxa"/>
            <w:vAlign w:val="center"/>
          </w:tcPr>
          <w:p>
            <w:pPr>
              <w:rPr>
                <w:rFonts w:ascii="仿宋_GB2312" w:hAnsi="仿宋" w:eastAsia="仿宋_GB2312" w:cs="宋体"/>
                <w:sz w:val="18"/>
                <w:szCs w:val="18"/>
              </w:rPr>
            </w:pPr>
            <w:r>
              <w:rPr>
                <w:rFonts w:hint="eastAsia" w:ascii="仿宋_GB2312" w:hAnsi="仿宋" w:eastAsia="仿宋_GB2312"/>
                <w:sz w:val="18"/>
                <w:szCs w:val="18"/>
              </w:rPr>
              <w:t>　</w:t>
            </w:r>
          </w:p>
        </w:tc>
        <w:tc>
          <w:tcPr>
            <w:tcW w:w="708" w:type="dxa"/>
            <w:vAlign w:val="center"/>
          </w:tcPr>
          <w:p>
            <w:pPr>
              <w:jc w:val="center"/>
              <w:rPr>
                <w:rFonts w:ascii="仿宋_GB2312" w:hAnsi="仿宋" w:eastAsia="仿宋_GB2312" w:cs="宋体"/>
                <w:sz w:val="18"/>
                <w:szCs w:val="18"/>
              </w:rPr>
            </w:pPr>
            <w:r>
              <w:rPr>
                <w:rFonts w:hint="eastAsia" w:ascii="仿宋_GB2312" w:hAnsi="仿宋" w:eastAsia="仿宋_GB2312"/>
                <w:sz w:val="18"/>
                <w:szCs w:val="18"/>
              </w:rPr>
              <w:t>√</w:t>
            </w:r>
          </w:p>
        </w:tc>
        <w:tc>
          <w:tcPr>
            <w:tcW w:w="993" w:type="dxa"/>
            <w:vAlign w:val="center"/>
          </w:tcPr>
          <w:p>
            <w:pPr>
              <w:rPr>
                <w:rFonts w:ascii="仿宋_GB2312" w:hAnsi="Times New Roman" w:eastAsia="仿宋_GB2312"/>
                <w:sz w:val="18"/>
                <w:szCs w:val="18"/>
              </w:rPr>
            </w:pPr>
            <w:r>
              <w:rPr>
                <w:rFonts w:hint="eastAsia" w:ascii="仿宋_GB2312" w:hAnsi="Times New Roman" w:eastAsia="仿宋_GB2312"/>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39" w:type="dxa"/>
            <w:vMerge w:val="continue"/>
            <w:vAlign w:val="center"/>
          </w:tcPr>
          <w:p>
            <w:pPr>
              <w:rPr>
                <w:rFonts w:ascii="仿宋_GB2312" w:hAnsi="宋体" w:eastAsia="仿宋_GB2312" w:cs="宋体"/>
                <w:color w:val="000000"/>
                <w:sz w:val="18"/>
                <w:szCs w:val="18"/>
              </w:rPr>
            </w:pPr>
          </w:p>
        </w:tc>
        <w:tc>
          <w:tcPr>
            <w:tcW w:w="540" w:type="dxa"/>
            <w:vMerge w:val="continue"/>
            <w:vAlign w:val="center"/>
          </w:tcPr>
          <w:p>
            <w:pPr>
              <w:rPr>
                <w:rFonts w:ascii="仿宋_GB2312" w:hAnsi="宋体" w:eastAsia="仿宋_GB2312" w:cs="宋体"/>
                <w:sz w:val="18"/>
                <w:szCs w:val="18"/>
              </w:rPr>
            </w:pPr>
          </w:p>
        </w:tc>
        <w:tc>
          <w:tcPr>
            <w:tcW w:w="900" w:type="dxa"/>
            <w:vAlign w:val="center"/>
          </w:tcPr>
          <w:p>
            <w:pPr>
              <w:rPr>
                <w:rFonts w:ascii="仿宋_GB2312" w:hAnsi="宋体" w:eastAsia="仿宋_GB2312"/>
                <w:sz w:val="18"/>
                <w:szCs w:val="18"/>
              </w:rPr>
            </w:pPr>
            <w:r>
              <w:rPr>
                <w:rFonts w:hint="eastAsia" w:ascii="仿宋_GB2312" w:hAnsi="宋体" w:eastAsia="仿宋_GB2312"/>
                <w:sz w:val="18"/>
                <w:szCs w:val="18"/>
              </w:rPr>
              <w:t>招生结果</w:t>
            </w:r>
          </w:p>
        </w:tc>
        <w:tc>
          <w:tcPr>
            <w:tcW w:w="2570" w:type="dxa"/>
            <w:vAlign w:val="center"/>
          </w:tcPr>
          <w:p>
            <w:pPr>
              <w:rPr>
                <w:rFonts w:ascii="仿宋_GB2312" w:hAnsi="宋体" w:eastAsia="仿宋_GB2312" w:cs="宋体"/>
                <w:sz w:val="18"/>
                <w:szCs w:val="18"/>
              </w:rPr>
            </w:pPr>
            <w:r>
              <w:rPr>
                <w:rFonts w:hint="eastAsia" w:ascii="仿宋_GB2312" w:hAnsi="宋体" w:eastAsia="仿宋_GB2312"/>
                <w:sz w:val="18"/>
                <w:szCs w:val="18"/>
              </w:rPr>
              <w:t>各校本年度招生结果</w:t>
            </w:r>
          </w:p>
        </w:tc>
        <w:tc>
          <w:tcPr>
            <w:tcW w:w="2291" w:type="dxa"/>
            <w:vMerge w:val="continue"/>
            <w:vAlign w:val="center"/>
          </w:tcPr>
          <w:p>
            <w:pPr>
              <w:rPr>
                <w:rFonts w:ascii="仿宋_GB2312" w:hAnsi="宋体" w:eastAsia="仿宋_GB2312" w:cs="宋体"/>
                <w:sz w:val="18"/>
                <w:szCs w:val="18"/>
              </w:rPr>
            </w:pPr>
          </w:p>
        </w:tc>
        <w:tc>
          <w:tcPr>
            <w:tcW w:w="1620" w:type="dxa"/>
            <w:vAlign w:val="center"/>
          </w:tcPr>
          <w:p>
            <w:pPr>
              <w:rPr>
                <w:rFonts w:ascii="仿宋_GB2312" w:hAnsi="仿宋" w:eastAsia="仿宋_GB2312" w:cs="宋体"/>
                <w:color w:val="000000"/>
                <w:sz w:val="18"/>
                <w:szCs w:val="18"/>
              </w:rPr>
            </w:pPr>
            <w:r>
              <w:rPr>
                <w:rFonts w:hint="eastAsia" w:ascii="仿宋_GB2312" w:hAnsi="仿宋" w:eastAsia="仿宋_GB2312"/>
                <w:color w:val="000000"/>
                <w:sz w:val="18"/>
                <w:szCs w:val="18"/>
              </w:rPr>
              <w:t>信息形成或者变更之日起</w:t>
            </w:r>
            <w:r>
              <w:rPr>
                <w:rFonts w:ascii="仿宋_GB2312" w:hAnsi="仿宋" w:eastAsia="仿宋_GB2312"/>
                <w:color w:val="000000"/>
                <w:sz w:val="18"/>
                <w:szCs w:val="18"/>
              </w:rPr>
              <w:t>20</w:t>
            </w:r>
            <w:r>
              <w:rPr>
                <w:rFonts w:hint="eastAsia" w:ascii="仿宋_GB2312" w:hAnsi="仿宋" w:eastAsia="仿宋_GB2312"/>
                <w:color w:val="000000"/>
                <w:sz w:val="18"/>
                <w:szCs w:val="18"/>
              </w:rPr>
              <w:t>个工作日内</w:t>
            </w:r>
          </w:p>
        </w:tc>
        <w:tc>
          <w:tcPr>
            <w:tcW w:w="766" w:type="dxa"/>
            <w:vAlign w:val="center"/>
          </w:tcPr>
          <w:p>
            <w:pPr>
              <w:rPr>
                <w:rFonts w:ascii="仿宋_GB2312" w:hAnsi="仿宋" w:eastAsia="仿宋_GB2312" w:cs="宋体"/>
                <w:sz w:val="18"/>
                <w:szCs w:val="18"/>
              </w:rPr>
            </w:pPr>
            <w:r>
              <w:rPr>
                <w:rFonts w:hint="eastAsia" w:ascii="仿宋_GB2312" w:hAnsi="仿宋" w:eastAsia="仿宋_GB2312" w:cs="宋体"/>
                <w:color w:val="000000"/>
                <w:sz w:val="18"/>
                <w:szCs w:val="18"/>
              </w:rPr>
              <w:t>师庄乡中心校</w:t>
            </w:r>
          </w:p>
        </w:tc>
        <w:tc>
          <w:tcPr>
            <w:tcW w:w="708" w:type="dxa"/>
            <w:vAlign w:val="center"/>
          </w:tcPr>
          <w:p>
            <w:pPr>
              <w:jc w:val="center"/>
              <w:rPr>
                <w:rFonts w:ascii="仿宋_GB2312" w:hAnsi="仿宋" w:eastAsia="仿宋_GB2312" w:cs="宋体"/>
                <w:sz w:val="18"/>
                <w:szCs w:val="18"/>
              </w:rPr>
            </w:pPr>
            <w:r>
              <w:rPr>
                <w:rFonts w:hint="eastAsia" w:ascii="仿宋_GB2312" w:hAnsi="仿宋" w:eastAsia="仿宋_GB2312"/>
                <w:sz w:val="18"/>
                <w:szCs w:val="18"/>
              </w:rPr>
              <w:t>√</w:t>
            </w:r>
          </w:p>
        </w:tc>
        <w:tc>
          <w:tcPr>
            <w:tcW w:w="686" w:type="dxa"/>
            <w:gridSpan w:val="2"/>
            <w:vAlign w:val="center"/>
          </w:tcPr>
          <w:p>
            <w:pPr>
              <w:rPr>
                <w:rFonts w:ascii="仿宋_GB2312" w:hAnsi="仿宋" w:eastAsia="仿宋_GB2312" w:cs="宋体"/>
                <w:sz w:val="18"/>
                <w:szCs w:val="18"/>
              </w:rPr>
            </w:pPr>
            <w:r>
              <w:rPr>
                <w:rFonts w:hint="eastAsia" w:ascii="仿宋_GB2312" w:hAnsi="仿宋" w:eastAsia="仿宋_GB2312"/>
                <w:sz w:val="18"/>
                <w:szCs w:val="18"/>
              </w:rPr>
              <w:t>　</w:t>
            </w:r>
          </w:p>
        </w:tc>
        <w:tc>
          <w:tcPr>
            <w:tcW w:w="540" w:type="dxa"/>
            <w:vAlign w:val="center"/>
          </w:tcPr>
          <w:p>
            <w:pPr>
              <w:jc w:val="center"/>
              <w:rPr>
                <w:rFonts w:ascii="仿宋_GB2312" w:hAnsi="仿宋" w:eastAsia="仿宋_GB2312" w:cs="宋体"/>
                <w:sz w:val="18"/>
                <w:szCs w:val="18"/>
              </w:rPr>
            </w:pPr>
            <w:r>
              <w:rPr>
                <w:rFonts w:hint="eastAsia" w:ascii="仿宋_GB2312" w:hAnsi="仿宋" w:eastAsia="仿宋_GB2312"/>
                <w:sz w:val="18"/>
                <w:szCs w:val="18"/>
              </w:rPr>
              <w:t>√</w:t>
            </w:r>
          </w:p>
        </w:tc>
        <w:tc>
          <w:tcPr>
            <w:tcW w:w="901" w:type="dxa"/>
            <w:vAlign w:val="center"/>
          </w:tcPr>
          <w:p>
            <w:pPr>
              <w:rPr>
                <w:rFonts w:ascii="仿宋_GB2312" w:hAnsi="仿宋" w:eastAsia="仿宋_GB2312" w:cs="宋体"/>
                <w:sz w:val="18"/>
                <w:szCs w:val="18"/>
              </w:rPr>
            </w:pPr>
            <w:r>
              <w:rPr>
                <w:rFonts w:hint="eastAsia" w:ascii="仿宋_GB2312" w:hAnsi="仿宋" w:eastAsia="仿宋_GB2312"/>
                <w:sz w:val="18"/>
                <w:szCs w:val="18"/>
              </w:rPr>
              <w:t>　</w:t>
            </w:r>
          </w:p>
        </w:tc>
        <w:tc>
          <w:tcPr>
            <w:tcW w:w="708" w:type="dxa"/>
            <w:vAlign w:val="center"/>
          </w:tcPr>
          <w:p>
            <w:pPr>
              <w:jc w:val="center"/>
              <w:rPr>
                <w:rFonts w:ascii="仿宋_GB2312" w:hAnsi="仿宋" w:eastAsia="仿宋_GB2312" w:cs="宋体"/>
                <w:sz w:val="18"/>
                <w:szCs w:val="18"/>
              </w:rPr>
            </w:pPr>
            <w:r>
              <w:rPr>
                <w:rFonts w:hint="eastAsia" w:ascii="仿宋_GB2312" w:hAnsi="仿宋" w:eastAsia="仿宋_GB2312"/>
                <w:sz w:val="18"/>
                <w:szCs w:val="18"/>
              </w:rPr>
              <w:t>√</w:t>
            </w:r>
          </w:p>
        </w:tc>
        <w:tc>
          <w:tcPr>
            <w:tcW w:w="993" w:type="dxa"/>
            <w:vAlign w:val="center"/>
          </w:tcPr>
          <w:p>
            <w:pPr>
              <w:rPr>
                <w:rFonts w:ascii="仿宋_GB2312" w:hAnsi="Times New Roman" w:eastAsia="仿宋_GB2312"/>
                <w:sz w:val="18"/>
                <w:szCs w:val="18"/>
              </w:rPr>
            </w:pPr>
            <w:r>
              <w:rPr>
                <w:rFonts w:hint="eastAsia" w:ascii="仿宋_GB2312" w:hAnsi="Times New Roman" w:eastAsia="仿宋_GB2312"/>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39" w:type="dxa"/>
            <w:vMerge w:val="restart"/>
            <w:vAlign w:val="center"/>
          </w:tcPr>
          <w:p>
            <w:pPr>
              <w:jc w:val="center"/>
              <w:rPr>
                <w:rFonts w:ascii="仿宋_GB2312" w:hAnsi="宋体" w:eastAsia="仿宋_GB2312" w:cs="宋体"/>
                <w:color w:val="000000"/>
                <w:sz w:val="18"/>
                <w:szCs w:val="18"/>
              </w:rPr>
            </w:pPr>
            <w:r>
              <w:rPr>
                <w:rFonts w:ascii="仿宋_GB2312" w:hAnsi="宋体" w:eastAsia="仿宋_GB2312"/>
                <w:color w:val="000000"/>
                <w:sz w:val="18"/>
                <w:szCs w:val="18"/>
              </w:rPr>
              <w:t>5</w:t>
            </w:r>
          </w:p>
          <w:p>
            <w:pPr>
              <w:jc w:val="center"/>
              <w:rPr>
                <w:rFonts w:ascii="仿宋_GB2312" w:hAnsi="宋体" w:eastAsia="仿宋_GB2312" w:cs="宋体"/>
                <w:color w:val="000000"/>
                <w:sz w:val="18"/>
                <w:szCs w:val="18"/>
              </w:rPr>
            </w:pPr>
          </w:p>
        </w:tc>
        <w:tc>
          <w:tcPr>
            <w:tcW w:w="540" w:type="dxa"/>
            <w:vMerge w:val="restart"/>
            <w:vAlign w:val="center"/>
          </w:tcPr>
          <w:p>
            <w:pPr>
              <w:jc w:val="center"/>
              <w:rPr>
                <w:rFonts w:ascii="仿宋_GB2312" w:hAnsi="宋体" w:eastAsia="仿宋_GB2312" w:cs="宋体"/>
                <w:sz w:val="18"/>
                <w:szCs w:val="18"/>
              </w:rPr>
            </w:pPr>
            <w:r>
              <w:rPr>
                <w:rFonts w:hint="eastAsia" w:ascii="仿宋_GB2312" w:hAnsi="宋体" w:eastAsia="仿宋_GB2312"/>
                <w:sz w:val="18"/>
                <w:szCs w:val="18"/>
              </w:rPr>
              <w:t>学生管理</w:t>
            </w:r>
          </w:p>
        </w:tc>
        <w:tc>
          <w:tcPr>
            <w:tcW w:w="900" w:type="dxa"/>
            <w:vAlign w:val="center"/>
          </w:tcPr>
          <w:p>
            <w:pPr>
              <w:rPr>
                <w:rFonts w:ascii="仿宋_GB2312" w:hAnsi="宋体" w:eastAsia="仿宋_GB2312"/>
                <w:sz w:val="18"/>
                <w:szCs w:val="18"/>
              </w:rPr>
            </w:pPr>
            <w:r>
              <w:rPr>
                <w:rFonts w:hint="eastAsia" w:ascii="仿宋_GB2312" w:hAnsi="宋体" w:eastAsia="仿宋_GB2312"/>
                <w:sz w:val="18"/>
                <w:szCs w:val="18"/>
              </w:rPr>
              <w:t>学籍管理</w:t>
            </w:r>
          </w:p>
        </w:tc>
        <w:tc>
          <w:tcPr>
            <w:tcW w:w="2570" w:type="dxa"/>
            <w:vAlign w:val="center"/>
          </w:tcPr>
          <w:p>
            <w:pPr>
              <w:rPr>
                <w:rFonts w:ascii="仿宋_GB2312" w:hAnsi="宋体" w:eastAsia="仿宋_GB2312"/>
                <w:sz w:val="18"/>
                <w:szCs w:val="18"/>
              </w:rPr>
            </w:pPr>
            <w:r>
              <w:rPr>
                <w:rFonts w:hint="eastAsia" w:ascii="仿宋_GB2312" w:hAnsi="宋体" w:eastAsia="仿宋_GB2312"/>
                <w:sz w:val="18"/>
                <w:szCs w:val="18"/>
              </w:rPr>
              <w:t>区域内义务教育阶段学生休学、复学、转学相关政策及所需材料和办理流程；适龄儿童延缓入学所需材料及办理流程；学籍证明、毕（结）业证书遗失办理学历证明确认。</w:t>
            </w:r>
          </w:p>
          <w:p>
            <w:pPr>
              <w:rPr>
                <w:rFonts w:ascii="仿宋_GB2312" w:hAnsi="宋体" w:eastAsia="仿宋_GB2312"/>
                <w:sz w:val="18"/>
                <w:szCs w:val="18"/>
              </w:rPr>
            </w:pPr>
            <w:r>
              <w:rPr>
                <w:rFonts w:hint="eastAsia" w:ascii="仿宋_GB2312" w:hAnsi="宋体" w:eastAsia="仿宋_GB2312"/>
                <w:sz w:val="18"/>
                <w:szCs w:val="18"/>
              </w:rPr>
              <w:t>转学办理程序；转入学校同意后，在转出学校办理，教科局备案。</w:t>
            </w:r>
          </w:p>
          <w:p>
            <w:pPr>
              <w:rPr>
                <w:rFonts w:ascii="仿宋_GB2312" w:hAnsi="宋体" w:eastAsia="仿宋_GB2312" w:cs="宋体"/>
                <w:sz w:val="18"/>
                <w:szCs w:val="18"/>
              </w:rPr>
            </w:pPr>
            <w:r>
              <w:rPr>
                <w:rFonts w:hint="eastAsia" w:ascii="仿宋_GB2312" w:hAnsi="宋体" w:eastAsia="仿宋_GB2312"/>
                <w:sz w:val="18"/>
                <w:szCs w:val="18"/>
              </w:rPr>
              <w:t>休学、复学办理程序；就读学校审核相关资料后，电脑上传，学校存档。</w:t>
            </w:r>
          </w:p>
        </w:tc>
        <w:tc>
          <w:tcPr>
            <w:tcW w:w="2291" w:type="dxa"/>
            <w:vAlign w:val="center"/>
          </w:tcPr>
          <w:p>
            <w:pPr>
              <w:rPr>
                <w:rFonts w:ascii="仿宋_GB2312" w:hAnsi="宋体" w:eastAsia="仿宋_GB2312" w:cs="宋体"/>
                <w:sz w:val="18"/>
                <w:szCs w:val="18"/>
              </w:rPr>
            </w:pPr>
            <w:r>
              <w:rPr>
                <w:rFonts w:hint="eastAsia" w:ascii="仿宋_GB2312" w:hAnsi="宋体" w:eastAsia="仿宋_GB2312"/>
                <w:sz w:val="18"/>
                <w:szCs w:val="18"/>
              </w:rPr>
              <w:t>《义务教育法》、《政府信息公开条例》、《中小学生学籍管理办法》</w:t>
            </w:r>
          </w:p>
        </w:tc>
        <w:tc>
          <w:tcPr>
            <w:tcW w:w="1620" w:type="dxa"/>
            <w:vAlign w:val="center"/>
          </w:tcPr>
          <w:p>
            <w:pPr>
              <w:rPr>
                <w:rFonts w:ascii="仿宋_GB2312" w:hAnsi="仿宋" w:eastAsia="仿宋_GB2312" w:cs="宋体"/>
                <w:color w:val="000000"/>
                <w:sz w:val="18"/>
                <w:szCs w:val="18"/>
              </w:rPr>
            </w:pPr>
            <w:r>
              <w:rPr>
                <w:rFonts w:hint="eastAsia" w:ascii="仿宋_GB2312" w:hAnsi="仿宋" w:eastAsia="仿宋_GB2312"/>
                <w:color w:val="000000"/>
                <w:sz w:val="18"/>
                <w:szCs w:val="18"/>
              </w:rPr>
              <w:t>信息形成或者变更之日起</w:t>
            </w:r>
            <w:r>
              <w:rPr>
                <w:rFonts w:ascii="仿宋_GB2312" w:hAnsi="仿宋" w:eastAsia="仿宋_GB2312"/>
                <w:color w:val="000000"/>
                <w:sz w:val="18"/>
                <w:szCs w:val="18"/>
              </w:rPr>
              <w:t>20</w:t>
            </w:r>
            <w:r>
              <w:rPr>
                <w:rFonts w:hint="eastAsia" w:ascii="仿宋_GB2312" w:hAnsi="仿宋" w:eastAsia="仿宋_GB2312"/>
                <w:color w:val="000000"/>
                <w:sz w:val="18"/>
                <w:szCs w:val="18"/>
              </w:rPr>
              <w:t>个工作日内</w:t>
            </w:r>
          </w:p>
        </w:tc>
        <w:tc>
          <w:tcPr>
            <w:tcW w:w="766" w:type="dxa"/>
            <w:vAlign w:val="center"/>
          </w:tcPr>
          <w:p>
            <w:pPr>
              <w:rPr>
                <w:rFonts w:ascii="仿宋_GB2312" w:hAnsi="仿宋" w:eastAsia="仿宋_GB2312" w:cs="宋体"/>
                <w:sz w:val="18"/>
                <w:szCs w:val="18"/>
              </w:rPr>
            </w:pPr>
            <w:r>
              <w:rPr>
                <w:rFonts w:hint="eastAsia" w:ascii="仿宋_GB2312" w:hAnsi="仿宋" w:eastAsia="仿宋_GB2312" w:cs="宋体"/>
                <w:color w:val="000000"/>
                <w:sz w:val="18"/>
                <w:szCs w:val="18"/>
              </w:rPr>
              <w:t>师庄乡中心校</w:t>
            </w:r>
          </w:p>
        </w:tc>
        <w:tc>
          <w:tcPr>
            <w:tcW w:w="708" w:type="dxa"/>
            <w:vAlign w:val="center"/>
          </w:tcPr>
          <w:p>
            <w:pPr>
              <w:jc w:val="center"/>
              <w:rPr>
                <w:rFonts w:ascii="仿宋_GB2312" w:hAnsi="仿宋" w:eastAsia="仿宋_GB2312" w:cs="宋体"/>
                <w:sz w:val="18"/>
                <w:szCs w:val="18"/>
              </w:rPr>
            </w:pPr>
            <w:r>
              <w:rPr>
                <w:rFonts w:hint="eastAsia" w:ascii="仿宋_GB2312" w:hAnsi="仿宋" w:eastAsia="仿宋_GB2312"/>
                <w:sz w:val="18"/>
                <w:szCs w:val="18"/>
              </w:rPr>
              <w:t>√</w:t>
            </w:r>
          </w:p>
        </w:tc>
        <w:tc>
          <w:tcPr>
            <w:tcW w:w="686" w:type="dxa"/>
            <w:gridSpan w:val="2"/>
            <w:vAlign w:val="center"/>
          </w:tcPr>
          <w:p>
            <w:pPr>
              <w:rPr>
                <w:rFonts w:ascii="仿宋_GB2312" w:hAnsi="仿宋" w:eastAsia="仿宋_GB2312" w:cs="宋体"/>
                <w:sz w:val="18"/>
                <w:szCs w:val="18"/>
              </w:rPr>
            </w:pPr>
            <w:r>
              <w:rPr>
                <w:rFonts w:hint="eastAsia" w:ascii="仿宋_GB2312" w:hAnsi="仿宋" w:eastAsia="仿宋_GB2312"/>
                <w:sz w:val="18"/>
                <w:szCs w:val="18"/>
              </w:rPr>
              <w:t>　</w:t>
            </w:r>
          </w:p>
        </w:tc>
        <w:tc>
          <w:tcPr>
            <w:tcW w:w="540" w:type="dxa"/>
            <w:vAlign w:val="center"/>
          </w:tcPr>
          <w:p>
            <w:pPr>
              <w:jc w:val="center"/>
              <w:rPr>
                <w:rFonts w:ascii="仿宋_GB2312" w:hAnsi="仿宋" w:eastAsia="仿宋_GB2312" w:cs="宋体"/>
                <w:sz w:val="18"/>
                <w:szCs w:val="18"/>
              </w:rPr>
            </w:pPr>
            <w:r>
              <w:rPr>
                <w:rFonts w:hint="eastAsia" w:ascii="仿宋_GB2312" w:hAnsi="仿宋" w:eastAsia="仿宋_GB2312"/>
                <w:sz w:val="18"/>
                <w:szCs w:val="18"/>
              </w:rPr>
              <w:t>√</w:t>
            </w:r>
          </w:p>
        </w:tc>
        <w:tc>
          <w:tcPr>
            <w:tcW w:w="901" w:type="dxa"/>
            <w:vAlign w:val="center"/>
          </w:tcPr>
          <w:p>
            <w:pPr>
              <w:rPr>
                <w:rFonts w:ascii="仿宋_GB2312" w:hAnsi="仿宋" w:eastAsia="仿宋_GB2312" w:cs="宋体"/>
                <w:sz w:val="18"/>
                <w:szCs w:val="18"/>
              </w:rPr>
            </w:pPr>
            <w:r>
              <w:rPr>
                <w:rFonts w:hint="eastAsia" w:ascii="仿宋_GB2312" w:hAnsi="仿宋" w:eastAsia="仿宋_GB2312"/>
                <w:sz w:val="18"/>
                <w:szCs w:val="18"/>
              </w:rPr>
              <w:t>　</w:t>
            </w:r>
          </w:p>
        </w:tc>
        <w:tc>
          <w:tcPr>
            <w:tcW w:w="708" w:type="dxa"/>
            <w:vAlign w:val="center"/>
          </w:tcPr>
          <w:p>
            <w:pPr>
              <w:jc w:val="center"/>
              <w:rPr>
                <w:rFonts w:ascii="仿宋_GB2312" w:hAnsi="仿宋" w:eastAsia="仿宋_GB2312" w:cs="宋体"/>
                <w:sz w:val="18"/>
                <w:szCs w:val="18"/>
              </w:rPr>
            </w:pPr>
            <w:r>
              <w:rPr>
                <w:rFonts w:hint="eastAsia" w:ascii="仿宋_GB2312" w:hAnsi="仿宋" w:eastAsia="仿宋_GB2312"/>
                <w:sz w:val="18"/>
                <w:szCs w:val="18"/>
              </w:rPr>
              <w:t>√</w:t>
            </w:r>
          </w:p>
        </w:tc>
        <w:tc>
          <w:tcPr>
            <w:tcW w:w="993" w:type="dxa"/>
            <w:vAlign w:val="center"/>
          </w:tcPr>
          <w:p>
            <w:pPr>
              <w:rPr>
                <w:rFonts w:ascii="仿宋_GB2312" w:hAnsi="Times New Roman" w:eastAsia="仿宋_GB2312"/>
                <w:sz w:val="18"/>
                <w:szCs w:val="18"/>
              </w:rPr>
            </w:pPr>
            <w:r>
              <w:rPr>
                <w:rFonts w:hint="eastAsia" w:ascii="仿宋_GB2312" w:hAnsi="Times New Roman" w:eastAsia="仿宋_GB2312"/>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39" w:type="dxa"/>
            <w:vMerge w:val="continue"/>
            <w:vAlign w:val="center"/>
          </w:tcPr>
          <w:p>
            <w:pPr>
              <w:jc w:val="center"/>
              <w:rPr>
                <w:rFonts w:ascii="仿宋_GB2312" w:hAnsi="宋体" w:eastAsia="仿宋_GB2312" w:cs="宋体"/>
                <w:color w:val="000000"/>
                <w:sz w:val="18"/>
                <w:szCs w:val="18"/>
              </w:rPr>
            </w:pPr>
          </w:p>
        </w:tc>
        <w:tc>
          <w:tcPr>
            <w:tcW w:w="540" w:type="dxa"/>
            <w:vMerge w:val="continue"/>
            <w:vAlign w:val="center"/>
          </w:tcPr>
          <w:p>
            <w:pPr>
              <w:rPr>
                <w:rFonts w:ascii="仿宋_GB2312" w:hAnsi="宋体" w:eastAsia="仿宋_GB2312" w:cs="宋体"/>
                <w:sz w:val="18"/>
                <w:szCs w:val="18"/>
              </w:rPr>
            </w:pPr>
          </w:p>
        </w:tc>
        <w:tc>
          <w:tcPr>
            <w:tcW w:w="900" w:type="dxa"/>
            <w:vAlign w:val="center"/>
          </w:tcPr>
          <w:p>
            <w:pPr>
              <w:rPr>
                <w:rFonts w:ascii="仿宋_GB2312" w:hAnsi="宋体" w:eastAsia="仿宋_GB2312"/>
                <w:sz w:val="18"/>
                <w:szCs w:val="18"/>
              </w:rPr>
            </w:pPr>
            <w:r>
              <w:rPr>
                <w:rFonts w:hint="eastAsia" w:ascii="仿宋_GB2312" w:hAnsi="宋体" w:eastAsia="仿宋_GB2312"/>
                <w:sz w:val="18"/>
                <w:szCs w:val="18"/>
              </w:rPr>
              <w:t>义务教育学生资助政策</w:t>
            </w:r>
          </w:p>
        </w:tc>
        <w:tc>
          <w:tcPr>
            <w:tcW w:w="2570" w:type="dxa"/>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统一城乡义务教育“两免一补”政策。</w:t>
            </w:r>
          </w:p>
          <w:p>
            <w:pPr>
              <w:rPr>
                <w:rFonts w:ascii="仿宋_GB2312" w:hAnsi="宋体" w:eastAsia="仿宋_GB2312" w:cs="宋体"/>
                <w:color w:val="000000"/>
                <w:sz w:val="18"/>
                <w:szCs w:val="18"/>
              </w:rPr>
            </w:pPr>
            <w:r>
              <w:rPr>
                <w:rFonts w:hint="eastAsia" w:ascii="仿宋_GB2312" w:hAnsi="宋体" w:eastAsia="仿宋_GB2312"/>
                <w:color w:val="000000"/>
                <w:sz w:val="18"/>
                <w:szCs w:val="18"/>
              </w:rPr>
              <w:t>在就读学校申请，中心校审查后报教科局。</w:t>
            </w:r>
          </w:p>
        </w:tc>
        <w:tc>
          <w:tcPr>
            <w:tcW w:w="2291" w:type="dxa"/>
            <w:vAlign w:val="center"/>
          </w:tcPr>
          <w:p>
            <w:pPr>
              <w:rPr>
                <w:rFonts w:ascii="仿宋_GB2312" w:hAnsi="宋体" w:eastAsia="仿宋_GB2312" w:cs="宋体"/>
                <w:color w:val="000000"/>
                <w:sz w:val="18"/>
                <w:szCs w:val="18"/>
              </w:rPr>
            </w:pPr>
            <w:r>
              <w:rPr>
                <w:rFonts w:hint="eastAsia" w:ascii="仿宋_GB2312" w:hAnsi="宋体" w:eastAsia="仿宋_GB2312"/>
                <w:color w:val="000000"/>
                <w:sz w:val="18"/>
                <w:szCs w:val="18"/>
              </w:rPr>
              <w:t>《政府信息公开条例》、《国务院关于进一步完善城乡义务教育经费保障机制的通知》</w:t>
            </w:r>
          </w:p>
        </w:tc>
        <w:tc>
          <w:tcPr>
            <w:tcW w:w="1620" w:type="dxa"/>
            <w:vAlign w:val="center"/>
          </w:tcPr>
          <w:p>
            <w:pPr>
              <w:rPr>
                <w:rFonts w:ascii="仿宋_GB2312" w:hAnsi="仿宋" w:eastAsia="仿宋_GB2312" w:cs="宋体"/>
                <w:color w:val="000000"/>
                <w:sz w:val="18"/>
                <w:szCs w:val="18"/>
              </w:rPr>
            </w:pPr>
            <w:r>
              <w:rPr>
                <w:rFonts w:hint="eastAsia" w:ascii="仿宋_GB2312" w:hAnsi="仿宋" w:eastAsia="仿宋_GB2312"/>
                <w:color w:val="000000"/>
                <w:sz w:val="18"/>
                <w:szCs w:val="18"/>
              </w:rPr>
              <w:t>信息形成或者变更之日起</w:t>
            </w:r>
            <w:r>
              <w:rPr>
                <w:rFonts w:ascii="仿宋_GB2312" w:hAnsi="仿宋" w:eastAsia="仿宋_GB2312"/>
                <w:color w:val="000000"/>
                <w:sz w:val="18"/>
                <w:szCs w:val="18"/>
              </w:rPr>
              <w:t>20</w:t>
            </w:r>
            <w:r>
              <w:rPr>
                <w:rFonts w:hint="eastAsia" w:ascii="仿宋_GB2312" w:hAnsi="仿宋" w:eastAsia="仿宋_GB2312"/>
                <w:color w:val="000000"/>
                <w:sz w:val="18"/>
                <w:szCs w:val="18"/>
              </w:rPr>
              <w:t>个工作日内</w:t>
            </w:r>
          </w:p>
        </w:tc>
        <w:tc>
          <w:tcPr>
            <w:tcW w:w="766" w:type="dxa"/>
            <w:vAlign w:val="center"/>
          </w:tcPr>
          <w:p>
            <w:pPr>
              <w:rPr>
                <w:rFonts w:ascii="仿宋_GB2312" w:hAnsi="仿宋" w:eastAsia="仿宋_GB2312" w:cs="宋体"/>
                <w:sz w:val="18"/>
                <w:szCs w:val="18"/>
              </w:rPr>
            </w:pPr>
            <w:r>
              <w:rPr>
                <w:rFonts w:hint="eastAsia" w:ascii="仿宋_GB2312" w:hAnsi="仿宋" w:eastAsia="仿宋_GB2312" w:cs="宋体"/>
                <w:color w:val="000000"/>
                <w:sz w:val="18"/>
                <w:szCs w:val="18"/>
              </w:rPr>
              <w:t>师庄乡中心校</w:t>
            </w:r>
          </w:p>
        </w:tc>
        <w:tc>
          <w:tcPr>
            <w:tcW w:w="708"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686" w:type="dxa"/>
            <w:gridSpan w:val="2"/>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540"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01"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708"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93" w:type="dxa"/>
            <w:vAlign w:val="center"/>
          </w:tcPr>
          <w:p>
            <w:pPr>
              <w:jc w:val="center"/>
              <w:rPr>
                <w:rFonts w:ascii="仿宋_GB2312" w:hAnsi="仿宋" w:eastAsia="仿宋_GB2312" w:cs="宋体"/>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39" w:type="dxa"/>
            <w:vMerge w:val="continue"/>
            <w:vAlign w:val="center"/>
          </w:tcPr>
          <w:p>
            <w:pPr>
              <w:jc w:val="center"/>
              <w:rPr>
                <w:rFonts w:ascii="仿宋_GB2312" w:hAnsi="宋体" w:eastAsia="仿宋_GB2312" w:cs="宋体"/>
                <w:color w:val="000000"/>
                <w:sz w:val="18"/>
                <w:szCs w:val="18"/>
              </w:rPr>
            </w:pPr>
          </w:p>
        </w:tc>
        <w:tc>
          <w:tcPr>
            <w:tcW w:w="540" w:type="dxa"/>
            <w:vMerge w:val="continue"/>
            <w:vAlign w:val="center"/>
          </w:tcPr>
          <w:p>
            <w:pPr>
              <w:rPr>
                <w:rFonts w:ascii="仿宋_GB2312" w:hAnsi="宋体" w:eastAsia="仿宋_GB2312" w:cs="宋体"/>
                <w:sz w:val="18"/>
                <w:szCs w:val="18"/>
              </w:rPr>
            </w:pPr>
          </w:p>
        </w:tc>
        <w:tc>
          <w:tcPr>
            <w:tcW w:w="900" w:type="dxa"/>
            <w:vAlign w:val="center"/>
          </w:tcPr>
          <w:p>
            <w:pPr>
              <w:rPr>
                <w:rFonts w:ascii="仿宋_GB2312" w:hAnsi="宋体" w:eastAsia="仿宋_GB2312"/>
                <w:sz w:val="18"/>
                <w:szCs w:val="18"/>
              </w:rPr>
            </w:pPr>
            <w:r>
              <w:rPr>
                <w:rFonts w:hint="eastAsia" w:ascii="仿宋_GB2312" w:hAnsi="宋体" w:eastAsia="仿宋_GB2312"/>
                <w:sz w:val="18"/>
                <w:szCs w:val="18"/>
              </w:rPr>
              <w:t>学生评优奖励</w:t>
            </w:r>
          </w:p>
        </w:tc>
        <w:tc>
          <w:tcPr>
            <w:tcW w:w="2570" w:type="dxa"/>
            <w:vAlign w:val="center"/>
          </w:tcPr>
          <w:p>
            <w:pPr>
              <w:rPr>
                <w:rFonts w:ascii="仿宋_GB2312" w:hAnsi="宋体" w:eastAsia="仿宋_GB2312" w:cs="宋体"/>
                <w:sz w:val="18"/>
                <w:szCs w:val="18"/>
              </w:rPr>
            </w:pPr>
            <w:r>
              <w:rPr>
                <w:rFonts w:hint="eastAsia" w:ascii="仿宋_GB2312" w:hAnsi="宋体" w:eastAsia="仿宋_GB2312"/>
                <w:sz w:val="18"/>
                <w:szCs w:val="18"/>
              </w:rPr>
              <w:t>省市县“三好学生”“优秀学生干部”评选标准；评比方法；表彰名单等</w:t>
            </w:r>
          </w:p>
        </w:tc>
        <w:tc>
          <w:tcPr>
            <w:tcW w:w="2291" w:type="dxa"/>
            <w:vAlign w:val="center"/>
          </w:tcPr>
          <w:p>
            <w:pPr>
              <w:rPr>
                <w:rFonts w:ascii="仿宋_GB2312" w:hAnsi="宋体" w:eastAsia="仿宋_GB2312" w:cs="宋体"/>
                <w:sz w:val="18"/>
                <w:szCs w:val="18"/>
              </w:rPr>
            </w:pPr>
            <w:r>
              <w:rPr>
                <w:rFonts w:hint="eastAsia" w:ascii="仿宋_GB2312" w:hAnsi="宋体" w:eastAsia="仿宋_GB2312"/>
                <w:sz w:val="18"/>
                <w:szCs w:val="18"/>
              </w:rPr>
              <w:t>《政府信息公开条例》，当地省市县表彰文件</w:t>
            </w:r>
          </w:p>
        </w:tc>
        <w:tc>
          <w:tcPr>
            <w:tcW w:w="1620" w:type="dxa"/>
            <w:vAlign w:val="center"/>
          </w:tcPr>
          <w:p>
            <w:pPr>
              <w:rPr>
                <w:rFonts w:ascii="仿宋_GB2312" w:hAnsi="仿宋" w:eastAsia="仿宋_GB2312" w:cs="宋体"/>
                <w:color w:val="000000"/>
                <w:sz w:val="18"/>
                <w:szCs w:val="18"/>
              </w:rPr>
            </w:pPr>
            <w:r>
              <w:rPr>
                <w:rFonts w:hint="eastAsia" w:ascii="仿宋_GB2312" w:hAnsi="仿宋" w:eastAsia="仿宋_GB2312"/>
                <w:color w:val="000000"/>
                <w:sz w:val="18"/>
                <w:szCs w:val="18"/>
              </w:rPr>
              <w:t>信息形成或者变更之日起</w:t>
            </w:r>
            <w:r>
              <w:rPr>
                <w:rFonts w:ascii="仿宋_GB2312" w:hAnsi="仿宋" w:eastAsia="仿宋_GB2312"/>
                <w:color w:val="000000"/>
                <w:sz w:val="18"/>
                <w:szCs w:val="18"/>
              </w:rPr>
              <w:t>20</w:t>
            </w:r>
            <w:r>
              <w:rPr>
                <w:rFonts w:hint="eastAsia" w:ascii="仿宋_GB2312" w:hAnsi="仿宋" w:eastAsia="仿宋_GB2312"/>
                <w:color w:val="000000"/>
                <w:sz w:val="18"/>
                <w:szCs w:val="18"/>
              </w:rPr>
              <w:t>个工作日内</w:t>
            </w:r>
          </w:p>
        </w:tc>
        <w:tc>
          <w:tcPr>
            <w:tcW w:w="766" w:type="dxa"/>
            <w:vAlign w:val="center"/>
          </w:tcPr>
          <w:p>
            <w:pPr>
              <w:rPr>
                <w:rFonts w:ascii="仿宋_GB2312" w:hAnsi="仿宋" w:eastAsia="仿宋_GB2312" w:cs="宋体"/>
                <w:sz w:val="18"/>
                <w:szCs w:val="18"/>
              </w:rPr>
            </w:pPr>
            <w:r>
              <w:rPr>
                <w:rFonts w:hint="eastAsia" w:ascii="仿宋_GB2312" w:hAnsi="仿宋" w:eastAsia="仿宋_GB2312" w:cs="宋体"/>
                <w:color w:val="000000"/>
                <w:sz w:val="18"/>
                <w:szCs w:val="18"/>
              </w:rPr>
              <w:t>师庄乡中心校</w:t>
            </w:r>
          </w:p>
        </w:tc>
        <w:tc>
          <w:tcPr>
            <w:tcW w:w="708" w:type="dxa"/>
            <w:vAlign w:val="center"/>
          </w:tcPr>
          <w:p>
            <w:pPr>
              <w:jc w:val="center"/>
              <w:rPr>
                <w:rFonts w:ascii="仿宋_GB2312" w:hAnsi="仿宋" w:eastAsia="仿宋_GB2312" w:cs="宋体"/>
                <w:sz w:val="18"/>
                <w:szCs w:val="18"/>
              </w:rPr>
            </w:pPr>
            <w:r>
              <w:rPr>
                <w:rFonts w:hint="eastAsia" w:ascii="仿宋_GB2312" w:hAnsi="仿宋" w:eastAsia="仿宋_GB2312"/>
                <w:sz w:val="18"/>
                <w:szCs w:val="18"/>
              </w:rPr>
              <w:t>√</w:t>
            </w:r>
          </w:p>
        </w:tc>
        <w:tc>
          <w:tcPr>
            <w:tcW w:w="686" w:type="dxa"/>
            <w:gridSpan w:val="2"/>
            <w:vAlign w:val="center"/>
          </w:tcPr>
          <w:p>
            <w:pPr>
              <w:rPr>
                <w:rFonts w:ascii="仿宋_GB2312" w:hAnsi="仿宋" w:eastAsia="仿宋_GB2312" w:cs="宋体"/>
                <w:sz w:val="18"/>
                <w:szCs w:val="18"/>
              </w:rPr>
            </w:pPr>
            <w:r>
              <w:rPr>
                <w:rFonts w:hint="eastAsia" w:ascii="仿宋_GB2312" w:hAnsi="仿宋" w:eastAsia="仿宋_GB2312"/>
                <w:sz w:val="18"/>
                <w:szCs w:val="18"/>
              </w:rPr>
              <w:t>　</w:t>
            </w:r>
          </w:p>
        </w:tc>
        <w:tc>
          <w:tcPr>
            <w:tcW w:w="540" w:type="dxa"/>
            <w:vAlign w:val="center"/>
          </w:tcPr>
          <w:p>
            <w:pPr>
              <w:jc w:val="center"/>
              <w:rPr>
                <w:rFonts w:ascii="仿宋_GB2312" w:hAnsi="仿宋" w:eastAsia="仿宋_GB2312" w:cs="宋体"/>
                <w:sz w:val="18"/>
                <w:szCs w:val="18"/>
              </w:rPr>
            </w:pPr>
            <w:r>
              <w:rPr>
                <w:rFonts w:hint="eastAsia" w:ascii="仿宋_GB2312" w:hAnsi="仿宋" w:eastAsia="仿宋_GB2312"/>
                <w:sz w:val="18"/>
                <w:szCs w:val="18"/>
              </w:rPr>
              <w:t>√</w:t>
            </w:r>
          </w:p>
        </w:tc>
        <w:tc>
          <w:tcPr>
            <w:tcW w:w="901" w:type="dxa"/>
            <w:vAlign w:val="center"/>
          </w:tcPr>
          <w:p>
            <w:pPr>
              <w:rPr>
                <w:rFonts w:ascii="仿宋_GB2312" w:hAnsi="仿宋" w:eastAsia="仿宋_GB2312" w:cs="宋体"/>
                <w:sz w:val="18"/>
                <w:szCs w:val="18"/>
              </w:rPr>
            </w:pPr>
            <w:r>
              <w:rPr>
                <w:rFonts w:hint="eastAsia" w:ascii="仿宋_GB2312" w:hAnsi="仿宋" w:eastAsia="仿宋_GB2312"/>
                <w:sz w:val="18"/>
                <w:szCs w:val="18"/>
              </w:rPr>
              <w:t>　</w:t>
            </w:r>
          </w:p>
        </w:tc>
        <w:tc>
          <w:tcPr>
            <w:tcW w:w="708" w:type="dxa"/>
            <w:vAlign w:val="center"/>
          </w:tcPr>
          <w:p>
            <w:pPr>
              <w:jc w:val="center"/>
              <w:rPr>
                <w:rFonts w:ascii="仿宋_GB2312" w:hAnsi="仿宋" w:eastAsia="仿宋_GB2312" w:cs="宋体"/>
                <w:sz w:val="18"/>
                <w:szCs w:val="18"/>
              </w:rPr>
            </w:pPr>
            <w:r>
              <w:rPr>
                <w:rFonts w:hint="eastAsia" w:ascii="仿宋_GB2312" w:hAnsi="仿宋" w:eastAsia="仿宋_GB2312"/>
                <w:sz w:val="18"/>
                <w:szCs w:val="18"/>
              </w:rPr>
              <w:t>√</w:t>
            </w:r>
          </w:p>
        </w:tc>
        <w:tc>
          <w:tcPr>
            <w:tcW w:w="993" w:type="dxa"/>
            <w:vAlign w:val="center"/>
          </w:tcPr>
          <w:p>
            <w:pPr>
              <w:rPr>
                <w:rFonts w:ascii="仿宋_GB2312" w:hAnsi="Times New Roman" w:eastAsia="仿宋_GB2312"/>
                <w:sz w:val="18"/>
                <w:szCs w:val="18"/>
              </w:rPr>
            </w:pPr>
            <w:r>
              <w:rPr>
                <w:rFonts w:hint="eastAsia" w:ascii="仿宋_GB2312" w:hAnsi="Times New Roman" w:eastAsia="仿宋_GB2312"/>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39" w:type="dxa"/>
            <w:vMerge w:val="continue"/>
            <w:vAlign w:val="center"/>
          </w:tcPr>
          <w:p>
            <w:pPr>
              <w:jc w:val="center"/>
              <w:rPr>
                <w:rFonts w:ascii="仿宋_GB2312" w:hAnsi="宋体" w:eastAsia="仿宋_GB2312" w:cs="宋体"/>
                <w:color w:val="000000"/>
                <w:sz w:val="18"/>
                <w:szCs w:val="18"/>
              </w:rPr>
            </w:pPr>
          </w:p>
        </w:tc>
        <w:tc>
          <w:tcPr>
            <w:tcW w:w="540" w:type="dxa"/>
            <w:vAlign w:val="center"/>
          </w:tcPr>
          <w:p>
            <w:pPr>
              <w:jc w:val="center"/>
              <w:rPr>
                <w:rFonts w:ascii="仿宋_GB2312" w:hAnsi="宋体" w:eastAsia="仿宋_GB2312"/>
                <w:sz w:val="18"/>
                <w:szCs w:val="18"/>
              </w:rPr>
            </w:pPr>
            <w:r>
              <w:rPr>
                <w:rFonts w:hint="eastAsia" w:ascii="仿宋_GB2312" w:hAnsi="宋体" w:eastAsia="仿宋_GB2312"/>
                <w:sz w:val="18"/>
                <w:szCs w:val="18"/>
              </w:rPr>
              <w:t>学生管理</w:t>
            </w:r>
          </w:p>
        </w:tc>
        <w:tc>
          <w:tcPr>
            <w:tcW w:w="900" w:type="dxa"/>
            <w:vAlign w:val="center"/>
          </w:tcPr>
          <w:p>
            <w:pPr>
              <w:rPr>
                <w:rFonts w:ascii="仿宋_GB2312" w:hAnsi="宋体" w:eastAsia="仿宋_GB2312"/>
                <w:sz w:val="18"/>
                <w:szCs w:val="18"/>
              </w:rPr>
            </w:pPr>
            <w:r>
              <w:rPr>
                <w:rFonts w:hint="eastAsia" w:ascii="仿宋_GB2312" w:hAnsi="宋体" w:eastAsia="仿宋_GB2312"/>
                <w:sz w:val="18"/>
                <w:szCs w:val="18"/>
              </w:rPr>
              <w:t>优待政策</w:t>
            </w:r>
          </w:p>
        </w:tc>
        <w:tc>
          <w:tcPr>
            <w:tcW w:w="2570" w:type="dxa"/>
            <w:vAlign w:val="center"/>
          </w:tcPr>
          <w:p>
            <w:pPr>
              <w:rPr>
                <w:rFonts w:ascii="仿宋_GB2312" w:hAnsi="宋体" w:eastAsia="仿宋_GB2312" w:cs="宋体"/>
                <w:sz w:val="18"/>
                <w:szCs w:val="18"/>
              </w:rPr>
            </w:pPr>
            <w:r>
              <w:rPr>
                <w:rFonts w:hint="eastAsia" w:ascii="仿宋_GB2312" w:hAnsi="宋体" w:eastAsia="仿宋_GB2312"/>
                <w:sz w:val="18"/>
                <w:szCs w:val="18"/>
              </w:rPr>
              <w:t>军人子女参加中考优待确认办理的材料、流程和政策要求；少数民族考生中考加分确认办理的材料、流程和政策要求；归侨学生、归侨子女、华侨子女和港澳台籍考生中考加分确认；公安英烈和因公牺牲伤残公安民警子女教育优待细则；综合性消防救援队伍人员及其子女教育优待细则，在教科局招生办办理。</w:t>
            </w:r>
          </w:p>
        </w:tc>
        <w:tc>
          <w:tcPr>
            <w:tcW w:w="2291" w:type="dxa"/>
            <w:vAlign w:val="center"/>
          </w:tcPr>
          <w:p>
            <w:pPr>
              <w:rPr>
                <w:rFonts w:ascii="仿宋_GB2312" w:hAnsi="宋体" w:eastAsia="仿宋_GB2312" w:cs="宋体"/>
                <w:sz w:val="18"/>
                <w:szCs w:val="18"/>
              </w:rPr>
            </w:pPr>
            <w:r>
              <w:rPr>
                <w:rFonts w:hint="eastAsia" w:ascii="仿宋_GB2312" w:hAnsi="宋体" w:eastAsia="仿宋_GB2312"/>
                <w:sz w:val="18"/>
                <w:szCs w:val="18"/>
              </w:rPr>
              <w:t>《政府信息公开条例》、《军人子女教育优待办法》、《国务院办公厅关于严格执行党和国家民族政策有关问题的通知》、《归侨侨眷权益保护法》、《教育部、国务院台湾事务办公室关于进一步做好台湾同胞子女在大陆中小学和幼儿园就读工作的若干意见》等</w:t>
            </w:r>
          </w:p>
        </w:tc>
        <w:tc>
          <w:tcPr>
            <w:tcW w:w="1620" w:type="dxa"/>
            <w:vAlign w:val="center"/>
          </w:tcPr>
          <w:p>
            <w:pPr>
              <w:rPr>
                <w:rFonts w:ascii="仿宋_GB2312" w:hAnsi="仿宋" w:eastAsia="仿宋_GB2312" w:cs="宋体"/>
                <w:color w:val="000000"/>
                <w:sz w:val="18"/>
                <w:szCs w:val="18"/>
              </w:rPr>
            </w:pPr>
            <w:r>
              <w:rPr>
                <w:rFonts w:hint="eastAsia" w:ascii="仿宋_GB2312" w:hAnsi="仿宋" w:eastAsia="仿宋_GB2312"/>
                <w:color w:val="000000"/>
                <w:sz w:val="18"/>
                <w:szCs w:val="18"/>
              </w:rPr>
              <w:t>信息形成或者变更之日起</w:t>
            </w:r>
            <w:r>
              <w:rPr>
                <w:rFonts w:ascii="仿宋_GB2312" w:hAnsi="仿宋" w:eastAsia="仿宋_GB2312"/>
                <w:color w:val="000000"/>
                <w:sz w:val="18"/>
                <w:szCs w:val="18"/>
              </w:rPr>
              <w:t>20</w:t>
            </w:r>
            <w:r>
              <w:rPr>
                <w:rFonts w:hint="eastAsia" w:ascii="仿宋_GB2312" w:hAnsi="仿宋" w:eastAsia="仿宋_GB2312"/>
                <w:color w:val="000000"/>
                <w:sz w:val="18"/>
                <w:szCs w:val="18"/>
              </w:rPr>
              <w:t>个工作日内</w:t>
            </w:r>
          </w:p>
        </w:tc>
        <w:tc>
          <w:tcPr>
            <w:tcW w:w="766" w:type="dxa"/>
            <w:vAlign w:val="center"/>
          </w:tcPr>
          <w:p>
            <w:pPr>
              <w:rPr>
                <w:rFonts w:ascii="仿宋_GB2312" w:hAnsi="仿宋" w:eastAsia="仿宋_GB2312" w:cs="宋体"/>
                <w:sz w:val="18"/>
                <w:szCs w:val="18"/>
              </w:rPr>
            </w:pPr>
            <w:r>
              <w:rPr>
                <w:rFonts w:hint="eastAsia" w:ascii="仿宋_GB2312" w:hAnsi="仿宋" w:eastAsia="仿宋_GB2312" w:cs="宋体"/>
                <w:color w:val="000000"/>
                <w:sz w:val="18"/>
                <w:szCs w:val="18"/>
              </w:rPr>
              <w:t>师庄乡中心校</w:t>
            </w:r>
          </w:p>
        </w:tc>
        <w:tc>
          <w:tcPr>
            <w:tcW w:w="708" w:type="dxa"/>
            <w:vAlign w:val="center"/>
          </w:tcPr>
          <w:p>
            <w:pPr>
              <w:jc w:val="center"/>
              <w:rPr>
                <w:rFonts w:ascii="仿宋_GB2312" w:hAnsi="仿宋" w:eastAsia="仿宋_GB2312" w:cs="宋体"/>
                <w:sz w:val="18"/>
                <w:szCs w:val="18"/>
              </w:rPr>
            </w:pPr>
            <w:r>
              <w:rPr>
                <w:rFonts w:hint="eastAsia" w:ascii="仿宋_GB2312" w:hAnsi="仿宋" w:eastAsia="仿宋_GB2312"/>
                <w:sz w:val="18"/>
                <w:szCs w:val="18"/>
              </w:rPr>
              <w:t>√</w:t>
            </w:r>
          </w:p>
        </w:tc>
        <w:tc>
          <w:tcPr>
            <w:tcW w:w="686" w:type="dxa"/>
            <w:gridSpan w:val="2"/>
            <w:vAlign w:val="center"/>
          </w:tcPr>
          <w:p>
            <w:pPr>
              <w:rPr>
                <w:rFonts w:ascii="仿宋_GB2312" w:hAnsi="仿宋" w:eastAsia="仿宋_GB2312" w:cs="宋体"/>
                <w:sz w:val="18"/>
                <w:szCs w:val="18"/>
              </w:rPr>
            </w:pPr>
            <w:r>
              <w:rPr>
                <w:rFonts w:hint="eastAsia" w:ascii="仿宋_GB2312" w:hAnsi="仿宋" w:eastAsia="仿宋_GB2312"/>
                <w:sz w:val="18"/>
                <w:szCs w:val="18"/>
              </w:rPr>
              <w:t>　</w:t>
            </w:r>
          </w:p>
        </w:tc>
        <w:tc>
          <w:tcPr>
            <w:tcW w:w="540" w:type="dxa"/>
            <w:vAlign w:val="center"/>
          </w:tcPr>
          <w:p>
            <w:pPr>
              <w:jc w:val="center"/>
              <w:rPr>
                <w:rFonts w:ascii="仿宋_GB2312" w:hAnsi="仿宋" w:eastAsia="仿宋_GB2312" w:cs="宋体"/>
                <w:sz w:val="18"/>
                <w:szCs w:val="18"/>
              </w:rPr>
            </w:pPr>
            <w:r>
              <w:rPr>
                <w:rFonts w:hint="eastAsia" w:ascii="仿宋_GB2312" w:hAnsi="仿宋" w:eastAsia="仿宋_GB2312"/>
                <w:sz w:val="18"/>
                <w:szCs w:val="18"/>
              </w:rPr>
              <w:t>√</w:t>
            </w:r>
          </w:p>
        </w:tc>
        <w:tc>
          <w:tcPr>
            <w:tcW w:w="901" w:type="dxa"/>
            <w:vAlign w:val="center"/>
          </w:tcPr>
          <w:p>
            <w:pPr>
              <w:rPr>
                <w:rFonts w:ascii="仿宋_GB2312" w:hAnsi="仿宋" w:eastAsia="仿宋_GB2312" w:cs="宋体"/>
                <w:sz w:val="18"/>
                <w:szCs w:val="18"/>
              </w:rPr>
            </w:pPr>
            <w:r>
              <w:rPr>
                <w:rFonts w:hint="eastAsia" w:ascii="仿宋_GB2312" w:hAnsi="仿宋" w:eastAsia="仿宋_GB2312"/>
                <w:sz w:val="18"/>
                <w:szCs w:val="18"/>
              </w:rPr>
              <w:t>　</w:t>
            </w:r>
          </w:p>
        </w:tc>
        <w:tc>
          <w:tcPr>
            <w:tcW w:w="708" w:type="dxa"/>
            <w:vAlign w:val="center"/>
          </w:tcPr>
          <w:p>
            <w:pPr>
              <w:jc w:val="center"/>
              <w:rPr>
                <w:rFonts w:ascii="仿宋_GB2312" w:hAnsi="仿宋" w:eastAsia="仿宋_GB2312" w:cs="宋体"/>
                <w:sz w:val="18"/>
                <w:szCs w:val="18"/>
              </w:rPr>
            </w:pPr>
            <w:r>
              <w:rPr>
                <w:rFonts w:hint="eastAsia" w:ascii="仿宋_GB2312" w:hAnsi="仿宋" w:eastAsia="仿宋_GB2312"/>
                <w:sz w:val="18"/>
                <w:szCs w:val="18"/>
              </w:rPr>
              <w:t>√</w:t>
            </w:r>
          </w:p>
        </w:tc>
        <w:tc>
          <w:tcPr>
            <w:tcW w:w="993" w:type="dxa"/>
            <w:vAlign w:val="center"/>
          </w:tcPr>
          <w:p>
            <w:pPr>
              <w:rPr>
                <w:rFonts w:ascii="仿宋_GB2312" w:hAnsi="Times New Roman" w:eastAsia="仿宋_GB2312"/>
                <w:sz w:val="18"/>
                <w:szCs w:val="18"/>
              </w:rPr>
            </w:pPr>
            <w:r>
              <w:rPr>
                <w:rFonts w:hint="eastAsia" w:ascii="仿宋_GB2312" w:hAnsi="Times New Roman" w:eastAsia="仿宋_GB2312"/>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39" w:type="dxa"/>
            <w:vMerge w:val="restart"/>
            <w:vAlign w:val="center"/>
          </w:tcPr>
          <w:p>
            <w:pPr>
              <w:jc w:val="center"/>
              <w:rPr>
                <w:rFonts w:ascii="仿宋_GB2312" w:hAnsi="宋体" w:eastAsia="仿宋_GB2312" w:cs="宋体"/>
                <w:color w:val="000000"/>
                <w:sz w:val="18"/>
                <w:szCs w:val="18"/>
              </w:rPr>
            </w:pPr>
            <w:r>
              <w:rPr>
                <w:rFonts w:ascii="仿宋_GB2312" w:hAnsi="宋体" w:eastAsia="仿宋_GB2312"/>
                <w:color w:val="000000"/>
                <w:sz w:val="18"/>
                <w:szCs w:val="18"/>
              </w:rPr>
              <w:t>6</w:t>
            </w:r>
          </w:p>
          <w:p>
            <w:pPr>
              <w:jc w:val="center"/>
              <w:rPr>
                <w:rFonts w:ascii="仿宋_GB2312" w:hAnsi="宋体" w:eastAsia="仿宋_GB2312" w:cs="宋体"/>
                <w:color w:val="000000"/>
                <w:sz w:val="18"/>
                <w:szCs w:val="18"/>
              </w:rPr>
            </w:pPr>
          </w:p>
        </w:tc>
        <w:tc>
          <w:tcPr>
            <w:tcW w:w="540" w:type="dxa"/>
            <w:vMerge w:val="restart"/>
            <w:vAlign w:val="center"/>
          </w:tcPr>
          <w:p>
            <w:pPr>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教师管理</w:t>
            </w:r>
          </w:p>
        </w:tc>
        <w:tc>
          <w:tcPr>
            <w:tcW w:w="900" w:type="dxa"/>
            <w:vAlign w:val="center"/>
          </w:tcPr>
          <w:p>
            <w:pPr>
              <w:rPr>
                <w:rFonts w:ascii="仿宋_GB2312" w:hAnsi="宋体" w:eastAsia="仿宋_GB2312" w:cs="宋体"/>
                <w:color w:val="000000"/>
                <w:sz w:val="18"/>
                <w:szCs w:val="18"/>
              </w:rPr>
            </w:pPr>
            <w:r>
              <w:rPr>
                <w:rFonts w:hint="eastAsia" w:ascii="仿宋_GB2312" w:hAnsi="宋体" w:eastAsia="仿宋_GB2312"/>
                <w:color w:val="000000"/>
                <w:sz w:val="18"/>
                <w:szCs w:val="18"/>
              </w:rPr>
              <w:t>教师培训</w:t>
            </w:r>
          </w:p>
        </w:tc>
        <w:tc>
          <w:tcPr>
            <w:tcW w:w="2570" w:type="dxa"/>
            <w:vAlign w:val="center"/>
          </w:tcPr>
          <w:p>
            <w:pPr>
              <w:rPr>
                <w:rFonts w:ascii="仿宋_GB2312" w:hAnsi="宋体" w:eastAsia="仿宋_GB2312" w:cs="宋体"/>
                <w:color w:val="000000"/>
                <w:sz w:val="18"/>
                <w:szCs w:val="18"/>
              </w:rPr>
            </w:pPr>
            <w:r>
              <w:rPr>
                <w:rFonts w:hint="eastAsia" w:ascii="仿宋_GB2312" w:hAnsi="宋体" w:eastAsia="仿宋_GB2312"/>
                <w:color w:val="000000"/>
                <w:sz w:val="18"/>
                <w:szCs w:val="18"/>
              </w:rPr>
              <w:t>教师培训政策文件、培训项目组织实施通知</w:t>
            </w:r>
          </w:p>
        </w:tc>
        <w:tc>
          <w:tcPr>
            <w:tcW w:w="2291" w:type="dxa"/>
            <w:vAlign w:val="center"/>
          </w:tcPr>
          <w:p>
            <w:pPr>
              <w:rPr>
                <w:rFonts w:ascii="仿宋_GB2312" w:hAnsi="宋体" w:eastAsia="仿宋_GB2312" w:cs="宋体"/>
                <w:color w:val="000000"/>
                <w:sz w:val="18"/>
                <w:szCs w:val="18"/>
              </w:rPr>
            </w:pPr>
            <w:r>
              <w:rPr>
                <w:rFonts w:hint="eastAsia" w:ascii="仿宋_GB2312" w:hAnsi="宋体" w:eastAsia="仿宋_GB2312"/>
                <w:color w:val="000000"/>
                <w:sz w:val="18"/>
                <w:szCs w:val="18"/>
              </w:rPr>
              <w:t>《教育法》、《教师法》、《中小学教师继续教育规定》</w:t>
            </w:r>
          </w:p>
        </w:tc>
        <w:tc>
          <w:tcPr>
            <w:tcW w:w="1620" w:type="dxa"/>
            <w:vAlign w:val="center"/>
          </w:tcPr>
          <w:p>
            <w:pPr>
              <w:rPr>
                <w:rFonts w:ascii="仿宋_GB2312" w:hAnsi="仿宋" w:eastAsia="仿宋_GB2312" w:cs="宋体"/>
                <w:color w:val="000000"/>
                <w:sz w:val="18"/>
                <w:szCs w:val="18"/>
              </w:rPr>
            </w:pPr>
            <w:r>
              <w:rPr>
                <w:rFonts w:hint="eastAsia" w:ascii="仿宋_GB2312" w:hAnsi="仿宋" w:eastAsia="仿宋_GB2312"/>
                <w:color w:val="000000"/>
                <w:sz w:val="18"/>
                <w:szCs w:val="18"/>
              </w:rPr>
              <w:t>信息形成或者变更之日起</w:t>
            </w:r>
            <w:r>
              <w:rPr>
                <w:rFonts w:ascii="仿宋_GB2312" w:hAnsi="仿宋" w:eastAsia="仿宋_GB2312"/>
                <w:color w:val="000000"/>
                <w:sz w:val="18"/>
                <w:szCs w:val="18"/>
              </w:rPr>
              <w:t>20</w:t>
            </w:r>
            <w:r>
              <w:rPr>
                <w:rFonts w:hint="eastAsia" w:ascii="仿宋_GB2312" w:hAnsi="仿宋" w:eastAsia="仿宋_GB2312"/>
                <w:color w:val="000000"/>
                <w:sz w:val="18"/>
                <w:szCs w:val="18"/>
              </w:rPr>
              <w:t>个工作日内</w:t>
            </w:r>
          </w:p>
        </w:tc>
        <w:tc>
          <w:tcPr>
            <w:tcW w:w="766" w:type="dxa"/>
            <w:vAlign w:val="center"/>
          </w:tcPr>
          <w:p>
            <w:pPr>
              <w:rPr>
                <w:rFonts w:ascii="仿宋_GB2312" w:hAnsi="仿宋" w:eastAsia="仿宋_GB2312" w:cs="宋体"/>
                <w:color w:val="000000"/>
                <w:sz w:val="18"/>
                <w:szCs w:val="18"/>
              </w:rPr>
            </w:pPr>
            <w:r>
              <w:rPr>
                <w:rFonts w:hint="eastAsia" w:ascii="仿宋_GB2312" w:hAnsi="仿宋" w:eastAsia="仿宋_GB2312" w:cs="宋体"/>
                <w:color w:val="000000"/>
                <w:sz w:val="18"/>
                <w:szCs w:val="18"/>
              </w:rPr>
              <w:t>师庄乡中心校</w:t>
            </w:r>
          </w:p>
        </w:tc>
        <w:tc>
          <w:tcPr>
            <w:tcW w:w="708" w:type="dxa"/>
            <w:vAlign w:val="center"/>
          </w:tcPr>
          <w:p>
            <w:pPr>
              <w:jc w:val="center"/>
              <w:rPr>
                <w:rFonts w:ascii="仿宋_GB2312" w:hAnsi="仿宋" w:eastAsia="仿宋_GB2312" w:cs="宋体"/>
                <w:color w:val="000000"/>
                <w:sz w:val="18"/>
                <w:szCs w:val="18"/>
              </w:rPr>
            </w:pPr>
          </w:p>
        </w:tc>
        <w:tc>
          <w:tcPr>
            <w:tcW w:w="686" w:type="dxa"/>
            <w:gridSpan w:val="2"/>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540"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01"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708"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93" w:type="dxa"/>
            <w:vAlign w:val="center"/>
          </w:tcPr>
          <w:p>
            <w:pPr>
              <w:jc w:val="center"/>
              <w:rPr>
                <w:rFonts w:ascii="仿宋_GB2312" w:hAnsi="宋体" w:eastAsia="仿宋_GB2312" w:cs="宋体"/>
                <w:color w:val="000000"/>
                <w:sz w:val="18"/>
                <w:szCs w:val="18"/>
              </w:rPr>
            </w:pPr>
            <w:r>
              <w:rPr>
                <w:rFonts w:hint="eastAsia" w:ascii="仿宋_GB2312" w:eastAsia="仿宋_GB2312"/>
                <w:color w:val="000000"/>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76" w:hRule="atLeast"/>
        </w:trPr>
        <w:tc>
          <w:tcPr>
            <w:tcW w:w="539" w:type="dxa"/>
            <w:vMerge w:val="continue"/>
            <w:vAlign w:val="center"/>
          </w:tcPr>
          <w:p>
            <w:pPr>
              <w:jc w:val="center"/>
              <w:rPr>
                <w:rFonts w:ascii="仿宋_GB2312" w:hAnsi="宋体" w:eastAsia="仿宋_GB2312" w:cs="宋体"/>
                <w:color w:val="000000"/>
                <w:sz w:val="18"/>
                <w:szCs w:val="18"/>
              </w:rPr>
            </w:pPr>
          </w:p>
        </w:tc>
        <w:tc>
          <w:tcPr>
            <w:tcW w:w="540" w:type="dxa"/>
            <w:vMerge w:val="continue"/>
            <w:vAlign w:val="center"/>
          </w:tcPr>
          <w:p>
            <w:pPr>
              <w:rPr>
                <w:rFonts w:ascii="仿宋_GB2312" w:hAnsi="宋体" w:eastAsia="仿宋_GB2312" w:cs="宋体"/>
                <w:color w:val="000000"/>
                <w:sz w:val="18"/>
                <w:szCs w:val="18"/>
              </w:rPr>
            </w:pPr>
          </w:p>
        </w:tc>
        <w:tc>
          <w:tcPr>
            <w:tcW w:w="900" w:type="dxa"/>
            <w:vMerge w:val="restart"/>
            <w:vAlign w:val="center"/>
          </w:tcPr>
          <w:p>
            <w:pPr>
              <w:rPr>
                <w:rFonts w:ascii="仿宋_GB2312" w:hAnsi="宋体" w:eastAsia="仿宋_GB2312" w:cs="宋体"/>
                <w:color w:val="000000"/>
                <w:sz w:val="18"/>
                <w:szCs w:val="18"/>
              </w:rPr>
            </w:pPr>
            <w:r>
              <w:rPr>
                <w:rFonts w:hint="eastAsia" w:ascii="仿宋_GB2312" w:hAnsi="宋体" w:eastAsia="仿宋_GB2312"/>
                <w:color w:val="000000"/>
                <w:sz w:val="18"/>
                <w:szCs w:val="18"/>
              </w:rPr>
              <w:t>教师资格认定</w:t>
            </w:r>
          </w:p>
        </w:tc>
        <w:tc>
          <w:tcPr>
            <w:tcW w:w="2570" w:type="dxa"/>
            <w:vAlign w:val="center"/>
          </w:tcPr>
          <w:p>
            <w:pPr>
              <w:rPr>
                <w:rFonts w:ascii="仿宋_GB2312" w:hAnsi="宋体" w:eastAsia="仿宋_GB2312" w:cs="宋体"/>
                <w:color w:val="000000"/>
                <w:sz w:val="18"/>
                <w:szCs w:val="18"/>
              </w:rPr>
            </w:pPr>
            <w:r>
              <w:rPr>
                <w:rFonts w:hint="eastAsia" w:ascii="仿宋_GB2312" w:hAnsi="宋体" w:eastAsia="仿宋_GB2312"/>
                <w:color w:val="000000"/>
                <w:sz w:val="18"/>
                <w:szCs w:val="18"/>
              </w:rPr>
              <w:t>教师资格认定申请材料；参加体检时间、医疗机构名单、体检合格标准；认定结果；咨询方式、监督举报方式、常见问题等</w:t>
            </w:r>
          </w:p>
        </w:tc>
        <w:tc>
          <w:tcPr>
            <w:tcW w:w="2291" w:type="dxa"/>
            <w:vMerge w:val="restart"/>
            <w:vAlign w:val="center"/>
          </w:tcPr>
          <w:p>
            <w:pPr>
              <w:rPr>
                <w:rFonts w:ascii="仿宋_GB2312" w:hAnsi="宋体" w:eastAsia="仿宋_GB2312" w:cs="宋体"/>
                <w:color w:val="000000"/>
                <w:sz w:val="18"/>
                <w:szCs w:val="18"/>
              </w:rPr>
            </w:pPr>
            <w:r>
              <w:rPr>
                <w:rFonts w:hint="eastAsia" w:ascii="仿宋_GB2312" w:hAnsi="宋体" w:eastAsia="仿宋_GB2312"/>
                <w:color w:val="000000"/>
                <w:sz w:val="18"/>
                <w:szCs w:val="18"/>
              </w:rPr>
              <w:t>《教师法》、《政府信息公开条例》、《教师资格条例》及实施办法、《教育部关于印发〈教师资格证书管理规定〉的通知》</w:t>
            </w:r>
          </w:p>
        </w:tc>
        <w:tc>
          <w:tcPr>
            <w:tcW w:w="1620" w:type="dxa"/>
            <w:vAlign w:val="center"/>
          </w:tcPr>
          <w:p>
            <w:pPr>
              <w:rPr>
                <w:rFonts w:ascii="仿宋_GB2312" w:hAnsi="仿宋" w:eastAsia="仿宋_GB2312" w:cs="宋体"/>
                <w:color w:val="000000"/>
                <w:sz w:val="18"/>
                <w:szCs w:val="18"/>
              </w:rPr>
            </w:pPr>
            <w:r>
              <w:rPr>
                <w:rFonts w:hint="eastAsia" w:ascii="仿宋_GB2312" w:hAnsi="仿宋" w:eastAsia="仿宋_GB2312"/>
                <w:color w:val="000000"/>
                <w:sz w:val="18"/>
                <w:szCs w:val="18"/>
              </w:rPr>
              <w:t>信息形成或者变更之日起</w:t>
            </w:r>
            <w:r>
              <w:rPr>
                <w:rFonts w:ascii="仿宋_GB2312" w:hAnsi="仿宋" w:eastAsia="仿宋_GB2312"/>
                <w:color w:val="000000"/>
                <w:sz w:val="18"/>
                <w:szCs w:val="18"/>
              </w:rPr>
              <w:t>20</w:t>
            </w:r>
            <w:r>
              <w:rPr>
                <w:rFonts w:hint="eastAsia" w:ascii="仿宋_GB2312" w:hAnsi="仿宋" w:eastAsia="仿宋_GB2312"/>
                <w:color w:val="000000"/>
                <w:sz w:val="18"/>
                <w:szCs w:val="18"/>
              </w:rPr>
              <w:t>个工作日内</w:t>
            </w:r>
          </w:p>
        </w:tc>
        <w:tc>
          <w:tcPr>
            <w:tcW w:w="766" w:type="dxa"/>
            <w:vAlign w:val="center"/>
          </w:tcPr>
          <w:p>
            <w:pPr>
              <w:rPr>
                <w:rFonts w:ascii="仿宋_GB2312" w:hAnsi="仿宋" w:eastAsia="仿宋_GB2312" w:cs="宋体"/>
                <w:color w:val="000000"/>
                <w:sz w:val="18"/>
                <w:szCs w:val="18"/>
              </w:rPr>
            </w:pPr>
            <w:r>
              <w:rPr>
                <w:rFonts w:hint="eastAsia" w:ascii="仿宋_GB2312" w:hAnsi="仿宋" w:eastAsia="仿宋_GB2312" w:cs="宋体"/>
                <w:color w:val="000000"/>
                <w:sz w:val="18"/>
                <w:szCs w:val="18"/>
              </w:rPr>
              <w:t>师庄乡中心校</w:t>
            </w:r>
          </w:p>
        </w:tc>
        <w:tc>
          <w:tcPr>
            <w:tcW w:w="708" w:type="dxa"/>
            <w:vAlign w:val="center"/>
          </w:tcPr>
          <w:p>
            <w:pPr>
              <w:jc w:val="center"/>
              <w:rPr>
                <w:rFonts w:ascii="仿宋_GB2312" w:hAnsi="仿宋" w:eastAsia="仿宋_GB2312" w:cs="宋体"/>
                <w:color w:val="000000"/>
                <w:sz w:val="18"/>
                <w:szCs w:val="18"/>
              </w:rPr>
            </w:pPr>
          </w:p>
        </w:tc>
        <w:tc>
          <w:tcPr>
            <w:tcW w:w="686" w:type="dxa"/>
            <w:gridSpan w:val="2"/>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540"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01"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708"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93" w:type="dxa"/>
            <w:vAlign w:val="center"/>
          </w:tcPr>
          <w:p>
            <w:pPr>
              <w:jc w:val="center"/>
              <w:rPr>
                <w:rFonts w:ascii="仿宋_GB2312" w:hAnsi="宋体" w:eastAsia="仿宋_GB2312" w:cs="宋体"/>
                <w:color w:val="000000"/>
                <w:sz w:val="18"/>
                <w:szCs w:val="18"/>
              </w:rPr>
            </w:pPr>
            <w:r>
              <w:rPr>
                <w:rFonts w:hint="eastAsia" w:ascii="仿宋_GB2312" w:eastAsia="仿宋_GB2312"/>
                <w:color w:val="000000"/>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77" w:hRule="atLeast"/>
        </w:trPr>
        <w:tc>
          <w:tcPr>
            <w:tcW w:w="539" w:type="dxa"/>
            <w:vMerge w:val="continue"/>
            <w:vAlign w:val="center"/>
          </w:tcPr>
          <w:p>
            <w:pPr>
              <w:jc w:val="center"/>
              <w:rPr>
                <w:rFonts w:ascii="仿宋_GB2312" w:hAnsi="宋体" w:eastAsia="仿宋_GB2312" w:cs="宋体"/>
                <w:color w:val="000000"/>
                <w:sz w:val="18"/>
                <w:szCs w:val="18"/>
              </w:rPr>
            </w:pPr>
          </w:p>
        </w:tc>
        <w:tc>
          <w:tcPr>
            <w:tcW w:w="540" w:type="dxa"/>
            <w:vMerge w:val="continue"/>
            <w:vAlign w:val="center"/>
          </w:tcPr>
          <w:p>
            <w:pPr>
              <w:rPr>
                <w:rFonts w:ascii="仿宋_GB2312" w:hAnsi="宋体" w:eastAsia="仿宋_GB2312" w:cs="宋体"/>
                <w:color w:val="000000"/>
                <w:sz w:val="18"/>
                <w:szCs w:val="18"/>
              </w:rPr>
            </w:pPr>
          </w:p>
        </w:tc>
        <w:tc>
          <w:tcPr>
            <w:tcW w:w="900" w:type="dxa"/>
            <w:vMerge w:val="continue"/>
            <w:vAlign w:val="center"/>
          </w:tcPr>
          <w:p>
            <w:pPr>
              <w:rPr>
                <w:rFonts w:ascii="仿宋_GB2312" w:hAnsi="宋体" w:eastAsia="仿宋_GB2312" w:cs="宋体"/>
                <w:color w:val="000000"/>
                <w:sz w:val="18"/>
                <w:szCs w:val="18"/>
              </w:rPr>
            </w:pPr>
          </w:p>
        </w:tc>
        <w:tc>
          <w:tcPr>
            <w:tcW w:w="2570" w:type="dxa"/>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中小学、幼儿园教师资格证书补发、换发政策及流程。</w:t>
            </w:r>
          </w:p>
          <w:p>
            <w:pPr>
              <w:rPr>
                <w:rFonts w:ascii="仿宋_GB2312" w:hAnsi="宋体" w:eastAsia="仿宋_GB2312" w:cs="宋体"/>
                <w:color w:val="000000"/>
                <w:sz w:val="18"/>
                <w:szCs w:val="18"/>
              </w:rPr>
            </w:pPr>
            <w:r>
              <w:rPr>
                <w:rFonts w:hint="eastAsia" w:ascii="仿宋_GB2312" w:hAnsi="宋体" w:eastAsia="仿宋_GB2312"/>
                <w:color w:val="000000"/>
                <w:sz w:val="18"/>
                <w:szCs w:val="18"/>
              </w:rPr>
              <w:t>先在任教学校申请，中心校审核后报教科局。</w:t>
            </w:r>
          </w:p>
        </w:tc>
        <w:tc>
          <w:tcPr>
            <w:tcW w:w="2291" w:type="dxa"/>
            <w:vMerge w:val="continue"/>
            <w:vAlign w:val="center"/>
          </w:tcPr>
          <w:p>
            <w:pPr>
              <w:rPr>
                <w:rFonts w:ascii="仿宋_GB2312" w:hAnsi="宋体" w:eastAsia="仿宋_GB2312" w:cs="宋体"/>
                <w:color w:val="000000"/>
                <w:sz w:val="18"/>
                <w:szCs w:val="18"/>
              </w:rPr>
            </w:pPr>
          </w:p>
        </w:tc>
        <w:tc>
          <w:tcPr>
            <w:tcW w:w="1620" w:type="dxa"/>
            <w:vAlign w:val="center"/>
          </w:tcPr>
          <w:p>
            <w:pPr>
              <w:rPr>
                <w:rFonts w:ascii="仿宋_GB2312" w:hAnsi="仿宋" w:eastAsia="仿宋_GB2312" w:cs="宋体"/>
                <w:color w:val="000000"/>
                <w:sz w:val="18"/>
                <w:szCs w:val="18"/>
              </w:rPr>
            </w:pPr>
            <w:r>
              <w:rPr>
                <w:rFonts w:hint="eastAsia" w:ascii="仿宋_GB2312" w:hAnsi="仿宋" w:eastAsia="仿宋_GB2312"/>
                <w:color w:val="000000"/>
                <w:sz w:val="18"/>
                <w:szCs w:val="18"/>
              </w:rPr>
              <w:t>信息形成或者变更之日起</w:t>
            </w:r>
            <w:r>
              <w:rPr>
                <w:rFonts w:ascii="仿宋_GB2312" w:hAnsi="仿宋" w:eastAsia="仿宋_GB2312"/>
                <w:color w:val="000000"/>
                <w:sz w:val="18"/>
                <w:szCs w:val="18"/>
              </w:rPr>
              <w:t>20</w:t>
            </w:r>
            <w:r>
              <w:rPr>
                <w:rFonts w:hint="eastAsia" w:ascii="仿宋_GB2312" w:hAnsi="仿宋" w:eastAsia="仿宋_GB2312"/>
                <w:color w:val="000000"/>
                <w:sz w:val="18"/>
                <w:szCs w:val="18"/>
              </w:rPr>
              <w:t>个工作日内</w:t>
            </w:r>
          </w:p>
        </w:tc>
        <w:tc>
          <w:tcPr>
            <w:tcW w:w="766" w:type="dxa"/>
            <w:vAlign w:val="center"/>
          </w:tcPr>
          <w:p>
            <w:pPr>
              <w:rPr>
                <w:rFonts w:ascii="仿宋_GB2312" w:hAnsi="仿宋" w:eastAsia="仿宋_GB2312" w:cs="宋体"/>
                <w:color w:val="000000"/>
                <w:sz w:val="18"/>
                <w:szCs w:val="18"/>
              </w:rPr>
            </w:pPr>
            <w:r>
              <w:rPr>
                <w:rFonts w:hint="eastAsia" w:ascii="仿宋_GB2312" w:hAnsi="仿宋" w:eastAsia="仿宋_GB2312" w:cs="宋体"/>
                <w:color w:val="000000"/>
                <w:sz w:val="18"/>
                <w:szCs w:val="18"/>
              </w:rPr>
              <w:t>师庄乡中心校</w:t>
            </w:r>
          </w:p>
        </w:tc>
        <w:tc>
          <w:tcPr>
            <w:tcW w:w="708" w:type="dxa"/>
            <w:vAlign w:val="center"/>
          </w:tcPr>
          <w:p>
            <w:pPr>
              <w:jc w:val="center"/>
              <w:rPr>
                <w:rFonts w:ascii="仿宋_GB2312" w:hAnsi="仿宋" w:eastAsia="仿宋_GB2312" w:cs="宋体"/>
                <w:color w:val="000000"/>
                <w:sz w:val="18"/>
                <w:szCs w:val="18"/>
              </w:rPr>
            </w:pPr>
          </w:p>
        </w:tc>
        <w:tc>
          <w:tcPr>
            <w:tcW w:w="686" w:type="dxa"/>
            <w:gridSpan w:val="2"/>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540"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01"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708"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93" w:type="dxa"/>
            <w:vAlign w:val="center"/>
          </w:tcPr>
          <w:p>
            <w:pPr>
              <w:jc w:val="center"/>
              <w:rPr>
                <w:rFonts w:ascii="仿宋_GB2312" w:hAnsi="宋体" w:eastAsia="仿宋_GB2312" w:cs="宋体"/>
                <w:color w:val="000000"/>
                <w:sz w:val="18"/>
                <w:szCs w:val="18"/>
              </w:rPr>
            </w:pPr>
            <w:r>
              <w:rPr>
                <w:rFonts w:hint="eastAsia" w:ascii="仿宋_GB2312" w:eastAsia="仿宋_GB2312"/>
                <w:color w:val="000000"/>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39" w:type="dxa"/>
            <w:vMerge w:val="continue"/>
            <w:vAlign w:val="center"/>
          </w:tcPr>
          <w:p>
            <w:pPr>
              <w:jc w:val="center"/>
              <w:rPr>
                <w:rFonts w:ascii="仿宋_GB2312" w:hAnsi="宋体" w:eastAsia="仿宋_GB2312" w:cs="宋体"/>
                <w:color w:val="000000"/>
                <w:sz w:val="18"/>
                <w:szCs w:val="18"/>
              </w:rPr>
            </w:pPr>
          </w:p>
        </w:tc>
        <w:tc>
          <w:tcPr>
            <w:tcW w:w="540" w:type="dxa"/>
            <w:vAlign w:val="center"/>
          </w:tcPr>
          <w:p>
            <w:pPr>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教师管理</w:t>
            </w:r>
          </w:p>
        </w:tc>
        <w:tc>
          <w:tcPr>
            <w:tcW w:w="900" w:type="dxa"/>
            <w:vAlign w:val="center"/>
          </w:tcPr>
          <w:p>
            <w:pPr>
              <w:rPr>
                <w:rFonts w:ascii="仿宋_GB2312" w:hAnsi="宋体" w:eastAsia="仿宋_GB2312" w:cs="宋体"/>
                <w:color w:val="000000"/>
                <w:sz w:val="18"/>
                <w:szCs w:val="18"/>
              </w:rPr>
            </w:pPr>
            <w:r>
              <w:rPr>
                <w:rFonts w:hint="eastAsia" w:ascii="仿宋_GB2312" w:hAnsi="宋体" w:eastAsia="仿宋_GB2312"/>
                <w:color w:val="000000"/>
                <w:sz w:val="18"/>
                <w:szCs w:val="18"/>
              </w:rPr>
              <w:t>教师公开招聘</w:t>
            </w:r>
          </w:p>
        </w:tc>
        <w:tc>
          <w:tcPr>
            <w:tcW w:w="2570" w:type="dxa"/>
            <w:vAlign w:val="center"/>
          </w:tcPr>
          <w:p>
            <w:pPr>
              <w:rPr>
                <w:rFonts w:ascii="仿宋_GB2312" w:hAnsi="宋体" w:eastAsia="仿宋_GB2312" w:cs="宋体"/>
                <w:color w:val="000000"/>
                <w:sz w:val="18"/>
                <w:szCs w:val="18"/>
              </w:rPr>
            </w:pPr>
            <w:r>
              <w:rPr>
                <w:rFonts w:hint="eastAsia" w:ascii="仿宋_GB2312" w:hAnsi="宋体" w:eastAsia="仿宋_GB2312"/>
                <w:color w:val="000000"/>
                <w:sz w:val="18"/>
                <w:szCs w:val="18"/>
              </w:rPr>
              <w:t>教师招聘计划和公告、拟聘用人员名单公示</w:t>
            </w:r>
          </w:p>
        </w:tc>
        <w:tc>
          <w:tcPr>
            <w:tcW w:w="2291" w:type="dxa"/>
            <w:vAlign w:val="center"/>
          </w:tcPr>
          <w:p>
            <w:pPr>
              <w:rPr>
                <w:rFonts w:ascii="仿宋_GB2312" w:hAnsi="宋体" w:eastAsia="仿宋_GB2312" w:cs="宋体"/>
                <w:color w:val="000000"/>
                <w:sz w:val="18"/>
                <w:szCs w:val="18"/>
              </w:rPr>
            </w:pPr>
            <w:r>
              <w:rPr>
                <w:rFonts w:hint="eastAsia" w:ascii="仿宋_GB2312" w:hAnsi="宋体" w:eastAsia="仿宋_GB2312"/>
                <w:color w:val="000000"/>
                <w:sz w:val="18"/>
                <w:szCs w:val="18"/>
              </w:rPr>
              <w:t>《政府信息公开条例》、《事业单位公开招聘人员暂行规定》、《关于进一步规范事业单位公开招聘工作的通知》、《人力资源社会保障部关于事业单位公开招聘岗位条件设置有关问题的通知》</w:t>
            </w:r>
          </w:p>
        </w:tc>
        <w:tc>
          <w:tcPr>
            <w:tcW w:w="1620" w:type="dxa"/>
            <w:vAlign w:val="center"/>
          </w:tcPr>
          <w:p>
            <w:pPr>
              <w:rPr>
                <w:rFonts w:ascii="仿宋_GB2312" w:hAnsi="仿宋" w:eastAsia="仿宋_GB2312" w:cs="宋体"/>
                <w:color w:val="000000"/>
                <w:sz w:val="18"/>
                <w:szCs w:val="18"/>
              </w:rPr>
            </w:pPr>
            <w:r>
              <w:rPr>
                <w:rFonts w:hint="eastAsia" w:ascii="仿宋_GB2312" w:hAnsi="仿宋" w:eastAsia="仿宋_GB2312"/>
                <w:color w:val="000000"/>
                <w:sz w:val="18"/>
                <w:szCs w:val="18"/>
              </w:rPr>
              <w:t>信息形成或者变更之日起</w:t>
            </w:r>
            <w:r>
              <w:rPr>
                <w:rFonts w:ascii="仿宋_GB2312" w:hAnsi="仿宋" w:eastAsia="仿宋_GB2312"/>
                <w:color w:val="000000"/>
                <w:sz w:val="18"/>
                <w:szCs w:val="18"/>
              </w:rPr>
              <w:t>20</w:t>
            </w:r>
            <w:r>
              <w:rPr>
                <w:rFonts w:hint="eastAsia" w:ascii="仿宋_GB2312" w:hAnsi="仿宋" w:eastAsia="仿宋_GB2312"/>
                <w:color w:val="000000"/>
                <w:sz w:val="18"/>
                <w:szCs w:val="18"/>
              </w:rPr>
              <w:t>个工作日内</w:t>
            </w:r>
          </w:p>
        </w:tc>
        <w:tc>
          <w:tcPr>
            <w:tcW w:w="766" w:type="dxa"/>
            <w:vAlign w:val="center"/>
          </w:tcPr>
          <w:p>
            <w:pPr>
              <w:rPr>
                <w:rFonts w:ascii="仿宋_GB2312" w:hAnsi="仿宋" w:eastAsia="仿宋_GB2312" w:cs="宋体"/>
                <w:color w:val="000000"/>
                <w:sz w:val="18"/>
                <w:szCs w:val="18"/>
              </w:rPr>
            </w:pPr>
            <w:r>
              <w:rPr>
                <w:rFonts w:hint="eastAsia" w:ascii="仿宋_GB2312" w:hAnsi="仿宋" w:eastAsia="仿宋_GB2312" w:cs="宋体"/>
                <w:color w:val="000000"/>
                <w:sz w:val="18"/>
                <w:szCs w:val="18"/>
              </w:rPr>
              <w:t>师庄乡中心校</w:t>
            </w:r>
          </w:p>
        </w:tc>
        <w:tc>
          <w:tcPr>
            <w:tcW w:w="708"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686" w:type="dxa"/>
            <w:gridSpan w:val="2"/>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540"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01"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708"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93" w:type="dxa"/>
            <w:vAlign w:val="center"/>
          </w:tcPr>
          <w:p>
            <w:pPr>
              <w:jc w:val="center"/>
              <w:rPr>
                <w:rFonts w:ascii="仿宋_GB2312" w:hAnsi="宋体" w:eastAsia="仿宋_GB2312" w:cs="宋体"/>
                <w:color w:val="000000"/>
                <w:sz w:val="18"/>
                <w:szCs w:val="18"/>
              </w:rPr>
            </w:pPr>
            <w:r>
              <w:rPr>
                <w:rFonts w:hint="eastAsia" w:ascii="仿宋_GB2312" w:eastAsia="仿宋_GB2312"/>
                <w:color w:val="000000"/>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45" w:hRule="atLeast"/>
        </w:trPr>
        <w:tc>
          <w:tcPr>
            <w:tcW w:w="539" w:type="dxa"/>
            <w:vMerge w:val="continue"/>
            <w:vAlign w:val="center"/>
          </w:tcPr>
          <w:p>
            <w:pPr>
              <w:jc w:val="center"/>
              <w:rPr>
                <w:rFonts w:ascii="仿宋_GB2312" w:hAnsi="宋体" w:eastAsia="仿宋_GB2312" w:cs="宋体"/>
                <w:color w:val="000000"/>
                <w:sz w:val="18"/>
                <w:szCs w:val="18"/>
              </w:rPr>
            </w:pPr>
          </w:p>
        </w:tc>
        <w:tc>
          <w:tcPr>
            <w:tcW w:w="540" w:type="dxa"/>
            <w:vMerge w:val="restart"/>
            <w:vAlign w:val="center"/>
          </w:tcPr>
          <w:p>
            <w:pPr>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教师管理</w:t>
            </w:r>
          </w:p>
        </w:tc>
        <w:tc>
          <w:tcPr>
            <w:tcW w:w="900" w:type="dxa"/>
            <w:vMerge w:val="restart"/>
            <w:vAlign w:val="center"/>
          </w:tcPr>
          <w:p>
            <w:pPr>
              <w:jc w:val="center"/>
              <w:rPr>
                <w:rFonts w:ascii="仿宋_GB2312" w:hAnsi="宋体" w:eastAsia="仿宋_GB2312" w:cs="宋体"/>
                <w:color w:val="000000"/>
                <w:sz w:val="18"/>
                <w:szCs w:val="18"/>
              </w:rPr>
            </w:pPr>
            <w:r>
              <w:rPr>
                <w:rFonts w:hint="eastAsia" w:ascii="仿宋_GB2312" w:hAnsi="宋体" w:eastAsia="仿宋_GB2312" w:cs="宋体"/>
                <w:color w:val="000000"/>
                <w:sz w:val="18"/>
                <w:szCs w:val="18"/>
              </w:rPr>
              <w:t>教师</w:t>
            </w:r>
            <w:r>
              <w:rPr>
                <w:rFonts w:ascii="仿宋_GB2312" w:hAnsi="宋体" w:eastAsia="仿宋_GB2312" w:cs="宋体"/>
                <w:color w:val="000000"/>
                <w:sz w:val="18"/>
                <w:szCs w:val="18"/>
              </w:rPr>
              <w:br w:type="textWrapping"/>
            </w:r>
            <w:r>
              <w:rPr>
                <w:rFonts w:hint="eastAsia" w:ascii="仿宋_GB2312" w:hAnsi="宋体" w:eastAsia="仿宋_GB2312" w:cs="宋体"/>
                <w:color w:val="000000"/>
                <w:sz w:val="18"/>
                <w:szCs w:val="18"/>
              </w:rPr>
              <w:t>行为</w:t>
            </w:r>
            <w:r>
              <w:rPr>
                <w:rFonts w:ascii="仿宋_GB2312" w:hAnsi="宋体" w:eastAsia="仿宋_GB2312" w:cs="宋体"/>
                <w:color w:val="000000"/>
                <w:sz w:val="18"/>
                <w:szCs w:val="18"/>
              </w:rPr>
              <w:br w:type="textWrapping"/>
            </w:r>
            <w:r>
              <w:rPr>
                <w:rFonts w:hint="eastAsia" w:ascii="仿宋_GB2312" w:hAnsi="宋体" w:eastAsia="仿宋_GB2312" w:cs="宋体"/>
                <w:color w:val="000000"/>
                <w:sz w:val="18"/>
                <w:szCs w:val="18"/>
              </w:rPr>
              <w:t>规范</w:t>
            </w:r>
          </w:p>
        </w:tc>
        <w:tc>
          <w:tcPr>
            <w:tcW w:w="2570" w:type="dxa"/>
            <w:vAlign w:val="center"/>
          </w:tcPr>
          <w:p>
            <w:pPr>
              <w:rPr>
                <w:rFonts w:ascii="仿宋_GB2312" w:hAnsi="宋体" w:eastAsia="仿宋_GB2312" w:cs="宋体"/>
                <w:color w:val="000000"/>
                <w:sz w:val="18"/>
                <w:szCs w:val="18"/>
              </w:rPr>
            </w:pPr>
            <w:r>
              <w:rPr>
                <w:rFonts w:hint="eastAsia" w:ascii="仿宋_GB2312" w:hAnsi="宋体" w:eastAsia="仿宋_GB2312"/>
                <w:color w:val="000000"/>
                <w:sz w:val="18"/>
                <w:szCs w:val="18"/>
              </w:rPr>
              <w:t>教师职业行为准则及违规处理办法</w:t>
            </w:r>
          </w:p>
        </w:tc>
        <w:tc>
          <w:tcPr>
            <w:tcW w:w="2291" w:type="dxa"/>
            <w:vMerge w:val="restart"/>
            <w:vAlign w:val="center"/>
          </w:tcPr>
          <w:p>
            <w:pPr>
              <w:rPr>
                <w:rFonts w:ascii="仿宋_GB2312" w:hAnsi="宋体" w:eastAsia="仿宋_GB2312" w:cs="宋体"/>
                <w:color w:val="000000"/>
                <w:sz w:val="18"/>
                <w:szCs w:val="18"/>
              </w:rPr>
            </w:pPr>
            <w:r>
              <w:rPr>
                <w:rFonts w:hint="eastAsia" w:ascii="仿宋_GB2312" w:hAnsi="宋体" w:eastAsia="仿宋_GB2312"/>
                <w:color w:val="000000"/>
                <w:sz w:val="18"/>
                <w:szCs w:val="18"/>
              </w:rPr>
              <w:t>《政府信息公开条例》、《新时代高校教师职业行为十项准则》、《新时代中小学教师职业行为十项准则》、《新时代幼儿园教师职业行为十项准则》、《中小学教师违反职业道德行为处理办法（</w:t>
            </w:r>
            <w:r>
              <w:rPr>
                <w:rFonts w:ascii="仿宋_GB2312" w:hAnsi="宋体" w:eastAsia="仿宋_GB2312"/>
                <w:color w:val="000000"/>
                <w:sz w:val="18"/>
                <w:szCs w:val="18"/>
              </w:rPr>
              <w:t>2018</w:t>
            </w:r>
            <w:r>
              <w:rPr>
                <w:rFonts w:hint="eastAsia" w:ascii="仿宋_GB2312" w:hAnsi="宋体" w:eastAsia="仿宋_GB2312"/>
                <w:color w:val="000000"/>
                <w:sz w:val="18"/>
                <w:szCs w:val="18"/>
              </w:rPr>
              <w:t>年修订）》、《幼儿园教师违反职业道德行为处理办法》等</w:t>
            </w:r>
          </w:p>
        </w:tc>
        <w:tc>
          <w:tcPr>
            <w:tcW w:w="1620" w:type="dxa"/>
            <w:vAlign w:val="center"/>
          </w:tcPr>
          <w:p>
            <w:pPr>
              <w:rPr>
                <w:rFonts w:ascii="仿宋_GB2312" w:hAnsi="仿宋" w:eastAsia="仿宋_GB2312" w:cs="宋体"/>
                <w:color w:val="000000"/>
                <w:sz w:val="18"/>
                <w:szCs w:val="18"/>
              </w:rPr>
            </w:pPr>
            <w:r>
              <w:rPr>
                <w:rFonts w:hint="eastAsia" w:ascii="仿宋_GB2312" w:hAnsi="仿宋" w:eastAsia="仿宋_GB2312"/>
                <w:color w:val="000000"/>
                <w:sz w:val="18"/>
                <w:szCs w:val="18"/>
              </w:rPr>
              <w:t>信息形成或者变更之日起</w:t>
            </w:r>
            <w:r>
              <w:rPr>
                <w:rFonts w:ascii="仿宋_GB2312" w:hAnsi="仿宋" w:eastAsia="仿宋_GB2312"/>
                <w:color w:val="000000"/>
                <w:sz w:val="18"/>
                <w:szCs w:val="18"/>
              </w:rPr>
              <w:t>20</w:t>
            </w:r>
            <w:r>
              <w:rPr>
                <w:rFonts w:hint="eastAsia" w:ascii="仿宋_GB2312" w:hAnsi="仿宋" w:eastAsia="仿宋_GB2312"/>
                <w:color w:val="000000"/>
                <w:sz w:val="18"/>
                <w:szCs w:val="18"/>
              </w:rPr>
              <w:t>个工作日内</w:t>
            </w:r>
          </w:p>
        </w:tc>
        <w:tc>
          <w:tcPr>
            <w:tcW w:w="766" w:type="dxa"/>
            <w:vAlign w:val="center"/>
          </w:tcPr>
          <w:p>
            <w:pPr>
              <w:rPr>
                <w:rFonts w:ascii="仿宋_GB2312" w:hAnsi="仿宋" w:eastAsia="仿宋_GB2312" w:cs="宋体"/>
                <w:color w:val="000000"/>
                <w:sz w:val="18"/>
                <w:szCs w:val="18"/>
              </w:rPr>
            </w:pPr>
            <w:r>
              <w:rPr>
                <w:rFonts w:hint="eastAsia" w:ascii="仿宋_GB2312" w:hAnsi="仿宋" w:eastAsia="仿宋_GB2312" w:cs="宋体"/>
                <w:color w:val="000000"/>
                <w:sz w:val="18"/>
                <w:szCs w:val="18"/>
              </w:rPr>
              <w:t>师庄乡中心校</w:t>
            </w:r>
          </w:p>
        </w:tc>
        <w:tc>
          <w:tcPr>
            <w:tcW w:w="708"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686" w:type="dxa"/>
            <w:gridSpan w:val="2"/>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540"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01"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708"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93" w:type="dxa"/>
            <w:vAlign w:val="center"/>
          </w:tcPr>
          <w:p>
            <w:pPr>
              <w:jc w:val="center"/>
              <w:rPr>
                <w:rFonts w:ascii="仿宋_GB2312" w:hAnsi="宋体" w:eastAsia="仿宋_GB2312" w:cs="宋体"/>
                <w:color w:val="000000"/>
                <w:sz w:val="18"/>
                <w:szCs w:val="18"/>
              </w:rPr>
            </w:pPr>
            <w:r>
              <w:rPr>
                <w:rFonts w:hint="eastAsia" w:ascii="仿宋_GB2312" w:eastAsia="仿宋_GB2312"/>
                <w:color w:val="000000"/>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39" w:type="dxa"/>
            <w:vMerge w:val="continue"/>
            <w:vAlign w:val="center"/>
          </w:tcPr>
          <w:p>
            <w:pPr>
              <w:rPr>
                <w:rFonts w:ascii="仿宋_GB2312" w:hAnsi="宋体" w:eastAsia="仿宋_GB2312" w:cs="宋体"/>
                <w:color w:val="000000"/>
                <w:sz w:val="18"/>
                <w:szCs w:val="18"/>
              </w:rPr>
            </w:pPr>
          </w:p>
        </w:tc>
        <w:tc>
          <w:tcPr>
            <w:tcW w:w="540" w:type="dxa"/>
            <w:vMerge w:val="continue"/>
            <w:vAlign w:val="center"/>
          </w:tcPr>
          <w:p>
            <w:pPr>
              <w:rPr>
                <w:rFonts w:ascii="仿宋_GB2312" w:hAnsi="宋体" w:eastAsia="仿宋_GB2312" w:cs="宋体"/>
                <w:color w:val="000000"/>
                <w:sz w:val="18"/>
                <w:szCs w:val="18"/>
              </w:rPr>
            </w:pPr>
          </w:p>
        </w:tc>
        <w:tc>
          <w:tcPr>
            <w:tcW w:w="900" w:type="dxa"/>
            <w:vMerge w:val="continue"/>
            <w:vAlign w:val="center"/>
          </w:tcPr>
          <w:p>
            <w:pPr>
              <w:rPr>
                <w:rFonts w:ascii="仿宋_GB2312" w:hAnsi="宋体" w:eastAsia="仿宋_GB2312" w:cs="宋体"/>
                <w:color w:val="000000"/>
                <w:sz w:val="18"/>
                <w:szCs w:val="18"/>
              </w:rPr>
            </w:pPr>
          </w:p>
        </w:tc>
        <w:tc>
          <w:tcPr>
            <w:tcW w:w="2570" w:type="dxa"/>
            <w:vAlign w:val="center"/>
          </w:tcPr>
          <w:p>
            <w:pPr>
              <w:rPr>
                <w:rFonts w:ascii="仿宋_GB2312" w:hAnsi="宋体" w:eastAsia="仿宋_GB2312" w:cs="宋体"/>
                <w:color w:val="000000"/>
                <w:sz w:val="18"/>
                <w:szCs w:val="18"/>
              </w:rPr>
            </w:pPr>
            <w:r>
              <w:rPr>
                <w:rFonts w:hint="eastAsia" w:ascii="仿宋_GB2312" w:hAnsi="宋体" w:eastAsia="仿宋_GB2312"/>
                <w:color w:val="000000"/>
                <w:sz w:val="18"/>
                <w:szCs w:val="18"/>
              </w:rPr>
              <w:t>对教师有严重违反教师职业行为准则的行政处罚信息</w:t>
            </w:r>
          </w:p>
        </w:tc>
        <w:tc>
          <w:tcPr>
            <w:tcW w:w="2291" w:type="dxa"/>
            <w:vMerge w:val="continue"/>
            <w:vAlign w:val="center"/>
          </w:tcPr>
          <w:p>
            <w:pPr>
              <w:rPr>
                <w:rFonts w:ascii="仿宋_GB2312" w:hAnsi="宋体" w:eastAsia="仿宋_GB2312" w:cs="宋体"/>
                <w:color w:val="000000"/>
                <w:sz w:val="18"/>
                <w:szCs w:val="18"/>
              </w:rPr>
            </w:pPr>
          </w:p>
        </w:tc>
        <w:tc>
          <w:tcPr>
            <w:tcW w:w="1620" w:type="dxa"/>
            <w:vAlign w:val="center"/>
          </w:tcPr>
          <w:p>
            <w:pPr>
              <w:rPr>
                <w:rFonts w:ascii="仿宋_GB2312" w:hAnsi="仿宋" w:eastAsia="仿宋_GB2312" w:cs="宋体"/>
                <w:color w:val="000000"/>
                <w:sz w:val="18"/>
                <w:szCs w:val="18"/>
              </w:rPr>
            </w:pPr>
            <w:r>
              <w:rPr>
                <w:rFonts w:hint="eastAsia" w:ascii="仿宋_GB2312" w:hAnsi="仿宋" w:eastAsia="仿宋_GB2312"/>
                <w:color w:val="000000"/>
                <w:sz w:val="18"/>
                <w:szCs w:val="18"/>
              </w:rPr>
              <w:t>信息形成或者变更之日起</w:t>
            </w:r>
            <w:r>
              <w:rPr>
                <w:rFonts w:ascii="仿宋_GB2312" w:hAnsi="仿宋" w:eastAsia="仿宋_GB2312"/>
                <w:color w:val="000000"/>
                <w:sz w:val="18"/>
                <w:szCs w:val="18"/>
              </w:rPr>
              <w:t>20</w:t>
            </w:r>
            <w:r>
              <w:rPr>
                <w:rFonts w:hint="eastAsia" w:ascii="仿宋_GB2312" w:hAnsi="仿宋" w:eastAsia="仿宋_GB2312"/>
                <w:color w:val="000000"/>
                <w:sz w:val="18"/>
                <w:szCs w:val="18"/>
              </w:rPr>
              <w:t>个工作日内</w:t>
            </w:r>
          </w:p>
        </w:tc>
        <w:tc>
          <w:tcPr>
            <w:tcW w:w="766" w:type="dxa"/>
            <w:vAlign w:val="center"/>
          </w:tcPr>
          <w:p>
            <w:pPr>
              <w:rPr>
                <w:rFonts w:ascii="仿宋_GB2312" w:hAnsi="仿宋" w:eastAsia="仿宋_GB2312" w:cs="宋体"/>
                <w:color w:val="000000"/>
                <w:sz w:val="18"/>
                <w:szCs w:val="18"/>
              </w:rPr>
            </w:pPr>
            <w:r>
              <w:rPr>
                <w:rFonts w:hint="eastAsia" w:ascii="仿宋_GB2312" w:hAnsi="仿宋" w:eastAsia="仿宋_GB2312" w:cs="宋体"/>
                <w:color w:val="000000"/>
                <w:sz w:val="18"/>
                <w:szCs w:val="18"/>
              </w:rPr>
              <w:t>师庄乡中心校</w:t>
            </w:r>
          </w:p>
        </w:tc>
        <w:tc>
          <w:tcPr>
            <w:tcW w:w="708"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686" w:type="dxa"/>
            <w:gridSpan w:val="2"/>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540"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01"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708"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93" w:type="dxa"/>
            <w:vAlign w:val="center"/>
          </w:tcPr>
          <w:p>
            <w:pPr>
              <w:jc w:val="center"/>
              <w:rPr>
                <w:rFonts w:ascii="仿宋_GB2312" w:hAnsi="宋体" w:eastAsia="仿宋_GB2312" w:cs="宋体"/>
                <w:color w:val="000000"/>
                <w:sz w:val="18"/>
                <w:szCs w:val="18"/>
              </w:rPr>
            </w:pPr>
            <w:r>
              <w:rPr>
                <w:rFonts w:hint="eastAsia" w:ascii="仿宋_GB2312" w:eastAsia="仿宋_GB2312"/>
                <w:color w:val="000000"/>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39" w:type="dxa"/>
            <w:vMerge w:val="restart"/>
            <w:vAlign w:val="center"/>
          </w:tcPr>
          <w:p>
            <w:pPr>
              <w:jc w:val="center"/>
              <w:rPr>
                <w:rFonts w:ascii="仿宋_GB2312" w:hAnsi="宋体" w:eastAsia="仿宋_GB2312" w:cs="宋体"/>
                <w:color w:val="000000"/>
                <w:sz w:val="18"/>
                <w:szCs w:val="18"/>
              </w:rPr>
            </w:pPr>
            <w:r>
              <w:rPr>
                <w:rFonts w:ascii="仿宋_GB2312" w:hAnsi="宋体" w:eastAsia="仿宋_GB2312"/>
                <w:color w:val="000000"/>
                <w:sz w:val="18"/>
                <w:szCs w:val="18"/>
              </w:rPr>
              <w:t>6</w:t>
            </w:r>
          </w:p>
          <w:p>
            <w:pPr>
              <w:jc w:val="center"/>
              <w:rPr>
                <w:rFonts w:ascii="仿宋_GB2312" w:hAnsi="宋体" w:eastAsia="仿宋_GB2312" w:cs="宋体"/>
                <w:color w:val="000000"/>
                <w:sz w:val="18"/>
                <w:szCs w:val="18"/>
              </w:rPr>
            </w:pPr>
          </w:p>
        </w:tc>
        <w:tc>
          <w:tcPr>
            <w:tcW w:w="540" w:type="dxa"/>
            <w:vMerge w:val="restart"/>
            <w:vAlign w:val="center"/>
          </w:tcPr>
          <w:p>
            <w:pPr>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教师管理</w:t>
            </w:r>
          </w:p>
        </w:tc>
        <w:tc>
          <w:tcPr>
            <w:tcW w:w="900" w:type="dxa"/>
            <w:vAlign w:val="center"/>
          </w:tcPr>
          <w:p>
            <w:pPr>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教师评优评先</w:t>
            </w:r>
          </w:p>
        </w:tc>
        <w:tc>
          <w:tcPr>
            <w:tcW w:w="2570" w:type="dxa"/>
            <w:vAlign w:val="center"/>
          </w:tcPr>
          <w:p>
            <w:pPr>
              <w:rPr>
                <w:rFonts w:ascii="仿宋_GB2312" w:hAnsi="宋体" w:eastAsia="仿宋_GB2312" w:cs="宋体"/>
                <w:color w:val="000000"/>
                <w:sz w:val="18"/>
                <w:szCs w:val="18"/>
              </w:rPr>
            </w:pPr>
            <w:r>
              <w:rPr>
                <w:rFonts w:hint="eastAsia" w:ascii="仿宋_GB2312" w:hAnsi="宋体" w:eastAsia="仿宋_GB2312"/>
                <w:color w:val="000000"/>
                <w:sz w:val="18"/>
                <w:szCs w:val="18"/>
              </w:rPr>
              <w:t>优秀教师的表彰、奖励等行政奖励信息公示</w:t>
            </w:r>
          </w:p>
        </w:tc>
        <w:tc>
          <w:tcPr>
            <w:tcW w:w="2291" w:type="dxa"/>
            <w:vAlign w:val="center"/>
          </w:tcPr>
          <w:p>
            <w:pPr>
              <w:rPr>
                <w:rFonts w:ascii="仿宋_GB2312" w:hAnsi="宋体" w:eastAsia="仿宋_GB2312" w:cs="宋体"/>
                <w:color w:val="000000"/>
                <w:sz w:val="18"/>
                <w:szCs w:val="18"/>
              </w:rPr>
            </w:pPr>
            <w:r>
              <w:rPr>
                <w:rFonts w:hint="eastAsia" w:ascii="仿宋_GB2312" w:hAnsi="宋体" w:eastAsia="仿宋_GB2312"/>
                <w:color w:val="000000"/>
                <w:sz w:val="18"/>
                <w:szCs w:val="18"/>
              </w:rPr>
              <w:t>《教师法》、《中共中央</w:t>
            </w:r>
            <w:r>
              <w:rPr>
                <w:rFonts w:ascii="仿宋_GB2312" w:hAnsi="宋体" w:eastAsia="仿宋_GB2312"/>
                <w:color w:val="000000"/>
                <w:sz w:val="18"/>
                <w:szCs w:val="18"/>
              </w:rPr>
              <w:t xml:space="preserve"> </w:t>
            </w:r>
            <w:r>
              <w:rPr>
                <w:rFonts w:hint="eastAsia" w:ascii="仿宋_GB2312" w:hAnsi="宋体" w:eastAsia="仿宋_GB2312"/>
                <w:color w:val="000000"/>
                <w:sz w:val="18"/>
                <w:szCs w:val="18"/>
              </w:rPr>
              <w:t>国务院关于全面深化新时代教师队伍建设改革的意见》</w:t>
            </w:r>
          </w:p>
        </w:tc>
        <w:tc>
          <w:tcPr>
            <w:tcW w:w="1620" w:type="dxa"/>
            <w:vAlign w:val="center"/>
          </w:tcPr>
          <w:p>
            <w:pPr>
              <w:rPr>
                <w:rFonts w:ascii="仿宋_GB2312" w:hAnsi="仿宋" w:eastAsia="仿宋_GB2312" w:cs="宋体"/>
                <w:color w:val="000000"/>
                <w:sz w:val="18"/>
                <w:szCs w:val="18"/>
              </w:rPr>
            </w:pPr>
            <w:r>
              <w:rPr>
                <w:rFonts w:hint="eastAsia" w:ascii="仿宋_GB2312" w:hAnsi="仿宋" w:eastAsia="仿宋_GB2312"/>
                <w:color w:val="000000"/>
                <w:sz w:val="18"/>
                <w:szCs w:val="18"/>
              </w:rPr>
              <w:t>信息形成或者变更之日起</w:t>
            </w:r>
            <w:r>
              <w:rPr>
                <w:rFonts w:ascii="仿宋_GB2312" w:hAnsi="仿宋" w:eastAsia="仿宋_GB2312"/>
                <w:color w:val="000000"/>
                <w:sz w:val="18"/>
                <w:szCs w:val="18"/>
              </w:rPr>
              <w:t>20</w:t>
            </w:r>
            <w:r>
              <w:rPr>
                <w:rFonts w:hint="eastAsia" w:ascii="仿宋_GB2312" w:hAnsi="仿宋" w:eastAsia="仿宋_GB2312"/>
                <w:color w:val="000000"/>
                <w:sz w:val="18"/>
                <w:szCs w:val="18"/>
              </w:rPr>
              <w:t>个工作日内</w:t>
            </w:r>
          </w:p>
        </w:tc>
        <w:tc>
          <w:tcPr>
            <w:tcW w:w="766" w:type="dxa"/>
            <w:vAlign w:val="center"/>
          </w:tcPr>
          <w:p>
            <w:pPr>
              <w:rPr>
                <w:rFonts w:ascii="仿宋_GB2312" w:hAnsi="仿宋" w:eastAsia="仿宋_GB2312" w:cs="宋体"/>
                <w:color w:val="000000"/>
                <w:sz w:val="18"/>
                <w:szCs w:val="18"/>
              </w:rPr>
            </w:pPr>
            <w:r>
              <w:rPr>
                <w:rFonts w:hint="eastAsia" w:ascii="仿宋_GB2312" w:hAnsi="仿宋" w:eastAsia="仿宋_GB2312" w:cs="宋体"/>
                <w:color w:val="000000"/>
                <w:sz w:val="18"/>
                <w:szCs w:val="18"/>
              </w:rPr>
              <w:t>师庄乡中心校</w:t>
            </w:r>
          </w:p>
        </w:tc>
        <w:tc>
          <w:tcPr>
            <w:tcW w:w="708"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686" w:type="dxa"/>
            <w:gridSpan w:val="2"/>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540"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01"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708"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93" w:type="dxa"/>
            <w:vAlign w:val="center"/>
          </w:tcPr>
          <w:p>
            <w:pPr>
              <w:jc w:val="center"/>
              <w:rPr>
                <w:rFonts w:ascii="仿宋_GB2312" w:hAnsi="宋体" w:eastAsia="仿宋_GB2312" w:cs="宋体"/>
                <w:color w:val="000000"/>
                <w:sz w:val="18"/>
                <w:szCs w:val="18"/>
              </w:rPr>
            </w:pPr>
            <w:r>
              <w:rPr>
                <w:rFonts w:hint="eastAsia" w:ascii="仿宋_GB2312" w:eastAsia="仿宋_GB2312"/>
                <w:color w:val="000000"/>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39" w:type="dxa"/>
            <w:vMerge w:val="continue"/>
            <w:vAlign w:val="center"/>
          </w:tcPr>
          <w:p>
            <w:pPr>
              <w:jc w:val="center"/>
              <w:rPr>
                <w:rFonts w:ascii="仿宋_GB2312" w:hAnsi="宋体" w:eastAsia="仿宋_GB2312" w:cs="宋体"/>
                <w:color w:val="000000"/>
                <w:sz w:val="18"/>
                <w:szCs w:val="18"/>
              </w:rPr>
            </w:pPr>
          </w:p>
        </w:tc>
        <w:tc>
          <w:tcPr>
            <w:tcW w:w="540" w:type="dxa"/>
            <w:vMerge w:val="continue"/>
            <w:vAlign w:val="center"/>
          </w:tcPr>
          <w:p>
            <w:pPr>
              <w:rPr>
                <w:rFonts w:ascii="仿宋_GB2312" w:hAnsi="宋体" w:eastAsia="仿宋_GB2312" w:cs="宋体"/>
                <w:color w:val="000000"/>
                <w:sz w:val="18"/>
                <w:szCs w:val="18"/>
              </w:rPr>
            </w:pPr>
          </w:p>
        </w:tc>
        <w:tc>
          <w:tcPr>
            <w:tcW w:w="900" w:type="dxa"/>
            <w:vAlign w:val="center"/>
          </w:tcPr>
          <w:p>
            <w:pPr>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教师职称评审</w:t>
            </w:r>
          </w:p>
        </w:tc>
        <w:tc>
          <w:tcPr>
            <w:tcW w:w="2570" w:type="dxa"/>
            <w:vAlign w:val="center"/>
          </w:tcPr>
          <w:p>
            <w:pPr>
              <w:rPr>
                <w:rFonts w:ascii="仿宋_GB2312" w:hAnsi="宋体" w:eastAsia="仿宋_GB2312" w:cs="宋体"/>
                <w:color w:val="000000"/>
                <w:sz w:val="18"/>
                <w:szCs w:val="18"/>
              </w:rPr>
            </w:pPr>
            <w:r>
              <w:rPr>
                <w:rFonts w:hint="eastAsia" w:ascii="仿宋_GB2312" w:hAnsi="宋体" w:eastAsia="仿宋_GB2312"/>
                <w:color w:val="000000"/>
                <w:sz w:val="18"/>
                <w:szCs w:val="18"/>
              </w:rPr>
              <w:t>评审政策、评审通知、学校拟推荐人选名单、评审结果、最终结果</w:t>
            </w:r>
          </w:p>
        </w:tc>
        <w:tc>
          <w:tcPr>
            <w:tcW w:w="2291" w:type="dxa"/>
            <w:vAlign w:val="center"/>
          </w:tcPr>
          <w:p>
            <w:pPr>
              <w:rPr>
                <w:rFonts w:ascii="仿宋_GB2312" w:hAnsi="宋体" w:eastAsia="仿宋_GB2312" w:cs="宋体"/>
                <w:color w:val="000000"/>
                <w:sz w:val="18"/>
                <w:szCs w:val="18"/>
              </w:rPr>
            </w:pPr>
            <w:r>
              <w:rPr>
                <w:rFonts w:hint="eastAsia" w:ascii="仿宋_GB2312" w:hAnsi="宋体" w:eastAsia="仿宋_GB2312"/>
                <w:color w:val="000000"/>
                <w:sz w:val="18"/>
                <w:szCs w:val="18"/>
              </w:rPr>
              <w:t>《政府信息公开条例》、《人力资源社会保障部教育部关于印发深化中小学教师职称制度改革的指导意见的通知》</w:t>
            </w:r>
          </w:p>
        </w:tc>
        <w:tc>
          <w:tcPr>
            <w:tcW w:w="1620" w:type="dxa"/>
            <w:vAlign w:val="center"/>
          </w:tcPr>
          <w:p>
            <w:pPr>
              <w:rPr>
                <w:rFonts w:ascii="仿宋_GB2312" w:hAnsi="仿宋" w:eastAsia="仿宋_GB2312" w:cs="宋体"/>
                <w:color w:val="000000"/>
                <w:sz w:val="18"/>
                <w:szCs w:val="18"/>
              </w:rPr>
            </w:pPr>
            <w:r>
              <w:rPr>
                <w:rFonts w:hint="eastAsia" w:ascii="仿宋_GB2312" w:hAnsi="仿宋" w:eastAsia="仿宋_GB2312"/>
                <w:color w:val="000000"/>
                <w:sz w:val="18"/>
                <w:szCs w:val="18"/>
              </w:rPr>
              <w:t>信息形成（变更）</w:t>
            </w:r>
            <w:r>
              <w:rPr>
                <w:rFonts w:ascii="仿宋_GB2312" w:hAnsi="仿宋" w:eastAsia="仿宋_GB2312"/>
                <w:color w:val="000000"/>
                <w:sz w:val="18"/>
                <w:szCs w:val="18"/>
              </w:rPr>
              <w:t>3</w:t>
            </w:r>
            <w:r>
              <w:rPr>
                <w:rFonts w:hint="eastAsia" w:ascii="仿宋_GB2312" w:hAnsi="仿宋" w:eastAsia="仿宋_GB2312"/>
                <w:color w:val="000000"/>
                <w:sz w:val="18"/>
                <w:szCs w:val="18"/>
              </w:rPr>
              <w:t>个工作日内，公示时间不少于</w:t>
            </w:r>
            <w:r>
              <w:rPr>
                <w:rFonts w:ascii="仿宋_GB2312" w:hAnsi="仿宋" w:eastAsia="仿宋_GB2312"/>
                <w:color w:val="000000"/>
                <w:sz w:val="18"/>
                <w:szCs w:val="18"/>
              </w:rPr>
              <w:t>7</w:t>
            </w:r>
            <w:r>
              <w:rPr>
                <w:rFonts w:hint="eastAsia" w:ascii="仿宋_GB2312" w:hAnsi="仿宋" w:eastAsia="仿宋_GB2312"/>
                <w:color w:val="000000"/>
                <w:sz w:val="18"/>
                <w:szCs w:val="18"/>
              </w:rPr>
              <w:t>个工作日</w:t>
            </w:r>
          </w:p>
        </w:tc>
        <w:tc>
          <w:tcPr>
            <w:tcW w:w="766" w:type="dxa"/>
            <w:vAlign w:val="center"/>
          </w:tcPr>
          <w:p>
            <w:pPr>
              <w:rPr>
                <w:rFonts w:ascii="仿宋_GB2312" w:hAnsi="仿宋" w:eastAsia="仿宋_GB2312" w:cs="宋体"/>
                <w:sz w:val="18"/>
                <w:szCs w:val="18"/>
              </w:rPr>
            </w:pPr>
            <w:r>
              <w:rPr>
                <w:rFonts w:hint="eastAsia" w:ascii="仿宋_GB2312" w:hAnsi="仿宋" w:eastAsia="仿宋_GB2312" w:cs="宋体"/>
                <w:color w:val="000000"/>
                <w:sz w:val="18"/>
                <w:szCs w:val="18"/>
              </w:rPr>
              <w:t>师庄乡中心校</w:t>
            </w:r>
          </w:p>
        </w:tc>
        <w:tc>
          <w:tcPr>
            <w:tcW w:w="708"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686" w:type="dxa"/>
            <w:gridSpan w:val="2"/>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540"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01"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708"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93" w:type="dxa"/>
            <w:vAlign w:val="center"/>
          </w:tcPr>
          <w:p>
            <w:pPr>
              <w:jc w:val="center"/>
              <w:rPr>
                <w:rFonts w:ascii="仿宋_GB2312" w:hAnsi="仿宋" w:eastAsia="仿宋_GB2312" w:cs="宋体"/>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Pr>
        <w:tc>
          <w:tcPr>
            <w:tcW w:w="539" w:type="dxa"/>
            <w:vMerge w:val="continue"/>
            <w:vAlign w:val="center"/>
          </w:tcPr>
          <w:p>
            <w:pPr>
              <w:jc w:val="center"/>
              <w:rPr>
                <w:rFonts w:ascii="仿宋_GB2312" w:hAnsi="宋体" w:eastAsia="仿宋_GB2312" w:cs="宋体"/>
                <w:color w:val="000000"/>
                <w:sz w:val="18"/>
                <w:szCs w:val="18"/>
              </w:rPr>
            </w:pPr>
          </w:p>
        </w:tc>
        <w:tc>
          <w:tcPr>
            <w:tcW w:w="540" w:type="dxa"/>
            <w:vMerge w:val="restart"/>
            <w:vAlign w:val="center"/>
          </w:tcPr>
          <w:p>
            <w:pPr>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教师管理</w:t>
            </w:r>
          </w:p>
        </w:tc>
        <w:tc>
          <w:tcPr>
            <w:tcW w:w="900" w:type="dxa"/>
            <w:vAlign w:val="center"/>
          </w:tcPr>
          <w:p>
            <w:pPr>
              <w:rPr>
                <w:rFonts w:ascii="仿宋_GB2312" w:hAnsi="宋体" w:eastAsia="仿宋_GB2312" w:cs="宋体"/>
                <w:color w:val="000000"/>
                <w:sz w:val="18"/>
                <w:szCs w:val="18"/>
              </w:rPr>
            </w:pPr>
            <w:r>
              <w:rPr>
                <w:rFonts w:hint="eastAsia" w:ascii="仿宋_GB2312" w:hAnsi="宋体" w:eastAsia="仿宋_GB2312"/>
                <w:color w:val="000000"/>
                <w:sz w:val="18"/>
                <w:szCs w:val="18"/>
              </w:rPr>
              <w:t>乡村教师生活补助</w:t>
            </w:r>
          </w:p>
        </w:tc>
        <w:tc>
          <w:tcPr>
            <w:tcW w:w="2570" w:type="dxa"/>
            <w:vAlign w:val="center"/>
          </w:tcPr>
          <w:p>
            <w:pPr>
              <w:rPr>
                <w:rFonts w:ascii="仿宋_GB2312" w:hAnsi="宋体" w:eastAsia="仿宋_GB2312" w:cs="宋体"/>
                <w:color w:val="000000"/>
                <w:sz w:val="18"/>
                <w:szCs w:val="18"/>
              </w:rPr>
            </w:pPr>
            <w:r>
              <w:rPr>
                <w:rFonts w:hint="eastAsia" w:ascii="仿宋_GB2312" w:hAnsi="宋体" w:eastAsia="仿宋_GB2312"/>
                <w:color w:val="000000"/>
                <w:sz w:val="18"/>
                <w:szCs w:val="18"/>
              </w:rPr>
              <w:t>管理制度、实施方案、实施时间、补助范围、发放对象、补助档次标准、发放情况</w:t>
            </w:r>
          </w:p>
        </w:tc>
        <w:tc>
          <w:tcPr>
            <w:tcW w:w="2291" w:type="dxa"/>
            <w:vAlign w:val="center"/>
          </w:tcPr>
          <w:p>
            <w:pPr>
              <w:rPr>
                <w:rFonts w:ascii="仿宋_GB2312" w:hAnsi="宋体" w:eastAsia="仿宋_GB2312" w:cs="宋体"/>
                <w:color w:val="000000"/>
                <w:sz w:val="18"/>
                <w:szCs w:val="18"/>
              </w:rPr>
            </w:pPr>
            <w:r>
              <w:rPr>
                <w:rFonts w:hint="eastAsia" w:ascii="仿宋_GB2312" w:hAnsi="宋体" w:eastAsia="仿宋_GB2312"/>
                <w:color w:val="000000"/>
                <w:sz w:val="18"/>
                <w:szCs w:val="18"/>
              </w:rPr>
              <w:t>《政府信息公开条例》、《教育部</w:t>
            </w:r>
            <w:r>
              <w:rPr>
                <w:rFonts w:ascii="仿宋_GB2312" w:hAnsi="宋体" w:eastAsia="仿宋_GB2312"/>
                <w:color w:val="000000"/>
                <w:sz w:val="18"/>
                <w:szCs w:val="18"/>
              </w:rPr>
              <w:t xml:space="preserve"> </w:t>
            </w:r>
            <w:r>
              <w:rPr>
                <w:rFonts w:hint="eastAsia" w:ascii="仿宋_GB2312" w:hAnsi="宋体" w:eastAsia="仿宋_GB2312"/>
                <w:color w:val="000000"/>
                <w:sz w:val="18"/>
                <w:szCs w:val="18"/>
              </w:rPr>
              <w:t>财政部关于落实</w:t>
            </w:r>
            <w:r>
              <w:rPr>
                <w:rFonts w:ascii="仿宋_GB2312" w:hAnsi="宋体" w:eastAsia="仿宋_GB2312"/>
                <w:color w:val="000000"/>
                <w:sz w:val="18"/>
                <w:szCs w:val="18"/>
              </w:rPr>
              <w:t>2013</w:t>
            </w:r>
            <w:r>
              <w:rPr>
                <w:rFonts w:hint="eastAsia" w:ascii="仿宋_GB2312" w:hAnsi="宋体" w:eastAsia="仿宋_GB2312"/>
                <w:color w:val="000000"/>
                <w:sz w:val="18"/>
                <w:szCs w:val="18"/>
              </w:rPr>
              <w:t>年中央</w:t>
            </w:r>
            <w:r>
              <w:rPr>
                <w:rFonts w:ascii="仿宋_GB2312" w:hAnsi="宋体" w:eastAsia="仿宋_GB2312"/>
                <w:color w:val="000000"/>
                <w:sz w:val="18"/>
                <w:szCs w:val="18"/>
              </w:rPr>
              <w:t>1</w:t>
            </w:r>
            <w:r>
              <w:rPr>
                <w:rFonts w:hint="eastAsia" w:ascii="仿宋_GB2312" w:hAnsi="宋体" w:eastAsia="仿宋_GB2312"/>
                <w:color w:val="000000"/>
                <w:sz w:val="18"/>
                <w:szCs w:val="18"/>
              </w:rPr>
              <w:t>号文件要求对在连片特困地区工作的乡村教师给予生活补助的通知》、《教育部关于加强乡村教师生活补助经费管理有关工作的通知》</w:t>
            </w:r>
          </w:p>
        </w:tc>
        <w:tc>
          <w:tcPr>
            <w:tcW w:w="1620" w:type="dxa"/>
            <w:vAlign w:val="center"/>
          </w:tcPr>
          <w:p>
            <w:pPr>
              <w:rPr>
                <w:rFonts w:ascii="仿宋_GB2312" w:hAnsi="仿宋" w:eastAsia="仿宋_GB2312" w:cs="宋体"/>
                <w:color w:val="000000"/>
                <w:sz w:val="18"/>
                <w:szCs w:val="18"/>
              </w:rPr>
            </w:pPr>
            <w:r>
              <w:rPr>
                <w:rFonts w:hint="eastAsia" w:ascii="仿宋_GB2312" w:hAnsi="仿宋" w:eastAsia="仿宋_GB2312"/>
                <w:color w:val="000000"/>
                <w:sz w:val="18"/>
                <w:szCs w:val="18"/>
              </w:rPr>
              <w:t>信息形成（变更）</w:t>
            </w:r>
            <w:r>
              <w:rPr>
                <w:rFonts w:ascii="仿宋_GB2312" w:hAnsi="仿宋" w:eastAsia="仿宋_GB2312"/>
                <w:color w:val="000000"/>
                <w:sz w:val="18"/>
                <w:szCs w:val="18"/>
              </w:rPr>
              <w:t>3</w:t>
            </w:r>
            <w:r>
              <w:rPr>
                <w:rFonts w:hint="eastAsia" w:ascii="仿宋_GB2312" w:hAnsi="仿宋" w:eastAsia="仿宋_GB2312"/>
                <w:color w:val="000000"/>
                <w:sz w:val="18"/>
                <w:szCs w:val="18"/>
              </w:rPr>
              <w:t>个工作日内；教师申领情况进行常年公示</w:t>
            </w:r>
          </w:p>
        </w:tc>
        <w:tc>
          <w:tcPr>
            <w:tcW w:w="766" w:type="dxa"/>
            <w:vAlign w:val="center"/>
          </w:tcPr>
          <w:p>
            <w:pPr>
              <w:rPr>
                <w:rFonts w:ascii="仿宋_GB2312" w:hAnsi="仿宋" w:eastAsia="仿宋_GB2312" w:cs="宋体"/>
                <w:color w:val="000000"/>
                <w:sz w:val="18"/>
                <w:szCs w:val="18"/>
              </w:rPr>
            </w:pPr>
            <w:r>
              <w:rPr>
                <w:rFonts w:hint="eastAsia" w:ascii="仿宋_GB2312" w:hAnsi="仿宋" w:eastAsia="仿宋_GB2312" w:cs="宋体"/>
                <w:color w:val="000000"/>
                <w:sz w:val="18"/>
                <w:szCs w:val="18"/>
              </w:rPr>
              <w:t>师庄乡中心校</w:t>
            </w:r>
          </w:p>
        </w:tc>
        <w:tc>
          <w:tcPr>
            <w:tcW w:w="708" w:type="dxa"/>
            <w:vAlign w:val="center"/>
          </w:tcPr>
          <w:p>
            <w:pPr>
              <w:jc w:val="center"/>
              <w:rPr>
                <w:rFonts w:ascii="仿宋_GB2312" w:hAnsi="仿宋" w:eastAsia="仿宋_GB2312" w:cs="宋体"/>
                <w:color w:val="000000"/>
                <w:sz w:val="18"/>
                <w:szCs w:val="18"/>
              </w:rPr>
            </w:pPr>
          </w:p>
        </w:tc>
        <w:tc>
          <w:tcPr>
            <w:tcW w:w="686" w:type="dxa"/>
            <w:gridSpan w:val="2"/>
            <w:vAlign w:val="center"/>
          </w:tcPr>
          <w:p>
            <w:pP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540"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01"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708"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93"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39" w:type="dxa"/>
            <w:vMerge w:val="continue"/>
            <w:vAlign w:val="center"/>
          </w:tcPr>
          <w:p>
            <w:pPr>
              <w:rPr>
                <w:rFonts w:ascii="仿宋_GB2312" w:hAnsi="宋体" w:eastAsia="仿宋_GB2312" w:cs="宋体"/>
                <w:color w:val="000000"/>
                <w:sz w:val="18"/>
                <w:szCs w:val="18"/>
              </w:rPr>
            </w:pPr>
          </w:p>
        </w:tc>
        <w:tc>
          <w:tcPr>
            <w:tcW w:w="540" w:type="dxa"/>
            <w:vMerge w:val="continue"/>
            <w:vAlign w:val="center"/>
          </w:tcPr>
          <w:p>
            <w:pPr>
              <w:rPr>
                <w:rFonts w:ascii="仿宋_GB2312" w:hAnsi="宋体" w:eastAsia="仿宋_GB2312" w:cs="宋体"/>
                <w:color w:val="000000"/>
                <w:sz w:val="18"/>
                <w:szCs w:val="18"/>
              </w:rPr>
            </w:pPr>
          </w:p>
        </w:tc>
        <w:tc>
          <w:tcPr>
            <w:tcW w:w="900" w:type="dxa"/>
            <w:vAlign w:val="center"/>
          </w:tcPr>
          <w:p>
            <w:pPr>
              <w:rPr>
                <w:rFonts w:ascii="仿宋_GB2312" w:hAnsi="宋体" w:eastAsia="仿宋_GB2312" w:cs="宋体"/>
                <w:color w:val="000000"/>
                <w:sz w:val="18"/>
                <w:szCs w:val="18"/>
              </w:rPr>
            </w:pPr>
            <w:r>
              <w:rPr>
                <w:rFonts w:hint="eastAsia" w:ascii="仿宋_GB2312" w:hAnsi="宋体" w:eastAsia="仿宋_GB2312"/>
                <w:color w:val="000000"/>
                <w:sz w:val="18"/>
                <w:szCs w:val="18"/>
              </w:rPr>
              <w:t>普通话培训及测试</w:t>
            </w:r>
          </w:p>
        </w:tc>
        <w:tc>
          <w:tcPr>
            <w:tcW w:w="2570" w:type="dxa"/>
            <w:vAlign w:val="center"/>
          </w:tcPr>
          <w:p>
            <w:pPr>
              <w:rPr>
                <w:rFonts w:ascii="仿宋_GB2312" w:hAnsi="宋体" w:eastAsia="仿宋_GB2312" w:cs="宋体"/>
                <w:color w:val="000000"/>
                <w:sz w:val="18"/>
                <w:szCs w:val="18"/>
              </w:rPr>
            </w:pPr>
            <w:r>
              <w:rPr>
                <w:rFonts w:hint="eastAsia" w:ascii="仿宋_GB2312" w:hAnsi="宋体" w:eastAsia="仿宋_GB2312"/>
                <w:color w:val="000000"/>
                <w:sz w:val="18"/>
                <w:szCs w:val="18"/>
              </w:rPr>
              <w:t>开展普通话培训、测试的通知；测试结果查询</w:t>
            </w:r>
          </w:p>
        </w:tc>
        <w:tc>
          <w:tcPr>
            <w:tcW w:w="2291" w:type="dxa"/>
            <w:vAlign w:val="center"/>
          </w:tcPr>
          <w:p>
            <w:pPr>
              <w:rPr>
                <w:rFonts w:ascii="仿宋_GB2312" w:hAnsi="宋体" w:eastAsia="仿宋_GB2312" w:cs="宋体"/>
                <w:color w:val="000000"/>
                <w:sz w:val="18"/>
                <w:szCs w:val="18"/>
              </w:rPr>
            </w:pPr>
            <w:r>
              <w:rPr>
                <w:rFonts w:hint="eastAsia" w:ascii="仿宋_GB2312" w:hAnsi="宋体" w:eastAsia="仿宋_GB2312"/>
                <w:color w:val="000000"/>
                <w:sz w:val="18"/>
                <w:szCs w:val="18"/>
              </w:rPr>
              <w:t>《政府信息公开条例》、《普通话水平测试管理规定》</w:t>
            </w:r>
          </w:p>
        </w:tc>
        <w:tc>
          <w:tcPr>
            <w:tcW w:w="1620" w:type="dxa"/>
            <w:vAlign w:val="center"/>
          </w:tcPr>
          <w:p>
            <w:pPr>
              <w:rPr>
                <w:rFonts w:ascii="仿宋_GB2312" w:hAnsi="仿宋" w:eastAsia="仿宋_GB2312" w:cs="宋体"/>
                <w:color w:val="000000"/>
                <w:sz w:val="18"/>
                <w:szCs w:val="18"/>
              </w:rPr>
            </w:pPr>
            <w:r>
              <w:rPr>
                <w:rFonts w:hint="eastAsia" w:ascii="仿宋_GB2312" w:hAnsi="仿宋" w:eastAsia="仿宋_GB2312"/>
                <w:color w:val="000000"/>
                <w:sz w:val="18"/>
                <w:szCs w:val="18"/>
              </w:rPr>
              <w:t>信息形成或者变更之日起</w:t>
            </w:r>
            <w:r>
              <w:rPr>
                <w:rFonts w:ascii="仿宋_GB2312" w:hAnsi="仿宋" w:eastAsia="仿宋_GB2312"/>
                <w:color w:val="000000"/>
                <w:sz w:val="18"/>
                <w:szCs w:val="18"/>
              </w:rPr>
              <w:t>20</w:t>
            </w:r>
            <w:r>
              <w:rPr>
                <w:rFonts w:hint="eastAsia" w:ascii="仿宋_GB2312" w:hAnsi="仿宋" w:eastAsia="仿宋_GB2312"/>
                <w:color w:val="000000"/>
                <w:sz w:val="18"/>
                <w:szCs w:val="18"/>
              </w:rPr>
              <w:t>个工作日内</w:t>
            </w:r>
          </w:p>
        </w:tc>
        <w:tc>
          <w:tcPr>
            <w:tcW w:w="766" w:type="dxa"/>
            <w:vAlign w:val="center"/>
          </w:tcPr>
          <w:p>
            <w:pPr>
              <w:rPr>
                <w:rFonts w:ascii="仿宋_GB2312" w:hAnsi="仿宋" w:eastAsia="仿宋_GB2312" w:cs="宋体"/>
                <w:color w:val="000000"/>
                <w:sz w:val="18"/>
                <w:szCs w:val="18"/>
              </w:rPr>
            </w:pPr>
            <w:r>
              <w:rPr>
                <w:rFonts w:hint="eastAsia" w:ascii="仿宋_GB2312" w:hAnsi="仿宋" w:eastAsia="仿宋_GB2312" w:cs="宋体"/>
                <w:color w:val="000000"/>
                <w:sz w:val="18"/>
                <w:szCs w:val="18"/>
              </w:rPr>
              <w:t>师庄乡中心校</w:t>
            </w:r>
          </w:p>
        </w:tc>
        <w:tc>
          <w:tcPr>
            <w:tcW w:w="708" w:type="dxa"/>
            <w:vAlign w:val="center"/>
          </w:tcPr>
          <w:p>
            <w:pPr>
              <w:jc w:val="center"/>
              <w:rPr>
                <w:rFonts w:ascii="仿宋_GB2312" w:hAnsi="仿宋" w:eastAsia="仿宋_GB2312" w:cs="宋体"/>
                <w:color w:val="000000"/>
                <w:sz w:val="18"/>
                <w:szCs w:val="18"/>
              </w:rPr>
            </w:pPr>
          </w:p>
        </w:tc>
        <w:tc>
          <w:tcPr>
            <w:tcW w:w="686" w:type="dxa"/>
            <w:gridSpan w:val="2"/>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540"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01"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708"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93"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94" w:hRule="atLeast"/>
        </w:trPr>
        <w:tc>
          <w:tcPr>
            <w:tcW w:w="539" w:type="dxa"/>
            <w:vAlign w:val="center"/>
          </w:tcPr>
          <w:p>
            <w:pPr>
              <w:jc w:val="center"/>
              <w:rPr>
                <w:rFonts w:ascii="仿宋_GB2312" w:hAnsi="宋体" w:eastAsia="仿宋_GB2312" w:cs="宋体"/>
                <w:color w:val="000000"/>
                <w:sz w:val="18"/>
                <w:szCs w:val="18"/>
              </w:rPr>
            </w:pPr>
            <w:r>
              <w:rPr>
                <w:rFonts w:ascii="仿宋_GB2312" w:hAnsi="宋体" w:eastAsia="仿宋_GB2312"/>
                <w:color w:val="000000"/>
                <w:sz w:val="18"/>
                <w:szCs w:val="18"/>
              </w:rPr>
              <w:t>7</w:t>
            </w:r>
          </w:p>
        </w:tc>
        <w:tc>
          <w:tcPr>
            <w:tcW w:w="540" w:type="dxa"/>
            <w:vAlign w:val="center"/>
          </w:tcPr>
          <w:p>
            <w:pPr>
              <w:jc w:val="center"/>
              <w:rPr>
                <w:rFonts w:ascii="仿宋_GB2312" w:hAnsi="宋体" w:eastAsia="仿宋_GB2312" w:cs="宋体"/>
                <w:sz w:val="18"/>
                <w:szCs w:val="18"/>
              </w:rPr>
            </w:pPr>
            <w:r>
              <w:rPr>
                <w:rFonts w:hint="eastAsia" w:ascii="仿宋_GB2312" w:hAnsi="宋体" w:eastAsia="仿宋_GB2312"/>
                <w:sz w:val="18"/>
                <w:szCs w:val="18"/>
              </w:rPr>
              <w:t>重要政策执行情况</w:t>
            </w:r>
          </w:p>
        </w:tc>
        <w:tc>
          <w:tcPr>
            <w:tcW w:w="900" w:type="dxa"/>
            <w:vAlign w:val="center"/>
          </w:tcPr>
          <w:p>
            <w:pPr>
              <w:rPr>
                <w:rFonts w:ascii="仿宋_GB2312" w:hAnsi="宋体" w:eastAsia="仿宋_GB2312" w:cs="宋体"/>
                <w:sz w:val="18"/>
                <w:szCs w:val="18"/>
              </w:rPr>
            </w:pPr>
            <w:r>
              <w:rPr>
                <w:rFonts w:hint="eastAsia" w:ascii="仿宋_GB2312" w:hAnsi="宋体" w:eastAsia="仿宋_GB2312"/>
                <w:sz w:val="18"/>
                <w:szCs w:val="18"/>
              </w:rPr>
              <w:t>控辍保学</w:t>
            </w:r>
          </w:p>
        </w:tc>
        <w:tc>
          <w:tcPr>
            <w:tcW w:w="2570" w:type="dxa"/>
            <w:vAlign w:val="center"/>
          </w:tcPr>
          <w:p>
            <w:pPr>
              <w:rPr>
                <w:rFonts w:ascii="仿宋_GB2312" w:hAnsi="宋体" w:eastAsia="仿宋_GB2312" w:cs="宋体"/>
                <w:sz w:val="18"/>
                <w:szCs w:val="18"/>
              </w:rPr>
            </w:pPr>
            <w:r>
              <w:rPr>
                <w:rFonts w:hint="eastAsia" w:ascii="仿宋_GB2312" w:hAnsi="宋体" w:eastAsia="仿宋_GB2312"/>
                <w:sz w:val="18"/>
                <w:szCs w:val="18"/>
              </w:rPr>
              <w:t>“一县一策”控辍保学工作方案；年度工作进展情况（含义务教育学生失学、辍学的总体情况，建档立卡家庭贫困学生总体就学情况）；督导检查结果公告；典型经验和有效做法</w:t>
            </w:r>
          </w:p>
        </w:tc>
        <w:tc>
          <w:tcPr>
            <w:tcW w:w="2291" w:type="dxa"/>
            <w:vAlign w:val="center"/>
          </w:tcPr>
          <w:p>
            <w:pPr>
              <w:rPr>
                <w:rFonts w:ascii="仿宋_GB2312" w:hAnsi="宋体" w:eastAsia="仿宋_GB2312" w:cs="宋体"/>
                <w:sz w:val="18"/>
                <w:szCs w:val="18"/>
              </w:rPr>
            </w:pPr>
            <w:r>
              <w:rPr>
                <w:rFonts w:hint="eastAsia" w:ascii="仿宋_GB2312" w:hAnsi="宋体" w:eastAsia="仿宋_GB2312"/>
                <w:sz w:val="18"/>
                <w:szCs w:val="18"/>
              </w:rPr>
              <w:t>《政府信息公开条例》、《国务院办公厅关于进一步加强控辍保学提高义务教育巩固水平的通知</w:t>
            </w:r>
          </w:p>
        </w:tc>
        <w:tc>
          <w:tcPr>
            <w:tcW w:w="1620" w:type="dxa"/>
            <w:vAlign w:val="center"/>
          </w:tcPr>
          <w:p>
            <w:pPr>
              <w:rPr>
                <w:rFonts w:ascii="仿宋_GB2312" w:hAnsi="仿宋" w:eastAsia="仿宋_GB2312" w:cs="宋体"/>
                <w:color w:val="000000"/>
                <w:sz w:val="18"/>
                <w:szCs w:val="18"/>
              </w:rPr>
            </w:pPr>
            <w:r>
              <w:rPr>
                <w:rFonts w:hint="eastAsia" w:ascii="仿宋_GB2312" w:hAnsi="仿宋" w:eastAsia="仿宋_GB2312"/>
                <w:color w:val="000000"/>
                <w:sz w:val="18"/>
                <w:szCs w:val="18"/>
              </w:rPr>
              <w:t>信息形成或者变更之日起</w:t>
            </w:r>
            <w:r>
              <w:rPr>
                <w:rFonts w:ascii="仿宋_GB2312" w:hAnsi="仿宋" w:eastAsia="仿宋_GB2312"/>
                <w:color w:val="000000"/>
                <w:sz w:val="18"/>
                <w:szCs w:val="18"/>
              </w:rPr>
              <w:t>20</w:t>
            </w:r>
            <w:r>
              <w:rPr>
                <w:rFonts w:hint="eastAsia" w:ascii="仿宋_GB2312" w:hAnsi="仿宋" w:eastAsia="仿宋_GB2312"/>
                <w:color w:val="000000"/>
                <w:sz w:val="18"/>
                <w:szCs w:val="18"/>
              </w:rPr>
              <w:t>个工作日内</w:t>
            </w:r>
          </w:p>
        </w:tc>
        <w:tc>
          <w:tcPr>
            <w:tcW w:w="766" w:type="dxa"/>
            <w:vAlign w:val="center"/>
          </w:tcPr>
          <w:p>
            <w:pPr>
              <w:rPr>
                <w:rFonts w:ascii="仿宋_GB2312" w:hAnsi="仿宋" w:eastAsia="仿宋_GB2312" w:cs="宋体"/>
                <w:sz w:val="18"/>
                <w:szCs w:val="18"/>
              </w:rPr>
            </w:pPr>
            <w:r>
              <w:rPr>
                <w:rFonts w:hint="eastAsia" w:ascii="仿宋_GB2312" w:hAnsi="仿宋" w:eastAsia="仿宋_GB2312" w:cs="宋体"/>
                <w:color w:val="000000"/>
                <w:sz w:val="18"/>
                <w:szCs w:val="18"/>
              </w:rPr>
              <w:t>师庄乡中心校</w:t>
            </w:r>
          </w:p>
        </w:tc>
        <w:tc>
          <w:tcPr>
            <w:tcW w:w="708"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686" w:type="dxa"/>
            <w:gridSpan w:val="2"/>
            <w:vAlign w:val="center"/>
          </w:tcPr>
          <w:p>
            <w:pPr>
              <w:rPr>
                <w:rFonts w:ascii="仿宋_GB2312" w:hAnsi="Times New Roman" w:eastAsia="仿宋_GB2312"/>
                <w:sz w:val="18"/>
                <w:szCs w:val="18"/>
              </w:rPr>
            </w:pPr>
            <w:r>
              <w:rPr>
                <w:rFonts w:hint="eastAsia" w:ascii="仿宋_GB2312" w:hAnsi="Times New Roman" w:eastAsia="仿宋_GB2312"/>
                <w:sz w:val="18"/>
                <w:szCs w:val="18"/>
              </w:rPr>
              <w:t>　</w:t>
            </w:r>
          </w:p>
        </w:tc>
        <w:tc>
          <w:tcPr>
            <w:tcW w:w="540"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01" w:type="dxa"/>
            <w:vAlign w:val="center"/>
          </w:tcPr>
          <w:p>
            <w:pPr>
              <w:rPr>
                <w:rFonts w:ascii="仿宋_GB2312" w:hAnsi="Times New Roman" w:eastAsia="仿宋_GB2312"/>
                <w:sz w:val="18"/>
                <w:szCs w:val="18"/>
              </w:rPr>
            </w:pPr>
            <w:r>
              <w:rPr>
                <w:rFonts w:hint="eastAsia" w:ascii="仿宋_GB2312" w:hAnsi="Times New Roman" w:eastAsia="仿宋_GB2312"/>
                <w:sz w:val="18"/>
                <w:szCs w:val="18"/>
              </w:rPr>
              <w:t>　</w:t>
            </w:r>
          </w:p>
        </w:tc>
        <w:tc>
          <w:tcPr>
            <w:tcW w:w="708"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93" w:type="dxa"/>
            <w:vAlign w:val="center"/>
          </w:tcPr>
          <w:p>
            <w:pPr>
              <w:rPr>
                <w:rFonts w:ascii="仿宋_GB2312" w:hAnsi="Times New Roman" w:eastAsia="仿宋_GB2312"/>
                <w:sz w:val="18"/>
                <w:szCs w:val="18"/>
              </w:rPr>
            </w:pPr>
            <w:r>
              <w:rPr>
                <w:rFonts w:hint="eastAsia" w:ascii="仿宋_GB2312" w:hAnsi="Times New Roman" w:eastAsia="仿宋_GB2312"/>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trPr>
        <w:tc>
          <w:tcPr>
            <w:tcW w:w="539" w:type="dxa"/>
            <w:vMerge w:val="restart"/>
            <w:vAlign w:val="center"/>
          </w:tcPr>
          <w:p>
            <w:pPr>
              <w:jc w:val="center"/>
              <w:rPr>
                <w:rFonts w:ascii="仿宋_GB2312" w:hAnsi="宋体" w:eastAsia="仿宋_GB2312" w:cs="宋体"/>
                <w:color w:val="000000"/>
                <w:sz w:val="18"/>
                <w:szCs w:val="18"/>
              </w:rPr>
            </w:pPr>
            <w:r>
              <w:rPr>
                <w:rFonts w:ascii="仿宋_GB2312" w:hAnsi="宋体" w:eastAsia="仿宋_GB2312"/>
                <w:color w:val="000000"/>
                <w:sz w:val="18"/>
                <w:szCs w:val="18"/>
              </w:rPr>
              <w:t>8</w:t>
            </w:r>
          </w:p>
        </w:tc>
        <w:tc>
          <w:tcPr>
            <w:tcW w:w="540" w:type="dxa"/>
            <w:vMerge w:val="restart"/>
            <w:vAlign w:val="center"/>
          </w:tcPr>
          <w:p>
            <w:pPr>
              <w:jc w:val="center"/>
              <w:rPr>
                <w:rFonts w:ascii="仿宋_GB2312" w:hAnsi="宋体" w:eastAsia="仿宋_GB2312" w:cs="宋体"/>
                <w:color w:val="000000"/>
                <w:sz w:val="18"/>
                <w:szCs w:val="18"/>
              </w:rPr>
            </w:pPr>
            <w:r>
              <w:rPr>
                <w:rFonts w:ascii="仿宋_GB2312" w:hAnsi="宋体" w:eastAsia="仿宋_GB2312"/>
                <w:color w:val="000000"/>
                <w:sz w:val="18"/>
                <w:szCs w:val="18"/>
              </w:rPr>
              <w:t xml:space="preserve">    </w:t>
            </w:r>
            <w:r>
              <w:rPr>
                <w:rFonts w:hint="eastAsia" w:ascii="仿宋_GB2312" w:hAnsi="宋体" w:eastAsia="仿宋_GB2312"/>
                <w:color w:val="000000"/>
                <w:sz w:val="18"/>
                <w:szCs w:val="18"/>
              </w:rPr>
              <w:t>教育督导</w:t>
            </w:r>
          </w:p>
        </w:tc>
        <w:tc>
          <w:tcPr>
            <w:tcW w:w="900" w:type="dxa"/>
            <w:vAlign w:val="center"/>
          </w:tcPr>
          <w:p>
            <w:pPr>
              <w:rPr>
                <w:rFonts w:ascii="仿宋_GB2312" w:hAnsi="宋体" w:eastAsia="仿宋_GB2312" w:cs="宋体"/>
                <w:color w:val="000000"/>
                <w:sz w:val="18"/>
                <w:szCs w:val="18"/>
              </w:rPr>
            </w:pPr>
            <w:r>
              <w:rPr>
                <w:rFonts w:hint="eastAsia" w:ascii="仿宋_GB2312" w:hAnsi="宋体" w:eastAsia="仿宋_GB2312"/>
                <w:color w:val="000000"/>
                <w:sz w:val="18"/>
                <w:szCs w:val="18"/>
              </w:rPr>
              <w:t>机构队伍</w:t>
            </w:r>
          </w:p>
        </w:tc>
        <w:tc>
          <w:tcPr>
            <w:tcW w:w="2570" w:type="dxa"/>
            <w:vAlign w:val="center"/>
          </w:tcPr>
          <w:p>
            <w:pPr>
              <w:rPr>
                <w:rFonts w:ascii="仿宋_GB2312" w:hAnsi="宋体" w:eastAsia="仿宋_GB2312" w:cs="宋体"/>
                <w:color w:val="000000"/>
                <w:sz w:val="18"/>
                <w:szCs w:val="18"/>
              </w:rPr>
            </w:pPr>
            <w:r>
              <w:rPr>
                <w:rFonts w:hint="eastAsia" w:ascii="仿宋_GB2312" w:hAnsi="宋体" w:eastAsia="仿宋_GB2312"/>
                <w:color w:val="000000"/>
                <w:sz w:val="18"/>
                <w:szCs w:val="18"/>
              </w:rPr>
              <w:t>督导部门组成人员名单</w:t>
            </w:r>
          </w:p>
        </w:tc>
        <w:tc>
          <w:tcPr>
            <w:tcW w:w="2291" w:type="dxa"/>
            <w:vMerge w:val="restart"/>
            <w:vAlign w:val="center"/>
          </w:tcPr>
          <w:p>
            <w:pPr>
              <w:rPr>
                <w:rFonts w:ascii="仿宋_GB2312" w:hAnsi="宋体" w:eastAsia="仿宋_GB2312" w:cs="宋体"/>
                <w:color w:val="000000"/>
                <w:sz w:val="18"/>
                <w:szCs w:val="18"/>
              </w:rPr>
            </w:pPr>
            <w:r>
              <w:rPr>
                <w:rFonts w:hint="eastAsia" w:ascii="仿宋_GB2312" w:hAnsi="宋体" w:eastAsia="仿宋_GB2312"/>
                <w:color w:val="000000"/>
                <w:sz w:val="18"/>
                <w:szCs w:val="18"/>
              </w:rPr>
              <w:t>《教育督导条例》、《县域义务教育均衡发展督导评估暂行办法》、《县域义务教育优质均衡发展督导评估办法》</w:t>
            </w:r>
          </w:p>
        </w:tc>
        <w:tc>
          <w:tcPr>
            <w:tcW w:w="1620" w:type="dxa"/>
            <w:vAlign w:val="center"/>
          </w:tcPr>
          <w:p>
            <w:pPr>
              <w:rPr>
                <w:rFonts w:ascii="仿宋_GB2312" w:hAnsi="仿宋" w:eastAsia="仿宋_GB2312" w:cs="宋体"/>
                <w:color w:val="000000"/>
                <w:sz w:val="18"/>
                <w:szCs w:val="18"/>
              </w:rPr>
            </w:pPr>
            <w:r>
              <w:rPr>
                <w:rFonts w:hint="eastAsia" w:ascii="仿宋_GB2312" w:hAnsi="仿宋" w:eastAsia="仿宋_GB2312"/>
                <w:color w:val="000000"/>
                <w:sz w:val="18"/>
                <w:szCs w:val="18"/>
              </w:rPr>
              <w:t>信息形成或者变更之日起</w:t>
            </w:r>
            <w:r>
              <w:rPr>
                <w:rFonts w:ascii="仿宋_GB2312" w:hAnsi="仿宋" w:eastAsia="仿宋_GB2312"/>
                <w:color w:val="000000"/>
                <w:sz w:val="18"/>
                <w:szCs w:val="18"/>
              </w:rPr>
              <w:t>20</w:t>
            </w:r>
            <w:r>
              <w:rPr>
                <w:rFonts w:hint="eastAsia" w:ascii="仿宋_GB2312" w:hAnsi="仿宋" w:eastAsia="仿宋_GB2312"/>
                <w:color w:val="000000"/>
                <w:sz w:val="18"/>
                <w:szCs w:val="18"/>
              </w:rPr>
              <w:t>个工作日内</w:t>
            </w:r>
          </w:p>
        </w:tc>
        <w:tc>
          <w:tcPr>
            <w:tcW w:w="766" w:type="dxa"/>
            <w:vAlign w:val="center"/>
          </w:tcPr>
          <w:p>
            <w:pPr>
              <w:rPr>
                <w:rFonts w:ascii="仿宋_GB2312" w:hAnsi="仿宋" w:eastAsia="仿宋_GB2312" w:cs="宋体"/>
                <w:color w:val="000000"/>
                <w:sz w:val="18"/>
                <w:szCs w:val="18"/>
              </w:rPr>
            </w:pPr>
            <w:r>
              <w:rPr>
                <w:rFonts w:hint="eastAsia" w:ascii="仿宋_GB2312" w:hAnsi="仿宋" w:eastAsia="仿宋_GB2312" w:cs="宋体"/>
                <w:color w:val="000000"/>
                <w:sz w:val="18"/>
                <w:szCs w:val="18"/>
              </w:rPr>
              <w:t>师庄乡中心校</w:t>
            </w:r>
          </w:p>
        </w:tc>
        <w:tc>
          <w:tcPr>
            <w:tcW w:w="708"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686" w:type="dxa"/>
            <w:gridSpan w:val="2"/>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540"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01"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708"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93" w:type="dxa"/>
            <w:vAlign w:val="center"/>
          </w:tcPr>
          <w:p>
            <w:pPr>
              <w:jc w:val="center"/>
              <w:rPr>
                <w:rFonts w:ascii="仿宋_GB2312" w:hAnsi="仿宋" w:eastAsia="仿宋_GB2312" w:cs="宋体"/>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15" w:hRule="atLeast"/>
        </w:trPr>
        <w:tc>
          <w:tcPr>
            <w:tcW w:w="539" w:type="dxa"/>
            <w:vMerge w:val="continue"/>
            <w:vAlign w:val="center"/>
          </w:tcPr>
          <w:p>
            <w:pPr>
              <w:rPr>
                <w:rFonts w:ascii="仿宋_GB2312" w:hAnsi="宋体" w:eastAsia="仿宋_GB2312" w:cs="宋体"/>
                <w:color w:val="000000"/>
                <w:sz w:val="18"/>
                <w:szCs w:val="18"/>
              </w:rPr>
            </w:pPr>
          </w:p>
        </w:tc>
        <w:tc>
          <w:tcPr>
            <w:tcW w:w="540" w:type="dxa"/>
            <w:vMerge w:val="continue"/>
            <w:vAlign w:val="center"/>
          </w:tcPr>
          <w:p>
            <w:pPr>
              <w:rPr>
                <w:rFonts w:ascii="仿宋_GB2312" w:hAnsi="宋体" w:eastAsia="仿宋_GB2312" w:cs="宋体"/>
                <w:color w:val="000000"/>
                <w:sz w:val="18"/>
                <w:szCs w:val="18"/>
              </w:rPr>
            </w:pPr>
          </w:p>
        </w:tc>
        <w:tc>
          <w:tcPr>
            <w:tcW w:w="900" w:type="dxa"/>
            <w:vAlign w:val="center"/>
          </w:tcPr>
          <w:p>
            <w:pPr>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学校督导评估</w:t>
            </w:r>
          </w:p>
        </w:tc>
        <w:tc>
          <w:tcPr>
            <w:tcW w:w="2570" w:type="dxa"/>
            <w:vAlign w:val="center"/>
          </w:tcPr>
          <w:p>
            <w:pPr>
              <w:rPr>
                <w:rFonts w:ascii="仿宋_GB2312" w:hAnsi="宋体" w:eastAsia="仿宋_GB2312" w:cs="宋体"/>
                <w:color w:val="000000"/>
                <w:sz w:val="18"/>
                <w:szCs w:val="18"/>
              </w:rPr>
            </w:pPr>
            <w:r>
              <w:rPr>
                <w:rFonts w:hint="eastAsia" w:ascii="仿宋_GB2312" w:hAnsi="宋体" w:eastAsia="仿宋_GB2312"/>
                <w:color w:val="000000"/>
                <w:sz w:val="18"/>
                <w:szCs w:val="18"/>
              </w:rPr>
              <w:t>年度督导工作计划内容、责任区划分和责任督学名单、责任督学日常督导事项，学校督导评估的办法、指标体系、督导评估报告</w:t>
            </w:r>
          </w:p>
        </w:tc>
        <w:tc>
          <w:tcPr>
            <w:tcW w:w="2291" w:type="dxa"/>
            <w:vMerge w:val="continue"/>
            <w:vAlign w:val="center"/>
          </w:tcPr>
          <w:p>
            <w:pPr>
              <w:rPr>
                <w:rFonts w:ascii="仿宋_GB2312" w:hAnsi="宋体" w:eastAsia="仿宋_GB2312" w:cs="宋体"/>
                <w:color w:val="000000"/>
                <w:sz w:val="18"/>
                <w:szCs w:val="18"/>
              </w:rPr>
            </w:pPr>
          </w:p>
        </w:tc>
        <w:tc>
          <w:tcPr>
            <w:tcW w:w="1620" w:type="dxa"/>
            <w:vAlign w:val="center"/>
          </w:tcPr>
          <w:p>
            <w:pPr>
              <w:rPr>
                <w:rFonts w:ascii="仿宋_GB2312" w:hAnsi="仿宋" w:eastAsia="仿宋_GB2312" w:cs="宋体"/>
                <w:color w:val="000000"/>
                <w:sz w:val="18"/>
                <w:szCs w:val="18"/>
              </w:rPr>
            </w:pPr>
            <w:r>
              <w:rPr>
                <w:rFonts w:hint="eastAsia" w:ascii="仿宋_GB2312" w:hAnsi="仿宋" w:eastAsia="仿宋_GB2312"/>
                <w:color w:val="000000"/>
                <w:sz w:val="18"/>
                <w:szCs w:val="18"/>
              </w:rPr>
              <w:t>信息形成或者变更之日起</w:t>
            </w:r>
            <w:r>
              <w:rPr>
                <w:rFonts w:ascii="仿宋_GB2312" w:hAnsi="仿宋" w:eastAsia="仿宋_GB2312"/>
                <w:color w:val="000000"/>
                <w:sz w:val="18"/>
                <w:szCs w:val="18"/>
              </w:rPr>
              <w:t>20</w:t>
            </w:r>
            <w:r>
              <w:rPr>
                <w:rFonts w:hint="eastAsia" w:ascii="仿宋_GB2312" w:hAnsi="仿宋" w:eastAsia="仿宋_GB2312"/>
                <w:color w:val="000000"/>
                <w:sz w:val="18"/>
                <w:szCs w:val="18"/>
              </w:rPr>
              <w:t>个工作日内</w:t>
            </w:r>
          </w:p>
        </w:tc>
        <w:tc>
          <w:tcPr>
            <w:tcW w:w="766" w:type="dxa"/>
            <w:vAlign w:val="center"/>
          </w:tcPr>
          <w:p>
            <w:pPr>
              <w:rPr>
                <w:rFonts w:ascii="仿宋_GB2312" w:hAnsi="仿宋" w:eastAsia="仿宋_GB2312" w:cs="宋体"/>
                <w:color w:val="000000"/>
                <w:sz w:val="18"/>
                <w:szCs w:val="18"/>
              </w:rPr>
            </w:pPr>
            <w:r>
              <w:rPr>
                <w:rFonts w:hint="eastAsia" w:ascii="仿宋_GB2312" w:hAnsi="仿宋" w:eastAsia="仿宋_GB2312" w:cs="宋体"/>
                <w:color w:val="000000"/>
                <w:sz w:val="18"/>
                <w:szCs w:val="18"/>
              </w:rPr>
              <w:t>师庄乡中心校</w:t>
            </w:r>
          </w:p>
        </w:tc>
        <w:tc>
          <w:tcPr>
            <w:tcW w:w="708"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686" w:type="dxa"/>
            <w:gridSpan w:val="2"/>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540"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01"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708"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93"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39" w:type="dxa"/>
            <w:vAlign w:val="center"/>
          </w:tcPr>
          <w:p>
            <w:pPr>
              <w:jc w:val="center"/>
              <w:rPr>
                <w:rFonts w:ascii="仿宋_GB2312" w:hAnsi="宋体" w:eastAsia="仿宋_GB2312" w:cs="宋体"/>
                <w:color w:val="000000"/>
                <w:sz w:val="18"/>
                <w:szCs w:val="18"/>
              </w:rPr>
            </w:pPr>
            <w:r>
              <w:rPr>
                <w:rFonts w:ascii="仿宋_GB2312" w:hAnsi="宋体" w:eastAsia="仿宋_GB2312"/>
                <w:color w:val="000000"/>
                <w:sz w:val="18"/>
                <w:szCs w:val="18"/>
              </w:rPr>
              <w:t>9</w:t>
            </w:r>
          </w:p>
        </w:tc>
        <w:tc>
          <w:tcPr>
            <w:tcW w:w="540"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校园安全</w:t>
            </w:r>
          </w:p>
        </w:tc>
        <w:tc>
          <w:tcPr>
            <w:tcW w:w="900" w:type="dxa"/>
            <w:vAlign w:val="center"/>
          </w:tcPr>
          <w:p>
            <w:pPr>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校园安全管理</w:t>
            </w:r>
          </w:p>
        </w:tc>
        <w:tc>
          <w:tcPr>
            <w:tcW w:w="2570" w:type="dxa"/>
            <w:vAlign w:val="center"/>
          </w:tcPr>
          <w:p>
            <w:pPr>
              <w:rPr>
                <w:rFonts w:ascii="仿宋_GB2312" w:hAnsi="宋体" w:eastAsia="仿宋_GB2312" w:cs="宋体"/>
                <w:color w:val="000000"/>
                <w:sz w:val="18"/>
                <w:szCs w:val="18"/>
              </w:rPr>
            </w:pPr>
            <w:r>
              <w:rPr>
                <w:rFonts w:hint="eastAsia" w:ascii="仿宋_GB2312" w:hAnsi="宋体" w:eastAsia="仿宋_GB2312"/>
                <w:color w:val="000000"/>
                <w:sz w:val="18"/>
                <w:szCs w:val="18"/>
              </w:rPr>
              <w:t>校园安全管理法律法规、配套管理制度，学生住宿、用餐、组织活动等安全管理情况，校园安全突发事件应急预案、预警信息、应对情况、调查处理情况，校车使用许可申请政策规定及申请流程</w:t>
            </w:r>
          </w:p>
        </w:tc>
        <w:tc>
          <w:tcPr>
            <w:tcW w:w="2291" w:type="dxa"/>
            <w:vAlign w:val="center"/>
          </w:tcPr>
          <w:p>
            <w:pPr>
              <w:rPr>
                <w:rFonts w:ascii="仿宋_GB2312" w:hAnsi="宋体" w:eastAsia="仿宋_GB2312" w:cs="宋体"/>
                <w:color w:val="000000"/>
                <w:sz w:val="18"/>
                <w:szCs w:val="18"/>
              </w:rPr>
            </w:pPr>
            <w:r>
              <w:rPr>
                <w:rFonts w:hint="eastAsia" w:ascii="仿宋_GB2312" w:hAnsi="宋体" w:eastAsia="仿宋_GB2312"/>
                <w:color w:val="000000"/>
                <w:sz w:val="18"/>
                <w:szCs w:val="18"/>
              </w:rPr>
              <w:t>《政府信息公开条例》、《国务院办公厅关于加强中小学幼儿园安全风险防控体系建设的意见》、《教育部关于推进中小学信息公开工作的意见》、《校车安全管理条例》</w:t>
            </w:r>
          </w:p>
        </w:tc>
        <w:tc>
          <w:tcPr>
            <w:tcW w:w="1620" w:type="dxa"/>
            <w:vAlign w:val="center"/>
          </w:tcPr>
          <w:p>
            <w:pPr>
              <w:rPr>
                <w:rFonts w:ascii="仿宋_GB2312" w:hAnsi="仿宋" w:eastAsia="仿宋_GB2312" w:cs="宋体"/>
                <w:color w:val="000000"/>
                <w:sz w:val="18"/>
                <w:szCs w:val="18"/>
              </w:rPr>
            </w:pPr>
            <w:r>
              <w:rPr>
                <w:rFonts w:hint="eastAsia" w:ascii="仿宋_GB2312" w:hAnsi="仿宋" w:eastAsia="仿宋_GB2312"/>
                <w:color w:val="000000"/>
                <w:sz w:val="18"/>
                <w:szCs w:val="18"/>
              </w:rPr>
              <w:t>信息形成或者变更之日起</w:t>
            </w:r>
            <w:r>
              <w:rPr>
                <w:rFonts w:ascii="仿宋_GB2312" w:hAnsi="仿宋" w:eastAsia="仿宋_GB2312"/>
                <w:color w:val="000000"/>
                <w:sz w:val="18"/>
                <w:szCs w:val="18"/>
              </w:rPr>
              <w:t>20</w:t>
            </w:r>
            <w:r>
              <w:rPr>
                <w:rFonts w:hint="eastAsia" w:ascii="仿宋_GB2312" w:hAnsi="仿宋" w:eastAsia="仿宋_GB2312"/>
                <w:color w:val="000000"/>
                <w:sz w:val="18"/>
                <w:szCs w:val="18"/>
              </w:rPr>
              <w:t>个工作日内</w:t>
            </w:r>
          </w:p>
        </w:tc>
        <w:tc>
          <w:tcPr>
            <w:tcW w:w="766" w:type="dxa"/>
            <w:vAlign w:val="center"/>
          </w:tcPr>
          <w:p>
            <w:pPr>
              <w:rPr>
                <w:rFonts w:ascii="仿宋_GB2312" w:hAnsi="仿宋" w:eastAsia="仿宋_GB2312" w:cs="宋体"/>
                <w:color w:val="000000"/>
                <w:sz w:val="18"/>
                <w:szCs w:val="18"/>
              </w:rPr>
            </w:pPr>
            <w:r>
              <w:rPr>
                <w:rFonts w:hint="eastAsia" w:ascii="仿宋_GB2312" w:hAnsi="仿宋" w:eastAsia="仿宋_GB2312" w:cs="宋体"/>
                <w:color w:val="000000"/>
                <w:sz w:val="18"/>
                <w:szCs w:val="18"/>
              </w:rPr>
              <w:t>师庄乡中心校</w:t>
            </w:r>
          </w:p>
        </w:tc>
        <w:tc>
          <w:tcPr>
            <w:tcW w:w="708"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686" w:type="dxa"/>
            <w:gridSpan w:val="2"/>
            <w:vAlign w:val="center"/>
          </w:tcPr>
          <w:p>
            <w:pP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540"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01"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708"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93"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32" w:hRule="atLeast"/>
        </w:trPr>
        <w:tc>
          <w:tcPr>
            <w:tcW w:w="539" w:type="dxa"/>
            <w:vAlign w:val="center"/>
          </w:tcPr>
          <w:p>
            <w:pPr>
              <w:jc w:val="center"/>
              <w:rPr>
                <w:rFonts w:ascii="仿宋_GB2312" w:hAnsi="宋体" w:eastAsia="仿宋_GB2312"/>
                <w:color w:val="000000"/>
                <w:sz w:val="18"/>
                <w:szCs w:val="18"/>
              </w:rPr>
            </w:pPr>
            <w:r>
              <w:rPr>
                <w:rFonts w:ascii="仿宋_GB2312" w:hAnsi="宋体" w:eastAsia="仿宋_GB2312"/>
                <w:color w:val="000000"/>
                <w:sz w:val="18"/>
                <w:szCs w:val="18"/>
              </w:rPr>
              <w:t>10</w:t>
            </w:r>
          </w:p>
        </w:tc>
        <w:tc>
          <w:tcPr>
            <w:tcW w:w="540"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学前教育</w:t>
            </w:r>
          </w:p>
        </w:tc>
        <w:tc>
          <w:tcPr>
            <w:tcW w:w="900"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学前教育收费</w:t>
            </w:r>
          </w:p>
        </w:tc>
        <w:tc>
          <w:tcPr>
            <w:tcW w:w="2570" w:type="dxa"/>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公办幼儿园保育教育费、民办幼儿园保育教育费、服务性收费和代收费。</w:t>
            </w:r>
          </w:p>
        </w:tc>
        <w:tc>
          <w:tcPr>
            <w:tcW w:w="2291" w:type="dxa"/>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《霍价字【</w:t>
            </w:r>
            <w:r>
              <w:rPr>
                <w:rFonts w:ascii="仿宋_GB2312" w:hAnsi="宋体" w:eastAsia="仿宋_GB2312"/>
                <w:color w:val="000000"/>
                <w:sz w:val="18"/>
                <w:szCs w:val="18"/>
              </w:rPr>
              <w:t>2014</w:t>
            </w:r>
            <w:r>
              <w:rPr>
                <w:rFonts w:hint="eastAsia" w:ascii="仿宋_GB2312" w:hAnsi="宋体" w:eastAsia="仿宋_GB2312"/>
                <w:color w:val="000000"/>
                <w:sz w:val="18"/>
                <w:szCs w:val="18"/>
              </w:rPr>
              <w:t>】</w:t>
            </w:r>
            <w:r>
              <w:rPr>
                <w:rFonts w:ascii="仿宋_GB2312" w:hAnsi="宋体" w:eastAsia="仿宋_GB2312"/>
                <w:color w:val="000000"/>
                <w:sz w:val="18"/>
                <w:szCs w:val="18"/>
              </w:rPr>
              <w:t>3</w:t>
            </w:r>
            <w:r>
              <w:rPr>
                <w:rFonts w:hint="eastAsia" w:ascii="仿宋_GB2312" w:hAnsi="宋体" w:eastAsia="仿宋_GB2312"/>
                <w:color w:val="000000"/>
                <w:sz w:val="18"/>
                <w:szCs w:val="18"/>
              </w:rPr>
              <w:t>号》文件</w:t>
            </w:r>
          </w:p>
        </w:tc>
        <w:tc>
          <w:tcPr>
            <w:tcW w:w="1620" w:type="dxa"/>
            <w:vAlign w:val="center"/>
          </w:tcPr>
          <w:p>
            <w:pPr>
              <w:rPr>
                <w:rFonts w:ascii="仿宋_GB2312" w:hAnsi="仿宋" w:eastAsia="仿宋_GB2312" w:cs="宋体"/>
                <w:color w:val="000000"/>
                <w:sz w:val="18"/>
                <w:szCs w:val="18"/>
              </w:rPr>
            </w:pPr>
            <w:r>
              <w:rPr>
                <w:rFonts w:hint="eastAsia" w:ascii="仿宋_GB2312" w:hAnsi="仿宋" w:eastAsia="仿宋_GB2312"/>
                <w:color w:val="000000"/>
                <w:sz w:val="18"/>
                <w:szCs w:val="18"/>
              </w:rPr>
              <w:t>信息形成或者变更之日起</w:t>
            </w:r>
            <w:r>
              <w:rPr>
                <w:rFonts w:ascii="仿宋_GB2312" w:hAnsi="仿宋" w:eastAsia="仿宋_GB2312"/>
                <w:color w:val="000000"/>
                <w:sz w:val="18"/>
                <w:szCs w:val="18"/>
              </w:rPr>
              <w:t>20</w:t>
            </w:r>
            <w:r>
              <w:rPr>
                <w:rFonts w:hint="eastAsia" w:ascii="仿宋_GB2312" w:hAnsi="仿宋" w:eastAsia="仿宋_GB2312"/>
                <w:color w:val="000000"/>
                <w:sz w:val="18"/>
                <w:szCs w:val="18"/>
              </w:rPr>
              <w:t>个工作日内</w:t>
            </w:r>
          </w:p>
        </w:tc>
        <w:tc>
          <w:tcPr>
            <w:tcW w:w="766" w:type="dxa"/>
            <w:vAlign w:val="center"/>
          </w:tcPr>
          <w:p>
            <w:pPr>
              <w:rPr>
                <w:rFonts w:ascii="仿宋_GB2312" w:hAnsi="仿宋" w:eastAsia="仿宋_GB2312" w:cs="宋体"/>
                <w:color w:val="000000"/>
                <w:sz w:val="18"/>
                <w:szCs w:val="18"/>
              </w:rPr>
            </w:pPr>
            <w:r>
              <w:rPr>
                <w:rFonts w:hint="eastAsia" w:ascii="仿宋_GB2312" w:hAnsi="仿宋" w:eastAsia="仿宋_GB2312" w:cs="宋体"/>
                <w:color w:val="000000"/>
                <w:sz w:val="18"/>
                <w:szCs w:val="18"/>
              </w:rPr>
              <w:t>师庄乡中心校</w:t>
            </w:r>
          </w:p>
        </w:tc>
        <w:tc>
          <w:tcPr>
            <w:tcW w:w="708"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686" w:type="dxa"/>
            <w:gridSpan w:val="2"/>
            <w:vAlign w:val="center"/>
          </w:tcPr>
          <w:p>
            <w:pP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540"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01"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708"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993" w:type="dxa"/>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r>
    </w:tbl>
    <w:p/>
    <w:p/>
    <w:p/>
    <w:p/>
    <w:p/>
    <w:p/>
    <w:p/>
    <w:p/>
    <w:p/>
    <w:p/>
    <w:p/>
    <w:p/>
    <w:p/>
    <w:p/>
    <w:p/>
    <w:tbl>
      <w:tblPr>
        <w:tblStyle w:val="5"/>
        <w:tblW w:w="12467" w:type="dxa"/>
        <w:tblInd w:w="0" w:type="dxa"/>
        <w:tblLayout w:type="fixed"/>
        <w:tblCellMar>
          <w:top w:w="0" w:type="dxa"/>
          <w:left w:w="0" w:type="dxa"/>
          <w:bottom w:w="0" w:type="dxa"/>
          <w:right w:w="0" w:type="dxa"/>
        </w:tblCellMar>
      </w:tblPr>
      <w:tblGrid>
        <w:gridCol w:w="517"/>
        <w:gridCol w:w="1127"/>
        <w:gridCol w:w="1127"/>
        <w:gridCol w:w="864"/>
        <w:gridCol w:w="1518"/>
        <w:gridCol w:w="1118"/>
        <w:gridCol w:w="417"/>
        <w:gridCol w:w="2376"/>
        <w:gridCol w:w="753"/>
        <w:gridCol w:w="461"/>
        <w:gridCol w:w="401"/>
        <w:gridCol w:w="753"/>
        <w:gridCol w:w="517"/>
        <w:gridCol w:w="518"/>
      </w:tblGrid>
      <w:tr>
        <w:tblPrEx>
          <w:tblCellMar>
            <w:top w:w="0" w:type="dxa"/>
            <w:left w:w="0" w:type="dxa"/>
            <w:bottom w:w="0" w:type="dxa"/>
            <w:right w:w="0" w:type="dxa"/>
          </w:tblCellMar>
        </w:tblPrEx>
        <w:trPr>
          <w:trHeight w:val="440" w:hRule="atLeast"/>
        </w:trPr>
        <w:tc>
          <w:tcPr>
            <w:tcW w:w="12467" w:type="dxa"/>
            <w:gridSpan w:val="14"/>
            <w:tcBorders>
              <w:top w:val="nil"/>
              <w:left w:val="nil"/>
              <w:bottom w:val="nil"/>
              <w:right w:val="nil"/>
            </w:tcBorders>
            <w:tcMar>
              <w:top w:w="15" w:type="dxa"/>
              <w:left w:w="15" w:type="dxa"/>
              <w:right w:w="15" w:type="dxa"/>
            </w:tcMar>
            <w:vAlign w:val="center"/>
          </w:tcPr>
          <w:p>
            <w:pPr>
              <w:widowControl/>
              <w:jc w:val="center"/>
              <w:textAlignment w:val="center"/>
              <w:rPr>
                <w:rFonts w:ascii="微软雅黑" w:hAnsi="微软雅黑" w:eastAsia="微软雅黑" w:cs="微软雅黑"/>
                <w:color w:val="000000"/>
                <w:sz w:val="24"/>
                <w:szCs w:val="24"/>
              </w:rPr>
            </w:pPr>
            <w:r>
              <w:rPr>
                <w:rFonts w:hint="eastAsia" w:ascii="微软雅黑" w:hAnsi="微软雅黑" w:eastAsia="微软雅黑" w:cs="微软雅黑"/>
                <w:b/>
                <w:bCs/>
                <w:color w:val="000000"/>
                <w:kern w:val="0"/>
                <w:sz w:val="24"/>
                <w:szCs w:val="24"/>
              </w:rPr>
              <w:t>（</w:t>
            </w:r>
            <w:r>
              <w:rPr>
                <w:rFonts w:hint="eastAsia" w:ascii="方正小标宋_GBK" w:hAnsi="方正小标宋_GBK" w:eastAsia="方正小标宋_GBK"/>
                <w:b/>
                <w:bCs/>
                <w:kern w:val="44"/>
                <w:sz w:val="30"/>
                <w:szCs w:val="44"/>
              </w:rPr>
              <w:t>二）户籍管理领域基层政务公开标准目录</w:t>
            </w:r>
          </w:p>
        </w:tc>
      </w:tr>
      <w:tr>
        <w:tblPrEx>
          <w:tblCellMar>
            <w:top w:w="0" w:type="dxa"/>
            <w:left w:w="0" w:type="dxa"/>
            <w:bottom w:w="0" w:type="dxa"/>
            <w:right w:w="0" w:type="dxa"/>
          </w:tblCellMar>
        </w:tblPrEx>
        <w:trPr>
          <w:trHeight w:val="260" w:hRule="atLeast"/>
        </w:trPr>
        <w:tc>
          <w:tcPr>
            <w:tcW w:w="517"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6"/>
                <w:szCs w:val="16"/>
              </w:rPr>
            </w:pPr>
            <w:r>
              <w:rPr>
                <w:rFonts w:hint="eastAsia" w:ascii="仿宋" w:hAnsi="仿宋" w:eastAsia="仿宋" w:cs="仿宋"/>
                <w:color w:val="000000"/>
                <w:kern w:val="0"/>
                <w:sz w:val="16"/>
                <w:szCs w:val="16"/>
              </w:rPr>
              <w:t>序号</w:t>
            </w:r>
          </w:p>
        </w:tc>
        <w:tc>
          <w:tcPr>
            <w:tcW w:w="2254"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6"/>
                <w:szCs w:val="16"/>
              </w:rPr>
            </w:pPr>
            <w:r>
              <w:rPr>
                <w:rFonts w:hint="eastAsia" w:ascii="仿宋" w:hAnsi="仿宋" w:eastAsia="仿宋" w:cs="仿宋"/>
                <w:color w:val="000000"/>
                <w:kern w:val="0"/>
                <w:sz w:val="16"/>
                <w:szCs w:val="16"/>
              </w:rPr>
              <w:t>公开事项</w:t>
            </w:r>
          </w:p>
        </w:tc>
        <w:tc>
          <w:tcPr>
            <w:tcW w:w="864"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6"/>
                <w:szCs w:val="16"/>
              </w:rPr>
            </w:pPr>
            <w:r>
              <w:rPr>
                <w:rFonts w:hint="eastAsia" w:ascii="仿宋" w:hAnsi="仿宋" w:eastAsia="仿宋" w:cs="仿宋"/>
                <w:color w:val="000000"/>
                <w:kern w:val="0"/>
                <w:sz w:val="16"/>
                <w:szCs w:val="16"/>
              </w:rPr>
              <w:t>公开内容</w:t>
            </w:r>
            <w:r>
              <w:rPr>
                <w:rFonts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（要素）</w:t>
            </w:r>
          </w:p>
        </w:tc>
        <w:tc>
          <w:tcPr>
            <w:tcW w:w="1518"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6"/>
                <w:szCs w:val="16"/>
              </w:rPr>
            </w:pPr>
            <w:r>
              <w:rPr>
                <w:rFonts w:hint="eastAsia" w:ascii="仿宋" w:hAnsi="仿宋" w:eastAsia="仿宋" w:cs="仿宋"/>
                <w:color w:val="000000"/>
                <w:kern w:val="0"/>
                <w:sz w:val="16"/>
                <w:szCs w:val="16"/>
              </w:rPr>
              <w:t>公开依据</w:t>
            </w:r>
          </w:p>
        </w:tc>
        <w:tc>
          <w:tcPr>
            <w:tcW w:w="1118"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6"/>
                <w:szCs w:val="16"/>
              </w:rPr>
            </w:pPr>
            <w:r>
              <w:rPr>
                <w:rFonts w:hint="eastAsia" w:ascii="仿宋" w:hAnsi="仿宋" w:eastAsia="仿宋" w:cs="仿宋"/>
                <w:color w:val="000000"/>
                <w:kern w:val="0"/>
                <w:sz w:val="16"/>
                <w:szCs w:val="16"/>
              </w:rPr>
              <w:t>公开时限</w:t>
            </w:r>
          </w:p>
        </w:tc>
        <w:tc>
          <w:tcPr>
            <w:tcW w:w="417"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6"/>
                <w:szCs w:val="16"/>
              </w:rPr>
            </w:pPr>
            <w:r>
              <w:rPr>
                <w:rFonts w:hint="eastAsia" w:ascii="仿宋" w:hAnsi="仿宋" w:eastAsia="仿宋" w:cs="仿宋"/>
                <w:color w:val="000000"/>
                <w:kern w:val="0"/>
                <w:sz w:val="16"/>
                <w:szCs w:val="16"/>
              </w:rPr>
              <w:t>公开</w:t>
            </w:r>
            <w:r>
              <w:rPr>
                <w:rFonts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主体</w:t>
            </w:r>
          </w:p>
        </w:tc>
        <w:tc>
          <w:tcPr>
            <w:tcW w:w="2376"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6"/>
                <w:szCs w:val="16"/>
              </w:rPr>
            </w:pPr>
            <w:r>
              <w:rPr>
                <w:rFonts w:hint="eastAsia" w:ascii="仿宋" w:hAnsi="仿宋" w:eastAsia="仿宋" w:cs="仿宋"/>
                <w:color w:val="000000"/>
                <w:kern w:val="0"/>
                <w:sz w:val="16"/>
                <w:szCs w:val="16"/>
              </w:rPr>
              <w:t>公开渠道和载体</w:t>
            </w:r>
          </w:p>
        </w:tc>
        <w:tc>
          <w:tcPr>
            <w:tcW w:w="1214"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6"/>
                <w:szCs w:val="16"/>
              </w:rPr>
            </w:pPr>
            <w:r>
              <w:rPr>
                <w:rFonts w:hint="eastAsia" w:ascii="仿宋" w:hAnsi="仿宋" w:eastAsia="仿宋" w:cs="仿宋"/>
                <w:color w:val="000000"/>
                <w:kern w:val="0"/>
                <w:sz w:val="16"/>
                <w:szCs w:val="16"/>
              </w:rPr>
              <w:t>公开对象</w:t>
            </w:r>
          </w:p>
        </w:tc>
        <w:tc>
          <w:tcPr>
            <w:tcW w:w="1154"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6"/>
                <w:szCs w:val="16"/>
              </w:rPr>
            </w:pPr>
            <w:r>
              <w:rPr>
                <w:rFonts w:hint="eastAsia" w:ascii="仿宋" w:hAnsi="仿宋" w:eastAsia="仿宋" w:cs="仿宋"/>
                <w:color w:val="000000"/>
                <w:kern w:val="0"/>
                <w:sz w:val="16"/>
                <w:szCs w:val="16"/>
              </w:rPr>
              <w:t>公开方式</w:t>
            </w:r>
          </w:p>
        </w:tc>
        <w:tc>
          <w:tcPr>
            <w:tcW w:w="1035"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6"/>
                <w:szCs w:val="16"/>
              </w:rPr>
            </w:pPr>
            <w:r>
              <w:rPr>
                <w:rFonts w:hint="eastAsia" w:ascii="仿宋" w:hAnsi="仿宋" w:eastAsia="仿宋" w:cs="仿宋"/>
                <w:color w:val="000000"/>
                <w:kern w:val="0"/>
                <w:sz w:val="16"/>
                <w:szCs w:val="16"/>
              </w:rPr>
              <w:t>公开层级</w:t>
            </w:r>
          </w:p>
        </w:tc>
      </w:tr>
      <w:tr>
        <w:tblPrEx>
          <w:tblCellMar>
            <w:top w:w="0" w:type="dxa"/>
            <w:left w:w="0" w:type="dxa"/>
            <w:bottom w:w="0" w:type="dxa"/>
            <w:right w:w="0" w:type="dxa"/>
          </w:tblCellMar>
        </w:tblPrEx>
        <w:trPr>
          <w:trHeight w:val="320" w:hRule="atLeast"/>
        </w:trPr>
        <w:tc>
          <w:tcPr>
            <w:tcW w:w="5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12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6"/>
                <w:szCs w:val="16"/>
              </w:rPr>
            </w:pPr>
            <w:r>
              <w:rPr>
                <w:rFonts w:hint="eastAsia" w:ascii="仿宋" w:hAnsi="仿宋" w:eastAsia="仿宋" w:cs="仿宋"/>
                <w:color w:val="000000"/>
                <w:kern w:val="0"/>
                <w:sz w:val="16"/>
                <w:szCs w:val="16"/>
              </w:rPr>
              <w:t>一级事项</w:t>
            </w:r>
          </w:p>
        </w:tc>
        <w:tc>
          <w:tcPr>
            <w:tcW w:w="112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6"/>
                <w:szCs w:val="16"/>
              </w:rPr>
            </w:pPr>
            <w:r>
              <w:rPr>
                <w:rFonts w:hint="eastAsia" w:ascii="仿宋" w:hAnsi="仿宋" w:eastAsia="仿宋" w:cs="仿宋"/>
                <w:color w:val="000000"/>
                <w:kern w:val="0"/>
                <w:sz w:val="16"/>
                <w:szCs w:val="16"/>
              </w:rPr>
              <w:t>二级事项</w:t>
            </w:r>
          </w:p>
        </w:tc>
        <w:tc>
          <w:tcPr>
            <w:tcW w:w="864"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5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1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4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2376"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75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6"/>
                <w:szCs w:val="16"/>
              </w:rPr>
            </w:pPr>
            <w:r>
              <w:rPr>
                <w:rFonts w:hint="eastAsia" w:ascii="仿宋" w:hAnsi="仿宋" w:eastAsia="仿宋" w:cs="仿宋"/>
                <w:color w:val="000000"/>
                <w:kern w:val="0"/>
                <w:sz w:val="16"/>
                <w:szCs w:val="16"/>
              </w:rPr>
              <w:t>全社会</w:t>
            </w:r>
          </w:p>
        </w:tc>
        <w:tc>
          <w:tcPr>
            <w:tcW w:w="46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6"/>
                <w:szCs w:val="16"/>
              </w:rPr>
            </w:pPr>
            <w:r>
              <w:rPr>
                <w:rFonts w:hint="eastAsia" w:ascii="仿宋" w:hAnsi="仿宋" w:eastAsia="仿宋" w:cs="仿宋"/>
                <w:color w:val="000000"/>
                <w:kern w:val="0"/>
                <w:sz w:val="16"/>
                <w:szCs w:val="16"/>
              </w:rPr>
              <w:t>特定</w:t>
            </w:r>
            <w:r>
              <w:rPr>
                <w:rFonts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群体</w:t>
            </w:r>
          </w:p>
        </w:tc>
        <w:tc>
          <w:tcPr>
            <w:tcW w:w="40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6"/>
                <w:szCs w:val="16"/>
              </w:rPr>
            </w:pPr>
            <w:r>
              <w:rPr>
                <w:rFonts w:hint="eastAsia" w:ascii="仿宋" w:hAnsi="仿宋" w:eastAsia="仿宋" w:cs="仿宋"/>
                <w:color w:val="000000"/>
                <w:kern w:val="0"/>
                <w:sz w:val="16"/>
                <w:szCs w:val="16"/>
              </w:rPr>
              <w:t>主动</w:t>
            </w:r>
          </w:p>
        </w:tc>
        <w:tc>
          <w:tcPr>
            <w:tcW w:w="75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6"/>
                <w:szCs w:val="16"/>
              </w:rPr>
            </w:pPr>
            <w:r>
              <w:rPr>
                <w:rFonts w:hint="eastAsia" w:ascii="仿宋" w:hAnsi="仿宋" w:eastAsia="仿宋" w:cs="仿宋"/>
                <w:color w:val="000000"/>
                <w:kern w:val="0"/>
                <w:sz w:val="16"/>
                <w:szCs w:val="16"/>
              </w:rPr>
              <w:t>依申请</w:t>
            </w:r>
          </w:p>
        </w:tc>
        <w:tc>
          <w:tcPr>
            <w:tcW w:w="51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6"/>
                <w:szCs w:val="16"/>
              </w:rPr>
            </w:pPr>
            <w:r>
              <w:rPr>
                <w:rFonts w:hint="eastAsia" w:ascii="仿宋" w:hAnsi="仿宋" w:eastAsia="仿宋" w:cs="仿宋"/>
                <w:color w:val="000000"/>
                <w:kern w:val="0"/>
                <w:sz w:val="16"/>
                <w:szCs w:val="16"/>
              </w:rPr>
              <w:t>乡级</w:t>
            </w:r>
          </w:p>
        </w:tc>
        <w:tc>
          <w:tcPr>
            <w:tcW w:w="51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6"/>
                <w:szCs w:val="16"/>
              </w:rPr>
            </w:pPr>
            <w:r>
              <w:rPr>
                <w:rFonts w:hint="eastAsia" w:ascii="仿宋" w:hAnsi="仿宋" w:eastAsia="仿宋" w:cs="仿宋"/>
                <w:color w:val="000000"/>
                <w:kern w:val="0"/>
                <w:sz w:val="16"/>
                <w:szCs w:val="16"/>
              </w:rPr>
              <w:t>村级</w:t>
            </w:r>
          </w:p>
        </w:tc>
      </w:tr>
      <w:tr>
        <w:tblPrEx>
          <w:tblCellMar>
            <w:top w:w="0" w:type="dxa"/>
            <w:left w:w="0" w:type="dxa"/>
            <w:bottom w:w="0" w:type="dxa"/>
            <w:right w:w="0" w:type="dxa"/>
          </w:tblCellMar>
        </w:tblPrEx>
        <w:trPr>
          <w:trHeight w:val="312" w:hRule="atLeast"/>
        </w:trPr>
        <w:tc>
          <w:tcPr>
            <w:tcW w:w="517"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6"/>
                <w:szCs w:val="16"/>
              </w:rPr>
            </w:pPr>
            <w:r>
              <w:rPr>
                <w:rFonts w:ascii="仿宋" w:hAnsi="仿宋" w:eastAsia="仿宋" w:cs="仿宋"/>
                <w:color w:val="000000"/>
                <w:kern w:val="0"/>
                <w:sz w:val="16"/>
                <w:szCs w:val="16"/>
              </w:rPr>
              <w:t>1</w:t>
            </w:r>
          </w:p>
        </w:tc>
        <w:tc>
          <w:tcPr>
            <w:tcW w:w="1127"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6"/>
                <w:szCs w:val="16"/>
              </w:rPr>
            </w:pPr>
            <w:r>
              <w:rPr>
                <w:rFonts w:hint="eastAsia" w:ascii="仿宋" w:hAnsi="仿宋" w:eastAsia="仿宋" w:cs="仿宋"/>
                <w:color w:val="000000"/>
                <w:kern w:val="0"/>
                <w:sz w:val="16"/>
                <w:szCs w:val="16"/>
              </w:rPr>
              <w:t>出生登记</w:t>
            </w:r>
          </w:p>
        </w:tc>
        <w:tc>
          <w:tcPr>
            <w:tcW w:w="1127"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6"/>
                <w:szCs w:val="16"/>
              </w:rPr>
            </w:pPr>
            <w:r>
              <w:rPr>
                <w:rFonts w:hint="eastAsia" w:ascii="仿宋" w:hAnsi="仿宋" w:eastAsia="仿宋" w:cs="仿宋"/>
                <w:color w:val="000000"/>
                <w:kern w:val="0"/>
                <w:sz w:val="16"/>
                <w:szCs w:val="16"/>
              </w:rPr>
              <w:t>出生登记</w:t>
            </w:r>
          </w:p>
        </w:tc>
        <w:tc>
          <w:tcPr>
            <w:tcW w:w="864"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6"/>
                <w:szCs w:val="16"/>
              </w:rPr>
            </w:pPr>
            <w:r>
              <w:rPr>
                <w:rFonts w:hint="eastAsia" w:ascii="仿宋" w:hAnsi="仿宋" w:eastAsia="仿宋" w:cs="仿宋"/>
                <w:color w:val="000000"/>
                <w:kern w:val="0"/>
                <w:sz w:val="16"/>
                <w:szCs w:val="16"/>
              </w:rPr>
              <w:t>●受理部门</w:t>
            </w:r>
            <w:r>
              <w:rPr>
                <w:rFonts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●办理条件</w:t>
            </w:r>
            <w:r>
              <w:rPr>
                <w:rFonts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●办理流程</w:t>
            </w:r>
            <w:r>
              <w:rPr>
                <w:rFonts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●所需材料</w:t>
            </w:r>
            <w:r>
              <w:rPr>
                <w:rFonts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●办理时限</w:t>
            </w:r>
            <w:r>
              <w:rPr>
                <w:rFonts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●收费依据</w:t>
            </w:r>
            <w:r>
              <w:rPr>
                <w:rFonts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及标准</w:t>
            </w:r>
          </w:p>
        </w:tc>
        <w:tc>
          <w:tcPr>
            <w:tcW w:w="1518"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6"/>
                <w:szCs w:val="16"/>
              </w:rPr>
            </w:pPr>
            <w:r>
              <w:rPr>
                <w:rFonts w:hint="eastAsia" w:ascii="仿宋" w:hAnsi="仿宋" w:eastAsia="仿宋" w:cs="仿宋"/>
                <w:color w:val="000000"/>
                <w:kern w:val="0"/>
                <w:sz w:val="16"/>
                <w:szCs w:val="16"/>
              </w:rPr>
              <w:t>《中华人民共和国户口</w:t>
            </w:r>
            <w:r>
              <w:rPr>
                <w:rFonts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登记条例》《中华人民</w:t>
            </w:r>
            <w:r>
              <w:rPr>
                <w:rFonts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共和国政府信息公开条</w:t>
            </w:r>
            <w:r>
              <w:rPr>
                <w:rFonts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例》</w:t>
            </w:r>
          </w:p>
        </w:tc>
        <w:tc>
          <w:tcPr>
            <w:tcW w:w="1118"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6"/>
                <w:szCs w:val="16"/>
              </w:rPr>
            </w:pPr>
            <w:r>
              <w:rPr>
                <w:rFonts w:hint="eastAsia" w:ascii="仿宋" w:hAnsi="仿宋" w:eastAsia="仿宋" w:cs="仿宋"/>
                <w:color w:val="000000"/>
                <w:kern w:val="0"/>
                <w:sz w:val="16"/>
                <w:szCs w:val="16"/>
              </w:rPr>
              <w:t>形成或者变</w:t>
            </w:r>
            <w:r>
              <w:rPr>
                <w:rFonts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更之日起</w:t>
            </w:r>
            <w:r>
              <w:rPr>
                <w:rFonts w:ascii="仿宋" w:hAnsi="仿宋" w:eastAsia="仿宋" w:cs="仿宋"/>
                <w:color w:val="000000"/>
                <w:kern w:val="0"/>
                <w:sz w:val="16"/>
                <w:szCs w:val="16"/>
              </w:rPr>
              <w:t>20</w:t>
            </w:r>
            <w:r>
              <w:rPr>
                <w:rFonts w:hint="eastAsia" w:ascii="仿宋" w:hAnsi="仿宋" w:eastAsia="仿宋" w:cs="仿宋"/>
                <w:color w:val="000000"/>
                <w:kern w:val="0"/>
                <w:sz w:val="16"/>
                <w:szCs w:val="16"/>
              </w:rPr>
              <w:t>个工作日内</w:t>
            </w:r>
            <w:r>
              <w:rPr>
                <w:rFonts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予以公开</w:t>
            </w:r>
          </w:p>
        </w:tc>
        <w:tc>
          <w:tcPr>
            <w:tcW w:w="417"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6"/>
                <w:szCs w:val="16"/>
              </w:rPr>
            </w:pPr>
            <w:r>
              <w:rPr>
                <w:rFonts w:hint="eastAsia" w:ascii="仿宋" w:hAnsi="仿宋" w:eastAsia="仿宋" w:cs="仿宋"/>
                <w:color w:val="000000"/>
                <w:kern w:val="0"/>
                <w:sz w:val="16"/>
                <w:szCs w:val="16"/>
              </w:rPr>
              <w:t>师庄派出所</w:t>
            </w:r>
          </w:p>
        </w:tc>
        <w:tc>
          <w:tcPr>
            <w:tcW w:w="2376"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6"/>
                <w:szCs w:val="16"/>
              </w:rPr>
            </w:pPr>
            <w:r>
              <w:rPr>
                <w:rFonts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■政务服务中心</w:t>
            </w:r>
            <w:r>
              <w:rPr>
                <w:rFonts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■便民服务站</w:t>
            </w:r>
            <w:r>
              <w:rPr>
                <w:rFonts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■入户</w:t>
            </w:r>
            <w:r>
              <w:rPr>
                <w:rFonts w:ascii="仿宋" w:hAnsi="仿宋" w:eastAsia="仿宋" w:cs="仿宋"/>
                <w:color w:val="000000"/>
                <w:kern w:val="0"/>
                <w:sz w:val="16"/>
                <w:szCs w:val="16"/>
              </w:rPr>
              <w:t>/</w:t>
            </w:r>
            <w:r>
              <w:rPr>
                <w:rFonts w:hint="eastAsia" w:ascii="仿宋" w:hAnsi="仿宋" w:eastAsia="仿宋" w:cs="仿宋"/>
                <w:color w:val="000000"/>
                <w:kern w:val="0"/>
                <w:sz w:val="16"/>
                <w:szCs w:val="16"/>
              </w:rPr>
              <w:t>现场</w:t>
            </w:r>
            <w:r>
              <w:rPr>
                <w:rFonts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■村公示栏</w:t>
            </w:r>
          </w:p>
        </w:tc>
        <w:tc>
          <w:tcPr>
            <w:tcW w:w="753"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6"/>
                <w:szCs w:val="16"/>
              </w:rPr>
            </w:pPr>
            <w:r>
              <w:rPr>
                <w:rFonts w:hint="eastAsia" w:ascii="仿宋" w:hAnsi="仿宋" w:eastAsia="仿宋" w:cs="仿宋"/>
                <w:color w:val="000000"/>
                <w:kern w:val="0"/>
                <w:sz w:val="16"/>
                <w:szCs w:val="16"/>
              </w:rPr>
              <w:t>√</w:t>
            </w:r>
          </w:p>
        </w:tc>
        <w:tc>
          <w:tcPr>
            <w:tcW w:w="461"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401"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6"/>
                <w:szCs w:val="16"/>
              </w:rPr>
            </w:pPr>
            <w:r>
              <w:rPr>
                <w:rFonts w:hint="eastAsia" w:ascii="仿宋" w:hAnsi="仿宋" w:eastAsia="仿宋" w:cs="仿宋"/>
                <w:color w:val="000000"/>
                <w:kern w:val="0"/>
                <w:sz w:val="16"/>
                <w:szCs w:val="16"/>
              </w:rPr>
              <w:t>√</w:t>
            </w:r>
          </w:p>
        </w:tc>
        <w:tc>
          <w:tcPr>
            <w:tcW w:w="753"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517"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6"/>
                <w:szCs w:val="16"/>
              </w:rPr>
            </w:pPr>
            <w:r>
              <w:rPr>
                <w:rFonts w:hint="eastAsia" w:ascii="仿宋" w:hAnsi="仿宋" w:eastAsia="仿宋" w:cs="仿宋"/>
                <w:color w:val="000000"/>
                <w:kern w:val="0"/>
                <w:sz w:val="16"/>
                <w:szCs w:val="16"/>
              </w:rPr>
              <w:t>√</w:t>
            </w:r>
          </w:p>
        </w:tc>
        <w:tc>
          <w:tcPr>
            <w:tcW w:w="518"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6"/>
                <w:szCs w:val="16"/>
              </w:rPr>
            </w:pPr>
            <w:r>
              <w:rPr>
                <w:rFonts w:hint="eastAsia" w:ascii="仿宋" w:hAnsi="仿宋" w:eastAsia="仿宋" w:cs="仿宋"/>
                <w:color w:val="000000"/>
                <w:kern w:val="0"/>
                <w:sz w:val="16"/>
                <w:szCs w:val="16"/>
              </w:rPr>
              <w:t>√</w:t>
            </w:r>
          </w:p>
        </w:tc>
      </w:tr>
      <w:tr>
        <w:tblPrEx>
          <w:tblCellMar>
            <w:top w:w="0" w:type="dxa"/>
            <w:left w:w="0" w:type="dxa"/>
            <w:bottom w:w="0" w:type="dxa"/>
            <w:right w:w="0" w:type="dxa"/>
          </w:tblCellMar>
        </w:tblPrEx>
        <w:trPr>
          <w:trHeight w:val="312" w:hRule="atLeast"/>
        </w:trPr>
        <w:tc>
          <w:tcPr>
            <w:tcW w:w="5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12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12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864"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5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11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4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2376"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753"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461"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401"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753"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5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5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r>
      <w:tr>
        <w:tblPrEx>
          <w:tblCellMar>
            <w:top w:w="0" w:type="dxa"/>
            <w:left w:w="0" w:type="dxa"/>
            <w:bottom w:w="0" w:type="dxa"/>
            <w:right w:w="0" w:type="dxa"/>
          </w:tblCellMar>
        </w:tblPrEx>
        <w:trPr>
          <w:trHeight w:val="312" w:hRule="atLeast"/>
        </w:trPr>
        <w:tc>
          <w:tcPr>
            <w:tcW w:w="5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12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12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864"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5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11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4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2376"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753"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461"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401"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753"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5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5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r>
      <w:tr>
        <w:tblPrEx>
          <w:tblCellMar>
            <w:top w:w="0" w:type="dxa"/>
            <w:left w:w="0" w:type="dxa"/>
            <w:bottom w:w="0" w:type="dxa"/>
            <w:right w:w="0" w:type="dxa"/>
          </w:tblCellMar>
        </w:tblPrEx>
        <w:trPr>
          <w:trHeight w:val="312" w:hRule="atLeast"/>
        </w:trPr>
        <w:tc>
          <w:tcPr>
            <w:tcW w:w="5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12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12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864"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5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11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4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2376"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753"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461"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401"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753"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5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5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r>
      <w:tr>
        <w:tblPrEx>
          <w:tblCellMar>
            <w:top w:w="0" w:type="dxa"/>
            <w:left w:w="0" w:type="dxa"/>
            <w:bottom w:w="0" w:type="dxa"/>
            <w:right w:w="0" w:type="dxa"/>
          </w:tblCellMar>
        </w:tblPrEx>
        <w:trPr>
          <w:trHeight w:val="312" w:hRule="atLeast"/>
        </w:trPr>
        <w:tc>
          <w:tcPr>
            <w:tcW w:w="5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12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12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864"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5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11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4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2376"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753"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461"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401"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753"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5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5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r>
      <w:tr>
        <w:tblPrEx>
          <w:tblCellMar>
            <w:top w:w="0" w:type="dxa"/>
            <w:left w:w="0" w:type="dxa"/>
            <w:bottom w:w="0" w:type="dxa"/>
            <w:right w:w="0" w:type="dxa"/>
          </w:tblCellMar>
        </w:tblPrEx>
        <w:trPr>
          <w:trHeight w:val="312" w:hRule="atLeast"/>
        </w:trPr>
        <w:tc>
          <w:tcPr>
            <w:tcW w:w="5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12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12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864"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5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11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4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2376"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753"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461"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401"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753"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5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5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r>
      <w:tr>
        <w:tblPrEx>
          <w:tblCellMar>
            <w:top w:w="0" w:type="dxa"/>
            <w:left w:w="0" w:type="dxa"/>
            <w:bottom w:w="0" w:type="dxa"/>
            <w:right w:w="0" w:type="dxa"/>
          </w:tblCellMar>
        </w:tblPrEx>
        <w:trPr>
          <w:trHeight w:val="312" w:hRule="atLeast"/>
        </w:trPr>
        <w:tc>
          <w:tcPr>
            <w:tcW w:w="5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12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12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864"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5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11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4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2376"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753"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461"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401"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753"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5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5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r>
      <w:tr>
        <w:tblPrEx>
          <w:tblCellMar>
            <w:top w:w="0" w:type="dxa"/>
            <w:left w:w="0" w:type="dxa"/>
            <w:bottom w:w="0" w:type="dxa"/>
            <w:right w:w="0" w:type="dxa"/>
          </w:tblCellMar>
        </w:tblPrEx>
        <w:trPr>
          <w:trHeight w:val="312" w:hRule="atLeast"/>
        </w:trPr>
        <w:tc>
          <w:tcPr>
            <w:tcW w:w="5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12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12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864"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5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11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4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2376"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753"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461"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401"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753"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5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5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r>
      <w:tr>
        <w:tblPrEx>
          <w:tblCellMar>
            <w:top w:w="0" w:type="dxa"/>
            <w:left w:w="0" w:type="dxa"/>
            <w:bottom w:w="0" w:type="dxa"/>
            <w:right w:w="0" w:type="dxa"/>
          </w:tblCellMar>
        </w:tblPrEx>
        <w:trPr>
          <w:trHeight w:val="312" w:hRule="atLeast"/>
        </w:trPr>
        <w:tc>
          <w:tcPr>
            <w:tcW w:w="517"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6"/>
                <w:szCs w:val="16"/>
              </w:rPr>
            </w:pPr>
            <w:r>
              <w:rPr>
                <w:rFonts w:ascii="仿宋" w:hAnsi="仿宋" w:eastAsia="仿宋" w:cs="仿宋"/>
                <w:color w:val="000000"/>
                <w:kern w:val="0"/>
                <w:sz w:val="16"/>
                <w:szCs w:val="16"/>
              </w:rPr>
              <w:t>2</w:t>
            </w:r>
          </w:p>
        </w:tc>
        <w:tc>
          <w:tcPr>
            <w:tcW w:w="1127"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6"/>
                <w:szCs w:val="16"/>
              </w:rPr>
            </w:pPr>
            <w:r>
              <w:rPr>
                <w:rFonts w:hint="eastAsia" w:ascii="仿宋" w:hAnsi="仿宋" w:eastAsia="仿宋" w:cs="仿宋"/>
                <w:color w:val="000000"/>
                <w:kern w:val="0"/>
                <w:sz w:val="16"/>
                <w:szCs w:val="16"/>
              </w:rPr>
              <w:t>收养、入</w:t>
            </w:r>
            <w:r>
              <w:rPr>
                <w:rFonts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籍等登记</w:t>
            </w:r>
          </w:p>
        </w:tc>
        <w:tc>
          <w:tcPr>
            <w:tcW w:w="1127"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6"/>
                <w:szCs w:val="16"/>
              </w:rPr>
            </w:pPr>
            <w:r>
              <w:rPr>
                <w:rFonts w:hint="eastAsia" w:ascii="仿宋" w:hAnsi="仿宋" w:eastAsia="仿宋" w:cs="仿宋"/>
                <w:color w:val="000000"/>
                <w:kern w:val="0"/>
                <w:sz w:val="16"/>
                <w:szCs w:val="16"/>
              </w:rPr>
              <w:t>收养登记</w:t>
            </w:r>
          </w:p>
        </w:tc>
        <w:tc>
          <w:tcPr>
            <w:tcW w:w="864"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6"/>
                <w:szCs w:val="16"/>
              </w:rPr>
            </w:pPr>
            <w:r>
              <w:rPr>
                <w:rFonts w:hint="eastAsia" w:ascii="仿宋" w:hAnsi="仿宋" w:eastAsia="仿宋" w:cs="仿宋"/>
                <w:color w:val="000000"/>
                <w:kern w:val="0"/>
                <w:sz w:val="16"/>
                <w:szCs w:val="16"/>
              </w:rPr>
              <w:t>●受理部门</w:t>
            </w:r>
            <w:r>
              <w:rPr>
                <w:rFonts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●办理条件</w:t>
            </w:r>
            <w:r>
              <w:rPr>
                <w:rFonts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●办理流程</w:t>
            </w:r>
            <w:r>
              <w:rPr>
                <w:rFonts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●所需材料</w:t>
            </w:r>
            <w:r>
              <w:rPr>
                <w:rFonts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●办理时限</w:t>
            </w:r>
            <w:r>
              <w:rPr>
                <w:rFonts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●收费依据</w:t>
            </w:r>
            <w:r>
              <w:rPr>
                <w:rFonts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及标准</w:t>
            </w:r>
          </w:p>
        </w:tc>
        <w:tc>
          <w:tcPr>
            <w:tcW w:w="1518"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6"/>
                <w:szCs w:val="16"/>
              </w:rPr>
            </w:pPr>
            <w:r>
              <w:rPr>
                <w:rFonts w:hint="eastAsia" w:ascii="仿宋" w:hAnsi="仿宋" w:eastAsia="仿宋" w:cs="仿宋"/>
                <w:color w:val="000000"/>
                <w:kern w:val="0"/>
                <w:sz w:val="16"/>
                <w:szCs w:val="16"/>
              </w:rPr>
              <w:t>《中华人民共和国户口</w:t>
            </w:r>
            <w:r>
              <w:rPr>
                <w:rFonts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登记条例》《中华人民</w:t>
            </w:r>
            <w:r>
              <w:rPr>
                <w:rFonts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共和国收养法》《中国</w:t>
            </w:r>
            <w:r>
              <w:rPr>
                <w:rFonts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公民收养子女登记办法</w:t>
            </w:r>
            <w:r>
              <w:rPr>
                <w:rFonts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》《中华人民共和国国</w:t>
            </w:r>
            <w:r>
              <w:rPr>
                <w:rFonts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籍法》</w:t>
            </w:r>
            <w:r>
              <w:rPr>
                <w:rFonts w:ascii="仿宋" w:hAnsi="仿宋" w:eastAsia="仿宋" w:cs="仿宋"/>
                <w:color w:val="000000"/>
                <w:kern w:val="0"/>
                <w:sz w:val="16"/>
                <w:szCs w:val="16"/>
              </w:rPr>
              <w:t xml:space="preserve"> </w:t>
            </w:r>
            <w:r>
              <w:rPr>
                <w:rFonts w:hint="eastAsia" w:ascii="仿宋" w:hAnsi="仿宋" w:eastAsia="仿宋" w:cs="仿宋"/>
                <w:color w:val="000000"/>
                <w:kern w:val="0"/>
                <w:sz w:val="16"/>
                <w:szCs w:val="16"/>
              </w:rPr>
              <w:t>《中华人民共和国政府信息公开条例》</w:t>
            </w:r>
          </w:p>
        </w:tc>
        <w:tc>
          <w:tcPr>
            <w:tcW w:w="1118"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6"/>
                <w:szCs w:val="16"/>
              </w:rPr>
            </w:pPr>
            <w:r>
              <w:rPr>
                <w:rFonts w:hint="eastAsia" w:ascii="仿宋" w:hAnsi="仿宋" w:eastAsia="仿宋" w:cs="仿宋"/>
                <w:color w:val="000000"/>
                <w:kern w:val="0"/>
                <w:sz w:val="16"/>
                <w:szCs w:val="16"/>
              </w:rPr>
              <w:t>形成或者变</w:t>
            </w:r>
            <w:r>
              <w:rPr>
                <w:rFonts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更之日起</w:t>
            </w:r>
            <w:r>
              <w:rPr>
                <w:rFonts w:ascii="仿宋" w:hAnsi="仿宋" w:eastAsia="仿宋" w:cs="仿宋"/>
                <w:color w:val="000000"/>
                <w:kern w:val="0"/>
                <w:sz w:val="16"/>
                <w:szCs w:val="16"/>
              </w:rPr>
              <w:t>20</w:t>
            </w:r>
            <w:r>
              <w:rPr>
                <w:rFonts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个工作日内</w:t>
            </w:r>
            <w:r>
              <w:rPr>
                <w:rFonts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予以公开</w:t>
            </w:r>
          </w:p>
        </w:tc>
        <w:tc>
          <w:tcPr>
            <w:tcW w:w="417"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6"/>
                <w:szCs w:val="16"/>
              </w:rPr>
            </w:pPr>
            <w:r>
              <w:rPr>
                <w:rFonts w:hint="eastAsia" w:ascii="仿宋" w:hAnsi="仿宋" w:eastAsia="仿宋" w:cs="仿宋"/>
                <w:color w:val="000000"/>
                <w:kern w:val="0"/>
                <w:sz w:val="16"/>
                <w:szCs w:val="16"/>
              </w:rPr>
              <w:t>师庄派出所</w:t>
            </w:r>
          </w:p>
        </w:tc>
        <w:tc>
          <w:tcPr>
            <w:tcW w:w="2376"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6"/>
                <w:szCs w:val="16"/>
              </w:rPr>
            </w:pPr>
            <w:r>
              <w:rPr>
                <w:rFonts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■政务服务中心</w:t>
            </w:r>
            <w:r>
              <w:rPr>
                <w:rFonts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■便民服务站</w:t>
            </w:r>
            <w:r>
              <w:rPr>
                <w:rFonts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■入户</w:t>
            </w:r>
            <w:r>
              <w:rPr>
                <w:rFonts w:ascii="仿宋" w:hAnsi="仿宋" w:eastAsia="仿宋" w:cs="仿宋"/>
                <w:color w:val="000000"/>
                <w:kern w:val="0"/>
                <w:sz w:val="16"/>
                <w:szCs w:val="16"/>
              </w:rPr>
              <w:t>/</w:t>
            </w:r>
            <w:r>
              <w:rPr>
                <w:rFonts w:hint="eastAsia" w:ascii="仿宋" w:hAnsi="仿宋" w:eastAsia="仿宋" w:cs="仿宋"/>
                <w:color w:val="000000"/>
                <w:kern w:val="0"/>
                <w:sz w:val="16"/>
                <w:szCs w:val="16"/>
              </w:rPr>
              <w:t>现场</w:t>
            </w:r>
            <w:r>
              <w:rPr>
                <w:rFonts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■村公示栏</w:t>
            </w:r>
          </w:p>
        </w:tc>
        <w:tc>
          <w:tcPr>
            <w:tcW w:w="753"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6"/>
                <w:szCs w:val="16"/>
              </w:rPr>
            </w:pPr>
            <w:r>
              <w:rPr>
                <w:rFonts w:hint="eastAsia" w:ascii="仿宋" w:hAnsi="仿宋" w:eastAsia="仿宋" w:cs="仿宋"/>
                <w:color w:val="000000"/>
                <w:kern w:val="0"/>
                <w:sz w:val="16"/>
                <w:szCs w:val="16"/>
              </w:rPr>
              <w:t>√</w:t>
            </w:r>
          </w:p>
        </w:tc>
        <w:tc>
          <w:tcPr>
            <w:tcW w:w="461"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401"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6"/>
                <w:szCs w:val="16"/>
              </w:rPr>
            </w:pPr>
            <w:r>
              <w:rPr>
                <w:rFonts w:hint="eastAsia" w:ascii="仿宋" w:hAnsi="仿宋" w:eastAsia="仿宋" w:cs="仿宋"/>
                <w:color w:val="000000"/>
                <w:kern w:val="0"/>
                <w:sz w:val="16"/>
                <w:szCs w:val="16"/>
              </w:rPr>
              <w:t>√</w:t>
            </w:r>
          </w:p>
        </w:tc>
        <w:tc>
          <w:tcPr>
            <w:tcW w:w="753"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517"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6"/>
                <w:szCs w:val="16"/>
              </w:rPr>
            </w:pPr>
            <w:r>
              <w:rPr>
                <w:rFonts w:hint="eastAsia" w:ascii="仿宋" w:hAnsi="仿宋" w:eastAsia="仿宋" w:cs="仿宋"/>
                <w:color w:val="000000"/>
                <w:kern w:val="0"/>
                <w:sz w:val="16"/>
                <w:szCs w:val="16"/>
              </w:rPr>
              <w:t>√</w:t>
            </w:r>
          </w:p>
        </w:tc>
        <w:tc>
          <w:tcPr>
            <w:tcW w:w="518"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6"/>
                <w:szCs w:val="16"/>
              </w:rPr>
            </w:pPr>
            <w:r>
              <w:rPr>
                <w:rFonts w:hint="eastAsia" w:ascii="仿宋" w:hAnsi="仿宋" w:eastAsia="仿宋" w:cs="仿宋"/>
                <w:color w:val="000000"/>
                <w:kern w:val="0"/>
                <w:sz w:val="16"/>
                <w:szCs w:val="16"/>
              </w:rPr>
              <w:t>√</w:t>
            </w:r>
          </w:p>
        </w:tc>
      </w:tr>
      <w:tr>
        <w:tblPrEx>
          <w:tblCellMar>
            <w:top w:w="0" w:type="dxa"/>
            <w:left w:w="0" w:type="dxa"/>
            <w:bottom w:w="0" w:type="dxa"/>
            <w:right w:w="0" w:type="dxa"/>
          </w:tblCellMar>
        </w:tblPrEx>
        <w:trPr>
          <w:trHeight w:val="312" w:hRule="atLeast"/>
        </w:trPr>
        <w:tc>
          <w:tcPr>
            <w:tcW w:w="5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12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12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864"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5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1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4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2376"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753"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461"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401"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753"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5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5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r>
      <w:tr>
        <w:tblPrEx>
          <w:tblCellMar>
            <w:top w:w="0" w:type="dxa"/>
            <w:left w:w="0" w:type="dxa"/>
            <w:bottom w:w="0" w:type="dxa"/>
            <w:right w:w="0" w:type="dxa"/>
          </w:tblCellMar>
        </w:tblPrEx>
        <w:trPr>
          <w:trHeight w:val="312" w:hRule="atLeast"/>
        </w:trPr>
        <w:tc>
          <w:tcPr>
            <w:tcW w:w="5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12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12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864"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5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1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4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2376"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753"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461"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401"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753"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5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5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r>
      <w:tr>
        <w:tblPrEx>
          <w:tblCellMar>
            <w:top w:w="0" w:type="dxa"/>
            <w:left w:w="0" w:type="dxa"/>
            <w:bottom w:w="0" w:type="dxa"/>
            <w:right w:w="0" w:type="dxa"/>
          </w:tblCellMar>
        </w:tblPrEx>
        <w:trPr>
          <w:trHeight w:val="312" w:hRule="atLeast"/>
        </w:trPr>
        <w:tc>
          <w:tcPr>
            <w:tcW w:w="5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12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12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864"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5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1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4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2376"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753"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461"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401"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753"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5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5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r>
      <w:tr>
        <w:tblPrEx>
          <w:tblCellMar>
            <w:top w:w="0" w:type="dxa"/>
            <w:left w:w="0" w:type="dxa"/>
            <w:bottom w:w="0" w:type="dxa"/>
            <w:right w:w="0" w:type="dxa"/>
          </w:tblCellMar>
        </w:tblPrEx>
        <w:trPr>
          <w:trHeight w:val="312" w:hRule="atLeast"/>
        </w:trPr>
        <w:tc>
          <w:tcPr>
            <w:tcW w:w="5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12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12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864"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5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1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4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2376"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753"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461"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401"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753"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5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5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r>
      <w:tr>
        <w:tblPrEx>
          <w:tblCellMar>
            <w:top w:w="0" w:type="dxa"/>
            <w:left w:w="0" w:type="dxa"/>
            <w:bottom w:w="0" w:type="dxa"/>
            <w:right w:w="0" w:type="dxa"/>
          </w:tblCellMar>
        </w:tblPrEx>
        <w:trPr>
          <w:trHeight w:val="312" w:hRule="atLeast"/>
        </w:trPr>
        <w:tc>
          <w:tcPr>
            <w:tcW w:w="5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12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12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864"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5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1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4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2376"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753"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461"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401"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753"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5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5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r>
      <w:tr>
        <w:tblPrEx>
          <w:tblCellMar>
            <w:top w:w="0" w:type="dxa"/>
            <w:left w:w="0" w:type="dxa"/>
            <w:bottom w:w="0" w:type="dxa"/>
            <w:right w:w="0" w:type="dxa"/>
          </w:tblCellMar>
        </w:tblPrEx>
        <w:trPr>
          <w:trHeight w:val="312" w:hRule="atLeast"/>
        </w:trPr>
        <w:tc>
          <w:tcPr>
            <w:tcW w:w="517"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6"/>
                <w:szCs w:val="16"/>
              </w:rPr>
            </w:pPr>
            <w:r>
              <w:rPr>
                <w:rFonts w:ascii="仿宋" w:hAnsi="仿宋" w:eastAsia="仿宋" w:cs="仿宋"/>
                <w:color w:val="000000"/>
                <w:kern w:val="0"/>
                <w:sz w:val="16"/>
                <w:szCs w:val="16"/>
              </w:rPr>
              <w:t>3</w:t>
            </w:r>
          </w:p>
        </w:tc>
        <w:tc>
          <w:tcPr>
            <w:tcW w:w="1127"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6"/>
                <w:szCs w:val="16"/>
              </w:rPr>
            </w:pPr>
            <w:r>
              <w:rPr>
                <w:rFonts w:hint="eastAsia" w:ascii="仿宋" w:hAnsi="仿宋" w:eastAsia="仿宋" w:cs="仿宋"/>
                <w:color w:val="000000"/>
                <w:kern w:val="0"/>
                <w:sz w:val="16"/>
                <w:szCs w:val="16"/>
              </w:rPr>
              <w:t>注销登记</w:t>
            </w:r>
          </w:p>
        </w:tc>
        <w:tc>
          <w:tcPr>
            <w:tcW w:w="1127"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6"/>
                <w:szCs w:val="16"/>
              </w:rPr>
            </w:pPr>
            <w:r>
              <w:rPr>
                <w:rFonts w:hint="eastAsia" w:ascii="仿宋" w:hAnsi="仿宋" w:eastAsia="仿宋" w:cs="仿宋"/>
                <w:color w:val="000000"/>
                <w:kern w:val="0"/>
                <w:sz w:val="16"/>
                <w:szCs w:val="16"/>
              </w:rPr>
              <w:t>死亡注销</w:t>
            </w:r>
          </w:p>
        </w:tc>
        <w:tc>
          <w:tcPr>
            <w:tcW w:w="864"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6"/>
                <w:szCs w:val="16"/>
              </w:rPr>
            </w:pPr>
            <w:r>
              <w:rPr>
                <w:rFonts w:hint="eastAsia" w:ascii="仿宋" w:hAnsi="仿宋" w:eastAsia="仿宋" w:cs="仿宋"/>
                <w:color w:val="000000"/>
                <w:kern w:val="0"/>
                <w:sz w:val="16"/>
                <w:szCs w:val="16"/>
              </w:rPr>
              <w:t>●受理部门</w:t>
            </w:r>
            <w:r>
              <w:rPr>
                <w:rFonts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●办理条件</w:t>
            </w:r>
            <w:r>
              <w:rPr>
                <w:rFonts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●办理流程</w:t>
            </w:r>
            <w:r>
              <w:rPr>
                <w:rFonts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●所需材料</w:t>
            </w:r>
            <w:r>
              <w:rPr>
                <w:rFonts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●办理时限</w:t>
            </w:r>
            <w:r>
              <w:rPr>
                <w:rFonts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●收费依据</w:t>
            </w:r>
            <w:r>
              <w:rPr>
                <w:rFonts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及标准</w:t>
            </w:r>
          </w:p>
        </w:tc>
        <w:tc>
          <w:tcPr>
            <w:tcW w:w="1518"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6"/>
                <w:szCs w:val="16"/>
              </w:rPr>
            </w:pPr>
            <w:r>
              <w:rPr>
                <w:rFonts w:hint="eastAsia" w:ascii="仿宋" w:hAnsi="仿宋" w:eastAsia="仿宋" w:cs="仿宋"/>
                <w:color w:val="000000"/>
                <w:kern w:val="0"/>
                <w:sz w:val="16"/>
                <w:szCs w:val="16"/>
              </w:rPr>
              <w:t>《中华人民共和国户口</w:t>
            </w:r>
            <w:r>
              <w:rPr>
                <w:rFonts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登记条例》《中华人民</w:t>
            </w:r>
            <w:r>
              <w:rPr>
                <w:rFonts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共和国政府信息公开条</w:t>
            </w:r>
            <w:r>
              <w:rPr>
                <w:rFonts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例》</w:t>
            </w:r>
          </w:p>
        </w:tc>
        <w:tc>
          <w:tcPr>
            <w:tcW w:w="1118"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6"/>
                <w:szCs w:val="16"/>
              </w:rPr>
            </w:pPr>
            <w:r>
              <w:rPr>
                <w:rFonts w:hint="eastAsia" w:ascii="仿宋" w:hAnsi="仿宋" w:eastAsia="仿宋" w:cs="仿宋"/>
                <w:color w:val="000000"/>
                <w:kern w:val="0"/>
                <w:sz w:val="16"/>
                <w:szCs w:val="16"/>
              </w:rPr>
              <w:t>形成或者变</w:t>
            </w:r>
            <w:r>
              <w:rPr>
                <w:rFonts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更之日起</w:t>
            </w:r>
            <w:r>
              <w:rPr>
                <w:rFonts w:ascii="仿宋" w:hAnsi="仿宋" w:eastAsia="仿宋" w:cs="仿宋"/>
                <w:color w:val="000000"/>
                <w:kern w:val="0"/>
                <w:sz w:val="16"/>
                <w:szCs w:val="16"/>
              </w:rPr>
              <w:t>20</w:t>
            </w:r>
            <w:r>
              <w:rPr>
                <w:rFonts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个工作日内</w:t>
            </w:r>
            <w:r>
              <w:rPr>
                <w:rFonts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予以公开</w:t>
            </w:r>
          </w:p>
        </w:tc>
        <w:tc>
          <w:tcPr>
            <w:tcW w:w="417"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6"/>
                <w:szCs w:val="16"/>
              </w:rPr>
            </w:pPr>
            <w:r>
              <w:rPr>
                <w:rFonts w:hint="eastAsia" w:ascii="仿宋" w:hAnsi="仿宋" w:eastAsia="仿宋" w:cs="仿宋"/>
                <w:color w:val="000000"/>
                <w:kern w:val="0"/>
                <w:sz w:val="16"/>
                <w:szCs w:val="16"/>
              </w:rPr>
              <w:t>师庄派出所</w:t>
            </w:r>
          </w:p>
        </w:tc>
        <w:tc>
          <w:tcPr>
            <w:tcW w:w="2376"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6"/>
                <w:szCs w:val="16"/>
              </w:rPr>
            </w:pPr>
            <w:r>
              <w:rPr>
                <w:rFonts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■政务服务中心</w:t>
            </w:r>
            <w:r>
              <w:rPr>
                <w:rFonts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■便民服务站</w:t>
            </w:r>
            <w:r>
              <w:rPr>
                <w:rFonts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■入户</w:t>
            </w:r>
            <w:r>
              <w:rPr>
                <w:rFonts w:ascii="仿宋" w:hAnsi="仿宋" w:eastAsia="仿宋" w:cs="仿宋"/>
                <w:color w:val="000000"/>
                <w:kern w:val="0"/>
                <w:sz w:val="16"/>
                <w:szCs w:val="16"/>
              </w:rPr>
              <w:t>/</w:t>
            </w:r>
            <w:r>
              <w:rPr>
                <w:rFonts w:hint="eastAsia" w:ascii="仿宋" w:hAnsi="仿宋" w:eastAsia="仿宋" w:cs="仿宋"/>
                <w:color w:val="000000"/>
                <w:kern w:val="0"/>
                <w:sz w:val="16"/>
                <w:szCs w:val="16"/>
              </w:rPr>
              <w:t>现场</w:t>
            </w:r>
            <w:r>
              <w:rPr>
                <w:rFonts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■村公示栏</w:t>
            </w:r>
          </w:p>
        </w:tc>
        <w:tc>
          <w:tcPr>
            <w:tcW w:w="753"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6"/>
                <w:szCs w:val="16"/>
              </w:rPr>
            </w:pPr>
            <w:r>
              <w:rPr>
                <w:rFonts w:hint="eastAsia" w:ascii="仿宋" w:hAnsi="仿宋" w:eastAsia="仿宋" w:cs="仿宋"/>
                <w:color w:val="000000"/>
                <w:kern w:val="0"/>
                <w:sz w:val="16"/>
                <w:szCs w:val="16"/>
              </w:rPr>
              <w:t>√</w:t>
            </w:r>
          </w:p>
        </w:tc>
        <w:tc>
          <w:tcPr>
            <w:tcW w:w="461"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401"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6"/>
                <w:szCs w:val="16"/>
              </w:rPr>
            </w:pPr>
            <w:r>
              <w:rPr>
                <w:rFonts w:hint="eastAsia" w:ascii="仿宋" w:hAnsi="仿宋" w:eastAsia="仿宋" w:cs="仿宋"/>
                <w:color w:val="000000"/>
                <w:kern w:val="0"/>
                <w:sz w:val="16"/>
                <w:szCs w:val="16"/>
              </w:rPr>
              <w:t>√</w:t>
            </w:r>
          </w:p>
        </w:tc>
        <w:tc>
          <w:tcPr>
            <w:tcW w:w="753"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517"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6"/>
                <w:szCs w:val="16"/>
              </w:rPr>
            </w:pPr>
            <w:r>
              <w:rPr>
                <w:rFonts w:hint="eastAsia" w:ascii="仿宋" w:hAnsi="仿宋" w:eastAsia="仿宋" w:cs="仿宋"/>
                <w:color w:val="000000"/>
                <w:kern w:val="0"/>
                <w:sz w:val="16"/>
                <w:szCs w:val="16"/>
              </w:rPr>
              <w:t>√</w:t>
            </w:r>
          </w:p>
        </w:tc>
        <w:tc>
          <w:tcPr>
            <w:tcW w:w="518"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6"/>
                <w:szCs w:val="16"/>
              </w:rPr>
            </w:pPr>
            <w:r>
              <w:rPr>
                <w:rFonts w:hint="eastAsia" w:ascii="仿宋" w:hAnsi="仿宋" w:eastAsia="仿宋" w:cs="仿宋"/>
                <w:color w:val="000000"/>
                <w:kern w:val="0"/>
                <w:sz w:val="16"/>
                <w:szCs w:val="16"/>
              </w:rPr>
              <w:t>√</w:t>
            </w:r>
          </w:p>
        </w:tc>
      </w:tr>
      <w:tr>
        <w:tblPrEx>
          <w:tblCellMar>
            <w:top w:w="0" w:type="dxa"/>
            <w:left w:w="0" w:type="dxa"/>
            <w:bottom w:w="0" w:type="dxa"/>
            <w:right w:w="0" w:type="dxa"/>
          </w:tblCellMar>
        </w:tblPrEx>
        <w:trPr>
          <w:trHeight w:val="312" w:hRule="atLeast"/>
        </w:trPr>
        <w:tc>
          <w:tcPr>
            <w:tcW w:w="5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12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12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864"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5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11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4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2376"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753"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461"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401"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753"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5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5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r>
      <w:tr>
        <w:tblPrEx>
          <w:tblCellMar>
            <w:top w:w="0" w:type="dxa"/>
            <w:left w:w="0" w:type="dxa"/>
            <w:bottom w:w="0" w:type="dxa"/>
            <w:right w:w="0" w:type="dxa"/>
          </w:tblCellMar>
        </w:tblPrEx>
        <w:trPr>
          <w:trHeight w:val="312" w:hRule="atLeast"/>
        </w:trPr>
        <w:tc>
          <w:tcPr>
            <w:tcW w:w="5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12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12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864"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5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11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4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2376"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753"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461"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401"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753"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5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5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r>
      <w:tr>
        <w:tblPrEx>
          <w:tblCellMar>
            <w:top w:w="0" w:type="dxa"/>
            <w:left w:w="0" w:type="dxa"/>
            <w:bottom w:w="0" w:type="dxa"/>
            <w:right w:w="0" w:type="dxa"/>
          </w:tblCellMar>
        </w:tblPrEx>
        <w:trPr>
          <w:trHeight w:val="312" w:hRule="atLeast"/>
        </w:trPr>
        <w:tc>
          <w:tcPr>
            <w:tcW w:w="5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12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12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864"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5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11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4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2376"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753"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461"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401"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753"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5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5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r>
      <w:tr>
        <w:tblPrEx>
          <w:tblCellMar>
            <w:top w:w="0" w:type="dxa"/>
            <w:left w:w="0" w:type="dxa"/>
            <w:bottom w:w="0" w:type="dxa"/>
            <w:right w:w="0" w:type="dxa"/>
          </w:tblCellMar>
        </w:tblPrEx>
        <w:trPr>
          <w:trHeight w:val="312" w:hRule="atLeast"/>
        </w:trPr>
        <w:tc>
          <w:tcPr>
            <w:tcW w:w="5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12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12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864"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5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11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4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2376"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753"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461"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401"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753"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5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5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r>
      <w:tr>
        <w:tblPrEx>
          <w:tblCellMar>
            <w:top w:w="0" w:type="dxa"/>
            <w:left w:w="0" w:type="dxa"/>
            <w:bottom w:w="0" w:type="dxa"/>
            <w:right w:w="0" w:type="dxa"/>
          </w:tblCellMar>
        </w:tblPrEx>
        <w:trPr>
          <w:trHeight w:val="312" w:hRule="atLeast"/>
        </w:trPr>
        <w:tc>
          <w:tcPr>
            <w:tcW w:w="5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12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12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864"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5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11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4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2376"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753"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461"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401"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753"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5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5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r>
      <w:tr>
        <w:tblPrEx>
          <w:tblCellMar>
            <w:top w:w="0" w:type="dxa"/>
            <w:left w:w="0" w:type="dxa"/>
            <w:bottom w:w="0" w:type="dxa"/>
            <w:right w:w="0" w:type="dxa"/>
          </w:tblCellMar>
        </w:tblPrEx>
        <w:trPr>
          <w:trHeight w:val="1189" w:hRule="atLeast"/>
        </w:trPr>
        <w:tc>
          <w:tcPr>
            <w:tcW w:w="5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12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12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864"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5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11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4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2376"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753"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461"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401"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753"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5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5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r>
      <w:tr>
        <w:tblPrEx>
          <w:tblCellMar>
            <w:top w:w="0" w:type="dxa"/>
            <w:left w:w="0" w:type="dxa"/>
            <w:bottom w:w="0" w:type="dxa"/>
            <w:right w:w="0" w:type="dxa"/>
          </w:tblCellMar>
        </w:tblPrEx>
        <w:trPr>
          <w:trHeight w:val="312" w:hRule="atLeast"/>
        </w:trPr>
        <w:tc>
          <w:tcPr>
            <w:tcW w:w="517"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6"/>
                <w:szCs w:val="16"/>
              </w:rPr>
            </w:pPr>
            <w:r>
              <w:rPr>
                <w:rFonts w:ascii="仿宋" w:hAnsi="仿宋" w:eastAsia="仿宋" w:cs="仿宋"/>
                <w:color w:val="000000"/>
                <w:kern w:val="0"/>
                <w:sz w:val="16"/>
                <w:szCs w:val="16"/>
              </w:rPr>
              <w:t>4</w:t>
            </w:r>
          </w:p>
        </w:tc>
        <w:tc>
          <w:tcPr>
            <w:tcW w:w="112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127"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6"/>
                <w:szCs w:val="16"/>
              </w:rPr>
            </w:pPr>
            <w:r>
              <w:rPr>
                <w:rFonts w:hint="eastAsia" w:ascii="仿宋" w:hAnsi="仿宋" w:eastAsia="仿宋" w:cs="仿宋"/>
                <w:color w:val="000000"/>
                <w:kern w:val="0"/>
                <w:sz w:val="16"/>
                <w:szCs w:val="16"/>
              </w:rPr>
              <w:t>服现役注</w:t>
            </w:r>
            <w:r>
              <w:rPr>
                <w:rFonts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销</w:t>
            </w:r>
          </w:p>
        </w:tc>
        <w:tc>
          <w:tcPr>
            <w:tcW w:w="864"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6"/>
                <w:szCs w:val="16"/>
              </w:rPr>
            </w:pPr>
            <w:r>
              <w:rPr>
                <w:rFonts w:hint="eastAsia" w:ascii="仿宋" w:hAnsi="仿宋" w:eastAsia="仿宋" w:cs="仿宋"/>
                <w:color w:val="000000"/>
                <w:kern w:val="0"/>
                <w:sz w:val="16"/>
                <w:szCs w:val="16"/>
              </w:rPr>
              <w:t>●受理部门</w:t>
            </w:r>
            <w:r>
              <w:rPr>
                <w:rFonts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●办理条件</w:t>
            </w:r>
            <w:r>
              <w:rPr>
                <w:rFonts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●办理流程</w:t>
            </w:r>
            <w:r>
              <w:rPr>
                <w:rFonts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●所需材料</w:t>
            </w:r>
            <w:r>
              <w:rPr>
                <w:rFonts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●办理时限</w:t>
            </w:r>
            <w:r>
              <w:rPr>
                <w:rFonts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●收费依据</w:t>
            </w:r>
            <w:r>
              <w:rPr>
                <w:rFonts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及标准</w:t>
            </w:r>
          </w:p>
        </w:tc>
        <w:tc>
          <w:tcPr>
            <w:tcW w:w="1518"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6"/>
                <w:szCs w:val="16"/>
              </w:rPr>
            </w:pPr>
            <w:r>
              <w:rPr>
                <w:rFonts w:hint="eastAsia" w:ascii="仿宋" w:hAnsi="仿宋" w:eastAsia="仿宋" w:cs="仿宋"/>
                <w:color w:val="000000"/>
                <w:kern w:val="0"/>
                <w:sz w:val="16"/>
                <w:szCs w:val="16"/>
              </w:rPr>
              <w:t>《中华人民共和国户口</w:t>
            </w:r>
            <w:r>
              <w:rPr>
                <w:rFonts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登记条例》《中华人民</w:t>
            </w:r>
            <w:r>
              <w:rPr>
                <w:rFonts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共和国政府信息公开条</w:t>
            </w:r>
            <w:r>
              <w:rPr>
                <w:rFonts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例》</w:t>
            </w:r>
          </w:p>
        </w:tc>
        <w:tc>
          <w:tcPr>
            <w:tcW w:w="1118"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6"/>
                <w:szCs w:val="16"/>
              </w:rPr>
            </w:pPr>
            <w:r>
              <w:rPr>
                <w:rFonts w:hint="eastAsia" w:ascii="仿宋" w:hAnsi="仿宋" w:eastAsia="仿宋" w:cs="仿宋"/>
                <w:color w:val="000000"/>
                <w:kern w:val="0"/>
                <w:sz w:val="16"/>
                <w:szCs w:val="16"/>
              </w:rPr>
              <w:t>形成或者变</w:t>
            </w:r>
            <w:r>
              <w:rPr>
                <w:rFonts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更之日起</w:t>
            </w:r>
            <w:r>
              <w:rPr>
                <w:rFonts w:ascii="仿宋" w:hAnsi="仿宋" w:eastAsia="仿宋" w:cs="仿宋"/>
                <w:color w:val="000000"/>
                <w:kern w:val="0"/>
                <w:sz w:val="16"/>
                <w:szCs w:val="16"/>
              </w:rPr>
              <w:t>20</w:t>
            </w:r>
            <w:r>
              <w:rPr>
                <w:rFonts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个工作日内</w:t>
            </w:r>
            <w:r>
              <w:rPr>
                <w:rFonts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予以公开</w:t>
            </w:r>
          </w:p>
        </w:tc>
        <w:tc>
          <w:tcPr>
            <w:tcW w:w="417"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6"/>
                <w:szCs w:val="16"/>
              </w:rPr>
            </w:pPr>
            <w:r>
              <w:rPr>
                <w:rFonts w:hint="eastAsia" w:ascii="仿宋" w:hAnsi="仿宋" w:eastAsia="仿宋" w:cs="仿宋"/>
                <w:color w:val="000000"/>
                <w:kern w:val="0"/>
                <w:sz w:val="16"/>
                <w:szCs w:val="16"/>
              </w:rPr>
              <w:t>师庄派出所</w:t>
            </w:r>
          </w:p>
        </w:tc>
        <w:tc>
          <w:tcPr>
            <w:tcW w:w="2376"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6"/>
                <w:szCs w:val="16"/>
              </w:rPr>
            </w:pPr>
            <w:r>
              <w:rPr>
                <w:rFonts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■政务服务中心</w:t>
            </w:r>
            <w:r>
              <w:rPr>
                <w:rFonts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■便民服务站</w:t>
            </w:r>
            <w:r>
              <w:rPr>
                <w:rFonts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■入户</w:t>
            </w:r>
            <w:r>
              <w:rPr>
                <w:rFonts w:ascii="仿宋" w:hAnsi="仿宋" w:eastAsia="仿宋" w:cs="仿宋"/>
                <w:color w:val="000000"/>
                <w:kern w:val="0"/>
                <w:sz w:val="16"/>
                <w:szCs w:val="16"/>
              </w:rPr>
              <w:t>/</w:t>
            </w:r>
            <w:r>
              <w:rPr>
                <w:rFonts w:hint="eastAsia" w:ascii="仿宋" w:hAnsi="仿宋" w:eastAsia="仿宋" w:cs="仿宋"/>
                <w:color w:val="000000"/>
                <w:kern w:val="0"/>
                <w:sz w:val="16"/>
                <w:szCs w:val="16"/>
              </w:rPr>
              <w:t>现场</w:t>
            </w:r>
            <w:r>
              <w:rPr>
                <w:rFonts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■村公示栏</w:t>
            </w:r>
          </w:p>
        </w:tc>
        <w:tc>
          <w:tcPr>
            <w:tcW w:w="753"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6"/>
                <w:szCs w:val="16"/>
              </w:rPr>
            </w:pPr>
            <w:r>
              <w:rPr>
                <w:rFonts w:hint="eastAsia" w:ascii="仿宋" w:hAnsi="仿宋" w:eastAsia="仿宋" w:cs="仿宋"/>
                <w:color w:val="000000"/>
                <w:kern w:val="0"/>
                <w:sz w:val="16"/>
                <w:szCs w:val="16"/>
              </w:rPr>
              <w:t>√</w:t>
            </w:r>
          </w:p>
        </w:tc>
        <w:tc>
          <w:tcPr>
            <w:tcW w:w="461"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401"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6"/>
                <w:szCs w:val="16"/>
              </w:rPr>
            </w:pPr>
            <w:r>
              <w:rPr>
                <w:rFonts w:hint="eastAsia" w:ascii="仿宋" w:hAnsi="仿宋" w:eastAsia="仿宋" w:cs="仿宋"/>
                <w:color w:val="000000"/>
                <w:kern w:val="0"/>
                <w:sz w:val="16"/>
                <w:szCs w:val="16"/>
              </w:rPr>
              <w:t>√</w:t>
            </w:r>
          </w:p>
        </w:tc>
        <w:tc>
          <w:tcPr>
            <w:tcW w:w="753"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517"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6"/>
                <w:szCs w:val="16"/>
              </w:rPr>
            </w:pPr>
            <w:r>
              <w:rPr>
                <w:rFonts w:hint="eastAsia" w:ascii="仿宋" w:hAnsi="仿宋" w:eastAsia="仿宋" w:cs="仿宋"/>
                <w:color w:val="000000"/>
                <w:kern w:val="0"/>
                <w:sz w:val="16"/>
                <w:szCs w:val="16"/>
              </w:rPr>
              <w:t>√</w:t>
            </w:r>
          </w:p>
        </w:tc>
        <w:tc>
          <w:tcPr>
            <w:tcW w:w="518"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6"/>
                <w:szCs w:val="16"/>
              </w:rPr>
            </w:pPr>
            <w:r>
              <w:rPr>
                <w:rFonts w:hint="eastAsia" w:ascii="仿宋" w:hAnsi="仿宋" w:eastAsia="仿宋" w:cs="仿宋"/>
                <w:color w:val="000000"/>
                <w:kern w:val="0"/>
                <w:sz w:val="16"/>
                <w:szCs w:val="16"/>
              </w:rPr>
              <w:t>√</w:t>
            </w:r>
          </w:p>
        </w:tc>
      </w:tr>
      <w:tr>
        <w:tblPrEx>
          <w:tblCellMar>
            <w:top w:w="0" w:type="dxa"/>
            <w:left w:w="0" w:type="dxa"/>
            <w:bottom w:w="0" w:type="dxa"/>
            <w:right w:w="0" w:type="dxa"/>
          </w:tblCellMar>
        </w:tblPrEx>
        <w:trPr>
          <w:trHeight w:val="312" w:hRule="atLeast"/>
        </w:trPr>
        <w:tc>
          <w:tcPr>
            <w:tcW w:w="5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12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12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864"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5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11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4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2376"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753"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461"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401"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753"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5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5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r>
      <w:tr>
        <w:tblPrEx>
          <w:tblCellMar>
            <w:top w:w="0" w:type="dxa"/>
            <w:left w:w="0" w:type="dxa"/>
            <w:bottom w:w="0" w:type="dxa"/>
            <w:right w:w="0" w:type="dxa"/>
          </w:tblCellMar>
        </w:tblPrEx>
        <w:trPr>
          <w:trHeight w:val="312" w:hRule="atLeast"/>
        </w:trPr>
        <w:tc>
          <w:tcPr>
            <w:tcW w:w="5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12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12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864"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5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11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4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2376"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753"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461"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401"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753"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5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5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r>
      <w:tr>
        <w:tblPrEx>
          <w:tblCellMar>
            <w:top w:w="0" w:type="dxa"/>
            <w:left w:w="0" w:type="dxa"/>
            <w:bottom w:w="0" w:type="dxa"/>
            <w:right w:w="0" w:type="dxa"/>
          </w:tblCellMar>
        </w:tblPrEx>
        <w:trPr>
          <w:trHeight w:val="312" w:hRule="atLeast"/>
        </w:trPr>
        <w:tc>
          <w:tcPr>
            <w:tcW w:w="5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12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12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864"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5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11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4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2376"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753"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461"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401"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753"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5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5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r>
      <w:tr>
        <w:tblPrEx>
          <w:tblCellMar>
            <w:top w:w="0" w:type="dxa"/>
            <w:left w:w="0" w:type="dxa"/>
            <w:bottom w:w="0" w:type="dxa"/>
            <w:right w:w="0" w:type="dxa"/>
          </w:tblCellMar>
        </w:tblPrEx>
        <w:trPr>
          <w:trHeight w:val="312" w:hRule="atLeast"/>
        </w:trPr>
        <w:tc>
          <w:tcPr>
            <w:tcW w:w="5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12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12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864"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5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11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4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2376"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753"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461"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401"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753"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5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5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r>
      <w:tr>
        <w:tblPrEx>
          <w:tblCellMar>
            <w:top w:w="0" w:type="dxa"/>
            <w:left w:w="0" w:type="dxa"/>
            <w:bottom w:w="0" w:type="dxa"/>
            <w:right w:w="0" w:type="dxa"/>
          </w:tblCellMar>
        </w:tblPrEx>
        <w:trPr>
          <w:trHeight w:val="312" w:hRule="atLeast"/>
        </w:trPr>
        <w:tc>
          <w:tcPr>
            <w:tcW w:w="5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12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12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864"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5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11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4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2376"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753"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461"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401"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753"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5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5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r>
      <w:tr>
        <w:tblPrEx>
          <w:tblCellMar>
            <w:top w:w="0" w:type="dxa"/>
            <w:left w:w="0" w:type="dxa"/>
            <w:bottom w:w="0" w:type="dxa"/>
            <w:right w:w="0" w:type="dxa"/>
          </w:tblCellMar>
        </w:tblPrEx>
        <w:trPr>
          <w:trHeight w:val="312" w:hRule="atLeast"/>
        </w:trPr>
        <w:tc>
          <w:tcPr>
            <w:tcW w:w="5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12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12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864"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5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11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4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2376"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753"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461"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401"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753"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5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5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r>
      <w:tr>
        <w:tblPrEx>
          <w:tblCellMar>
            <w:top w:w="0" w:type="dxa"/>
            <w:left w:w="0" w:type="dxa"/>
            <w:bottom w:w="0" w:type="dxa"/>
            <w:right w:w="0" w:type="dxa"/>
          </w:tblCellMar>
        </w:tblPrEx>
        <w:trPr>
          <w:trHeight w:val="312" w:hRule="atLeast"/>
        </w:trPr>
        <w:tc>
          <w:tcPr>
            <w:tcW w:w="5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12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12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864"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5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11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4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2376"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753"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461"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401"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753"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5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5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r>
      <w:tr>
        <w:tblPrEx>
          <w:tblCellMar>
            <w:top w:w="0" w:type="dxa"/>
            <w:left w:w="0" w:type="dxa"/>
            <w:bottom w:w="0" w:type="dxa"/>
            <w:right w:w="0" w:type="dxa"/>
          </w:tblCellMar>
        </w:tblPrEx>
        <w:trPr>
          <w:trHeight w:val="312" w:hRule="atLeast"/>
        </w:trPr>
        <w:tc>
          <w:tcPr>
            <w:tcW w:w="517"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6"/>
                <w:szCs w:val="16"/>
              </w:rPr>
            </w:pPr>
            <w:r>
              <w:rPr>
                <w:rFonts w:ascii="仿宋" w:hAnsi="仿宋" w:eastAsia="仿宋" w:cs="仿宋"/>
                <w:color w:val="000000"/>
                <w:kern w:val="0"/>
                <w:sz w:val="16"/>
                <w:szCs w:val="16"/>
              </w:rPr>
              <w:t>5</w:t>
            </w:r>
          </w:p>
        </w:tc>
        <w:tc>
          <w:tcPr>
            <w:tcW w:w="1127"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6"/>
                <w:szCs w:val="16"/>
              </w:rPr>
            </w:pPr>
            <w:r>
              <w:rPr>
                <w:rFonts w:hint="eastAsia" w:ascii="仿宋" w:hAnsi="仿宋" w:eastAsia="仿宋" w:cs="仿宋"/>
                <w:color w:val="000000"/>
                <w:kern w:val="0"/>
                <w:sz w:val="16"/>
                <w:szCs w:val="16"/>
              </w:rPr>
              <w:t>迁移登记</w:t>
            </w:r>
          </w:p>
        </w:tc>
        <w:tc>
          <w:tcPr>
            <w:tcW w:w="1127"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6"/>
                <w:szCs w:val="16"/>
              </w:rPr>
            </w:pPr>
            <w:r>
              <w:rPr>
                <w:rFonts w:hint="eastAsia" w:ascii="仿宋" w:hAnsi="仿宋" w:eastAsia="仿宋" w:cs="仿宋"/>
                <w:color w:val="000000"/>
                <w:kern w:val="0"/>
                <w:sz w:val="16"/>
                <w:szCs w:val="16"/>
              </w:rPr>
              <w:t>迁出、迁</w:t>
            </w:r>
            <w:r>
              <w:rPr>
                <w:rFonts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入登记</w:t>
            </w:r>
          </w:p>
        </w:tc>
        <w:tc>
          <w:tcPr>
            <w:tcW w:w="864"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6"/>
                <w:szCs w:val="16"/>
              </w:rPr>
            </w:pPr>
            <w:r>
              <w:rPr>
                <w:rFonts w:hint="eastAsia" w:ascii="仿宋" w:hAnsi="仿宋" w:eastAsia="仿宋" w:cs="仿宋"/>
                <w:color w:val="000000"/>
                <w:kern w:val="0"/>
                <w:sz w:val="16"/>
                <w:szCs w:val="16"/>
              </w:rPr>
              <w:t>●受理部门</w:t>
            </w:r>
            <w:r>
              <w:rPr>
                <w:rFonts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●办理条件</w:t>
            </w:r>
            <w:r>
              <w:rPr>
                <w:rFonts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●办理流程</w:t>
            </w:r>
            <w:r>
              <w:rPr>
                <w:rFonts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●所需材料</w:t>
            </w:r>
            <w:r>
              <w:rPr>
                <w:rFonts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●办理时限</w:t>
            </w:r>
            <w:r>
              <w:rPr>
                <w:rFonts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●收费依据</w:t>
            </w:r>
            <w:r>
              <w:rPr>
                <w:rFonts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及标准</w:t>
            </w:r>
          </w:p>
        </w:tc>
        <w:tc>
          <w:tcPr>
            <w:tcW w:w="1518"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6"/>
                <w:szCs w:val="16"/>
              </w:rPr>
            </w:pPr>
            <w:r>
              <w:rPr>
                <w:rFonts w:hint="eastAsia" w:ascii="仿宋" w:hAnsi="仿宋" w:eastAsia="仿宋" w:cs="仿宋"/>
                <w:color w:val="000000"/>
                <w:kern w:val="0"/>
                <w:sz w:val="16"/>
                <w:szCs w:val="16"/>
              </w:rPr>
              <w:t>《中华人民共和国户口</w:t>
            </w:r>
            <w:r>
              <w:rPr>
                <w:rFonts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登记条例》《中华人民</w:t>
            </w:r>
            <w:r>
              <w:rPr>
                <w:rFonts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共和国政府信息公开条</w:t>
            </w:r>
            <w:r>
              <w:rPr>
                <w:rFonts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例》</w:t>
            </w:r>
          </w:p>
        </w:tc>
        <w:tc>
          <w:tcPr>
            <w:tcW w:w="1118"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6"/>
                <w:szCs w:val="16"/>
              </w:rPr>
            </w:pPr>
            <w:r>
              <w:rPr>
                <w:rFonts w:hint="eastAsia" w:ascii="仿宋" w:hAnsi="仿宋" w:eastAsia="仿宋" w:cs="仿宋"/>
                <w:color w:val="000000"/>
                <w:kern w:val="0"/>
                <w:sz w:val="16"/>
                <w:szCs w:val="16"/>
              </w:rPr>
              <w:t>形成或者变</w:t>
            </w:r>
            <w:r>
              <w:rPr>
                <w:rFonts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更之日起</w:t>
            </w:r>
            <w:r>
              <w:rPr>
                <w:rFonts w:ascii="仿宋" w:hAnsi="仿宋" w:eastAsia="仿宋" w:cs="仿宋"/>
                <w:color w:val="000000"/>
                <w:kern w:val="0"/>
                <w:sz w:val="16"/>
                <w:szCs w:val="16"/>
              </w:rPr>
              <w:t>20</w:t>
            </w:r>
            <w:r>
              <w:rPr>
                <w:rFonts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个工作日内</w:t>
            </w:r>
            <w:r>
              <w:rPr>
                <w:rFonts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予以公开</w:t>
            </w:r>
          </w:p>
        </w:tc>
        <w:tc>
          <w:tcPr>
            <w:tcW w:w="417"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6"/>
                <w:szCs w:val="16"/>
              </w:rPr>
            </w:pPr>
            <w:r>
              <w:rPr>
                <w:rFonts w:hint="eastAsia" w:ascii="仿宋" w:hAnsi="仿宋" w:eastAsia="仿宋" w:cs="仿宋"/>
                <w:color w:val="000000"/>
                <w:kern w:val="0"/>
                <w:sz w:val="16"/>
                <w:szCs w:val="16"/>
              </w:rPr>
              <w:t>师庄派出所</w:t>
            </w:r>
          </w:p>
        </w:tc>
        <w:tc>
          <w:tcPr>
            <w:tcW w:w="2376"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6"/>
                <w:szCs w:val="16"/>
              </w:rPr>
            </w:pPr>
            <w:r>
              <w:rPr>
                <w:rFonts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■政务服务中心</w:t>
            </w:r>
            <w:r>
              <w:rPr>
                <w:rFonts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■便民服务站</w:t>
            </w:r>
            <w:r>
              <w:rPr>
                <w:rFonts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■入户</w:t>
            </w:r>
            <w:r>
              <w:rPr>
                <w:rFonts w:ascii="仿宋" w:hAnsi="仿宋" w:eastAsia="仿宋" w:cs="仿宋"/>
                <w:color w:val="000000"/>
                <w:kern w:val="0"/>
                <w:sz w:val="16"/>
                <w:szCs w:val="16"/>
              </w:rPr>
              <w:t>/</w:t>
            </w:r>
            <w:r>
              <w:rPr>
                <w:rFonts w:hint="eastAsia" w:ascii="仿宋" w:hAnsi="仿宋" w:eastAsia="仿宋" w:cs="仿宋"/>
                <w:color w:val="000000"/>
                <w:kern w:val="0"/>
                <w:sz w:val="16"/>
                <w:szCs w:val="16"/>
              </w:rPr>
              <w:t>现场</w:t>
            </w:r>
            <w:r>
              <w:rPr>
                <w:rFonts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■村公示栏</w:t>
            </w:r>
          </w:p>
        </w:tc>
        <w:tc>
          <w:tcPr>
            <w:tcW w:w="753"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6"/>
                <w:szCs w:val="16"/>
              </w:rPr>
            </w:pPr>
            <w:r>
              <w:rPr>
                <w:rFonts w:hint="eastAsia" w:ascii="仿宋" w:hAnsi="仿宋" w:eastAsia="仿宋" w:cs="仿宋"/>
                <w:color w:val="000000"/>
                <w:kern w:val="0"/>
                <w:sz w:val="16"/>
                <w:szCs w:val="16"/>
              </w:rPr>
              <w:t>√</w:t>
            </w:r>
          </w:p>
        </w:tc>
        <w:tc>
          <w:tcPr>
            <w:tcW w:w="461"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401"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6"/>
                <w:szCs w:val="16"/>
              </w:rPr>
            </w:pPr>
            <w:r>
              <w:rPr>
                <w:rFonts w:hint="eastAsia" w:ascii="仿宋" w:hAnsi="仿宋" w:eastAsia="仿宋" w:cs="仿宋"/>
                <w:color w:val="000000"/>
                <w:kern w:val="0"/>
                <w:sz w:val="16"/>
                <w:szCs w:val="16"/>
              </w:rPr>
              <w:t>√</w:t>
            </w:r>
          </w:p>
        </w:tc>
        <w:tc>
          <w:tcPr>
            <w:tcW w:w="753"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517"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6"/>
                <w:szCs w:val="16"/>
              </w:rPr>
            </w:pPr>
            <w:r>
              <w:rPr>
                <w:rFonts w:hint="eastAsia" w:ascii="仿宋" w:hAnsi="仿宋" w:eastAsia="仿宋" w:cs="仿宋"/>
                <w:color w:val="000000"/>
                <w:kern w:val="0"/>
                <w:sz w:val="16"/>
                <w:szCs w:val="16"/>
              </w:rPr>
              <w:t>√</w:t>
            </w:r>
          </w:p>
        </w:tc>
        <w:tc>
          <w:tcPr>
            <w:tcW w:w="518"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6"/>
                <w:szCs w:val="16"/>
              </w:rPr>
            </w:pPr>
            <w:r>
              <w:rPr>
                <w:rFonts w:hint="eastAsia" w:ascii="仿宋" w:hAnsi="仿宋" w:eastAsia="仿宋" w:cs="仿宋"/>
                <w:color w:val="000000"/>
                <w:kern w:val="0"/>
                <w:sz w:val="16"/>
                <w:szCs w:val="16"/>
              </w:rPr>
              <w:t>√</w:t>
            </w:r>
          </w:p>
        </w:tc>
      </w:tr>
      <w:tr>
        <w:tblPrEx>
          <w:tblCellMar>
            <w:top w:w="0" w:type="dxa"/>
            <w:left w:w="0" w:type="dxa"/>
            <w:bottom w:w="0" w:type="dxa"/>
            <w:right w:w="0" w:type="dxa"/>
          </w:tblCellMar>
        </w:tblPrEx>
        <w:trPr>
          <w:trHeight w:val="312" w:hRule="atLeast"/>
        </w:trPr>
        <w:tc>
          <w:tcPr>
            <w:tcW w:w="5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12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12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864"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5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11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4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2376"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753"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461"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401"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753"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5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5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r>
      <w:tr>
        <w:tblPrEx>
          <w:tblCellMar>
            <w:top w:w="0" w:type="dxa"/>
            <w:left w:w="0" w:type="dxa"/>
            <w:bottom w:w="0" w:type="dxa"/>
            <w:right w:w="0" w:type="dxa"/>
          </w:tblCellMar>
        </w:tblPrEx>
        <w:trPr>
          <w:trHeight w:val="312" w:hRule="atLeast"/>
        </w:trPr>
        <w:tc>
          <w:tcPr>
            <w:tcW w:w="5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12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12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864"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5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11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4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2376"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753"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461"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401"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753"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5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5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r>
      <w:tr>
        <w:tblPrEx>
          <w:tblCellMar>
            <w:top w:w="0" w:type="dxa"/>
            <w:left w:w="0" w:type="dxa"/>
            <w:bottom w:w="0" w:type="dxa"/>
            <w:right w:w="0" w:type="dxa"/>
          </w:tblCellMar>
        </w:tblPrEx>
        <w:trPr>
          <w:trHeight w:val="312" w:hRule="atLeast"/>
        </w:trPr>
        <w:tc>
          <w:tcPr>
            <w:tcW w:w="5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12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12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864"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5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11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4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2376"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753"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461"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401"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753"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5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5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r>
      <w:tr>
        <w:tblPrEx>
          <w:tblCellMar>
            <w:top w:w="0" w:type="dxa"/>
            <w:left w:w="0" w:type="dxa"/>
            <w:bottom w:w="0" w:type="dxa"/>
            <w:right w:w="0" w:type="dxa"/>
          </w:tblCellMar>
        </w:tblPrEx>
        <w:trPr>
          <w:trHeight w:val="312" w:hRule="atLeast"/>
        </w:trPr>
        <w:tc>
          <w:tcPr>
            <w:tcW w:w="5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12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12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864"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5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11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4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2376"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753"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461"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401"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753"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5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5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r>
      <w:tr>
        <w:tblPrEx>
          <w:tblCellMar>
            <w:top w:w="0" w:type="dxa"/>
            <w:left w:w="0" w:type="dxa"/>
            <w:bottom w:w="0" w:type="dxa"/>
            <w:right w:w="0" w:type="dxa"/>
          </w:tblCellMar>
        </w:tblPrEx>
        <w:trPr>
          <w:trHeight w:val="312" w:hRule="atLeast"/>
        </w:trPr>
        <w:tc>
          <w:tcPr>
            <w:tcW w:w="5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12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12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864"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5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11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4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2376"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753"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461"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401"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753"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5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5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r>
      <w:tr>
        <w:tblPrEx>
          <w:tblCellMar>
            <w:top w:w="0" w:type="dxa"/>
            <w:left w:w="0" w:type="dxa"/>
            <w:bottom w:w="0" w:type="dxa"/>
            <w:right w:w="0" w:type="dxa"/>
          </w:tblCellMar>
        </w:tblPrEx>
        <w:trPr>
          <w:trHeight w:val="312" w:hRule="atLeast"/>
        </w:trPr>
        <w:tc>
          <w:tcPr>
            <w:tcW w:w="5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12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12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864"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5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11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4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2376"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753"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461"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401"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753"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5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5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r>
      <w:tr>
        <w:tblPrEx>
          <w:tblCellMar>
            <w:top w:w="0" w:type="dxa"/>
            <w:left w:w="0" w:type="dxa"/>
            <w:bottom w:w="0" w:type="dxa"/>
            <w:right w:w="0" w:type="dxa"/>
          </w:tblCellMar>
        </w:tblPrEx>
        <w:trPr>
          <w:trHeight w:val="312" w:hRule="atLeast"/>
        </w:trPr>
        <w:tc>
          <w:tcPr>
            <w:tcW w:w="5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12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12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864"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5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11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4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2376"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753"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461"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401"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753"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5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5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r>
      <w:tr>
        <w:tblPrEx>
          <w:tblCellMar>
            <w:top w:w="0" w:type="dxa"/>
            <w:left w:w="0" w:type="dxa"/>
            <w:bottom w:w="0" w:type="dxa"/>
            <w:right w:w="0" w:type="dxa"/>
          </w:tblCellMar>
        </w:tblPrEx>
        <w:trPr>
          <w:trHeight w:val="312" w:hRule="atLeast"/>
        </w:trPr>
        <w:tc>
          <w:tcPr>
            <w:tcW w:w="517"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6"/>
                <w:szCs w:val="16"/>
              </w:rPr>
            </w:pPr>
            <w:r>
              <w:rPr>
                <w:rFonts w:ascii="仿宋" w:hAnsi="仿宋" w:eastAsia="仿宋" w:cs="仿宋"/>
                <w:color w:val="000000"/>
                <w:kern w:val="0"/>
                <w:sz w:val="16"/>
                <w:szCs w:val="16"/>
              </w:rPr>
              <w:t>6</w:t>
            </w:r>
          </w:p>
        </w:tc>
        <w:tc>
          <w:tcPr>
            <w:tcW w:w="1127"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6"/>
                <w:szCs w:val="16"/>
              </w:rPr>
            </w:pPr>
            <w:r>
              <w:rPr>
                <w:rFonts w:hint="eastAsia" w:ascii="仿宋" w:hAnsi="仿宋" w:eastAsia="仿宋" w:cs="仿宋"/>
                <w:color w:val="000000"/>
                <w:kern w:val="0"/>
                <w:sz w:val="16"/>
                <w:szCs w:val="16"/>
              </w:rPr>
              <w:t>户口登记</w:t>
            </w:r>
            <w:r>
              <w:rPr>
                <w:rFonts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项目变更</w:t>
            </w:r>
            <w:r>
              <w:rPr>
                <w:rFonts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更正</w:t>
            </w:r>
          </w:p>
        </w:tc>
        <w:tc>
          <w:tcPr>
            <w:tcW w:w="1127"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6"/>
                <w:szCs w:val="16"/>
              </w:rPr>
            </w:pPr>
            <w:r>
              <w:rPr>
                <w:rFonts w:hint="eastAsia" w:ascii="仿宋" w:hAnsi="仿宋" w:eastAsia="仿宋" w:cs="仿宋"/>
                <w:color w:val="000000"/>
                <w:kern w:val="0"/>
                <w:sz w:val="16"/>
                <w:szCs w:val="16"/>
              </w:rPr>
              <w:t>姓名变更</w:t>
            </w:r>
            <w:r>
              <w:rPr>
                <w:rFonts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、更正</w:t>
            </w:r>
          </w:p>
        </w:tc>
        <w:tc>
          <w:tcPr>
            <w:tcW w:w="864"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6"/>
                <w:szCs w:val="16"/>
              </w:rPr>
            </w:pPr>
            <w:r>
              <w:rPr>
                <w:rFonts w:hint="eastAsia" w:ascii="仿宋" w:hAnsi="仿宋" w:eastAsia="仿宋" w:cs="仿宋"/>
                <w:color w:val="000000"/>
                <w:kern w:val="0"/>
                <w:sz w:val="16"/>
                <w:szCs w:val="16"/>
              </w:rPr>
              <w:t>●受理部门</w:t>
            </w:r>
            <w:r>
              <w:rPr>
                <w:rFonts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●办理条件</w:t>
            </w:r>
            <w:r>
              <w:rPr>
                <w:rFonts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●办理流程</w:t>
            </w:r>
            <w:r>
              <w:rPr>
                <w:rFonts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●所需材料</w:t>
            </w:r>
            <w:r>
              <w:rPr>
                <w:rFonts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●办理时限</w:t>
            </w:r>
            <w:r>
              <w:rPr>
                <w:rFonts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●收费依据</w:t>
            </w:r>
            <w:r>
              <w:rPr>
                <w:rFonts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及标准</w:t>
            </w:r>
          </w:p>
        </w:tc>
        <w:tc>
          <w:tcPr>
            <w:tcW w:w="1518"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6"/>
                <w:szCs w:val="16"/>
              </w:rPr>
            </w:pPr>
            <w:r>
              <w:rPr>
                <w:rFonts w:hint="eastAsia" w:ascii="仿宋" w:hAnsi="仿宋" w:eastAsia="仿宋" w:cs="仿宋"/>
                <w:color w:val="000000"/>
                <w:kern w:val="0"/>
                <w:sz w:val="16"/>
                <w:szCs w:val="16"/>
              </w:rPr>
              <w:t>《中华人民共和国户口</w:t>
            </w:r>
            <w:r>
              <w:rPr>
                <w:rFonts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登记条例》《中华人民</w:t>
            </w:r>
            <w:r>
              <w:rPr>
                <w:rFonts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共和国政府信息公开条</w:t>
            </w:r>
            <w:r>
              <w:rPr>
                <w:rFonts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例》</w:t>
            </w:r>
          </w:p>
        </w:tc>
        <w:tc>
          <w:tcPr>
            <w:tcW w:w="1118"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6"/>
                <w:szCs w:val="16"/>
              </w:rPr>
            </w:pPr>
            <w:r>
              <w:rPr>
                <w:rFonts w:hint="eastAsia" w:ascii="仿宋" w:hAnsi="仿宋" w:eastAsia="仿宋" w:cs="仿宋"/>
                <w:color w:val="000000"/>
                <w:kern w:val="0"/>
                <w:sz w:val="16"/>
                <w:szCs w:val="16"/>
              </w:rPr>
              <w:t>形成或者变</w:t>
            </w:r>
            <w:r>
              <w:rPr>
                <w:rFonts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更之日起</w:t>
            </w:r>
            <w:r>
              <w:rPr>
                <w:rFonts w:ascii="仿宋" w:hAnsi="仿宋" w:eastAsia="仿宋" w:cs="仿宋"/>
                <w:color w:val="000000"/>
                <w:kern w:val="0"/>
                <w:sz w:val="16"/>
                <w:szCs w:val="16"/>
              </w:rPr>
              <w:t>20</w:t>
            </w:r>
            <w:r>
              <w:rPr>
                <w:rFonts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个工作日内</w:t>
            </w:r>
            <w:r>
              <w:rPr>
                <w:rFonts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予以公开</w:t>
            </w:r>
          </w:p>
        </w:tc>
        <w:tc>
          <w:tcPr>
            <w:tcW w:w="417"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6"/>
                <w:szCs w:val="16"/>
              </w:rPr>
            </w:pPr>
            <w:r>
              <w:rPr>
                <w:rFonts w:hint="eastAsia" w:ascii="仿宋" w:hAnsi="仿宋" w:eastAsia="仿宋" w:cs="仿宋"/>
                <w:color w:val="000000"/>
                <w:kern w:val="0"/>
                <w:sz w:val="16"/>
                <w:szCs w:val="16"/>
              </w:rPr>
              <w:t>师庄派出所</w:t>
            </w:r>
          </w:p>
        </w:tc>
        <w:tc>
          <w:tcPr>
            <w:tcW w:w="2376"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6"/>
                <w:szCs w:val="16"/>
              </w:rPr>
            </w:pPr>
            <w:r>
              <w:rPr>
                <w:rFonts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■政务服务中心</w:t>
            </w:r>
            <w:r>
              <w:rPr>
                <w:rFonts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■便民服务站</w:t>
            </w:r>
            <w:r>
              <w:rPr>
                <w:rFonts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■入户</w:t>
            </w:r>
            <w:r>
              <w:rPr>
                <w:rFonts w:ascii="仿宋" w:hAnsi="仿宋" w:eastAsia="仿宋" w:cs="仿宋"/>
                <w:color w:val="000000"/>
                <w:kern w:val="0"/>
                <w:sz w:val="16"/>
                <w:szCs w:val="16"/>
              </w:rPr>
              <w:t>/</w:t>
            </w:r>
            <w:r>
              <w:rPr>
                <w:rFonts w:hint="eastAsia" w:ascii="仿宋" w:hAnsi="仿宋" w:eastAsia="仿宋" w:cs="仿宋"/>
                <w:color w:val="000000"/>
                <w:kern w:val="0"/>
                <w:sz w:val="16"/>
                <w:szCs w:val="16"/>
              </w:rPr>
              <w:t>现场</w:t>
            </w:r>
            <w:r>
              <w:rPr>
                <w:rFonts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■村公示栏</w:t>
            </w:r>
          </w:p>
        </w:tc>
        <w:tc>
          <w:tcPr>
            <w:tcW w:w="753"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6"/>
                <w:szCs w:val="16"/>
              </w:rPr>
            </w:pPr>
            <w:r>
              <w:rPr>
                <w:rFonts w:hint="eastAsia" w:ascii="仿宋" w:hAnsi="仿宋" w:eastAsia="仿宋" w:cs="仿宋"/>
                <w:color w:val="000000"/>
                <w:kern w:val="0"/>
                <w:sz w:val="16"/>
                <w:szCs w:val="16"/>
              </w:rPr>
              <w:t>√</w:t>
            </w:r>
          </w:p>
        </w:tc>
        <w:tc>
          <w:tcPr>
            <w:tcW w:w="461"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401"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6"/>
                <w:szCs w:val="16"/>
              </w:rPr>
            </w:pPr>
            <w:r>
              <w:rPr>
                <w:rFonts w:hint="eastAsia" w:ascii="仿宋" w:hAnsi="仿宋" w:eastAsia="仿宋" w:cs="仿宋"/>
                <w:color w:val="000000"/>
                <w:kern w:val="0"/>
                <w:sz w:val="16"/>
                <w:szCs w:val="16"/>
              </w:rPr>
              <w:t>√</w:t>
            </w:r>
          </w:p>
        </w:tc>
        <w:tc>
          <w:tcPr>
            <w:tcW w:w="753"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517"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6"/>
                <w:szCs w:val="16"/>
              </w:rPr>
            </w:pPr>
            <w:r>
              <w:rPr>
                <w:rFonts w:hint="eastAsia" w:ascii="仿宋" w:hAnsi="仿宋" w:eastAsia="仿宋" w:cs="仿宋"/>
                <w:color w:val="000000"/>
                <w:kern w:val="0"/>
                <w:sz w:val="16"/>
                <w:szCs w:val="16"/>
              </w:rPr>
              <w:t>√</w:t>
            </w:r>
          </w:p>
        </w:tc>
        <w:tc>
          <w:tcPr>
            <w:tcW w:w="518"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6"/>
                <w:szCs w:val="16"/>
              </w:rPr>
            </w:pPr>
            <w:r>
              <w:rPr>
                <w:rFonts w:hint="eastAsia" w:ascii="仿宋" w:hAnsi="仿宋" w:eastAsia="仿宋" w:cs="仿宋"/>
                <w:color w:val="000000"/>
                <w:kern w:val="0"/>
                <w:sz w:val="16"/>
                <w:szCs w:val="16"/>
              </w:rPr>
              <w:t>√</w:t>
            </w:r>
          </w:p>
        </w:tc>
      </w:tr>
      <w:tr>
        <w:tblPrEx>
          <w:tblCellMar>
            <w:top w:w="0" w:type="dxa"/>
            <w:left w:w="0" w:type="dxa"/>
            <w:bottom w:w="0" w:type="dxa"/>
            <w:right w:w="0" w:type="dxa"/>
          </w:tblCellMar>
        </w:tblPrEx>
        <w:trPr>
          <w:trHeight w:val="312" w:hRule="atLeast"/>
        </w:trPr>
        <w:tc>
          <w:tcPr>
            <w:tcW w:w="5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12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12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864"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5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11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4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2376"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753"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461"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401"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753"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5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5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r>
      <w:tr>
        <w:tblPrEx>
          <w:tblCellMar>
            <w:top w:w="0" w:type="dxa"/>
            <w:left w:w="0" w:type="dxa"/>
            <w:bottom w:w="0" w:type="dxa"/>
            <w:right w:w="0" w:type="dxa"/>
          </w:tblCellMar>
        </w:tblPrEx>
        <w:trPr>
          <w:trHeight w:val="312" w:hRule="atLeast"/>
        </w:trPr>
        <w:tc>
          <w:tcPr>
            <w:tcW w:w="5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12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12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864"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5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11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4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2376"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753"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461"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401"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753"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5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5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r>
      <w:tr>
        <w:tblPrEx>
          <w:tblCellMar>
            <w:top w:w="0" w:type="dxa"/>
            <w:left w:w="0" w:type="dxa"/>
            <w:bottom w:w="0" w:type="dxa"/>
            <w:right w:w="0" w:type="dxa"/>
          </w:tblCellMar>
        </w:tblPrEx>
        <w:trPr>
          <w:trHeight w:val="312" w:hRule="atLeast"/>
        </w:trPr>
        <w:tc>
          <w:tcPr>
            <w:tcW w:w="5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12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12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864"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5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11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4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2376"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753"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461"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401"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753"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5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5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r>
      <w:tr>
        <w:tblPrEx>
          <w:tblCellMar>
            <w:top w:w="0" w:type="dxa"/>
            <w:left w:w="0" w:type="dxa"/>
            <w:bottom w:w="0" w:type="dxa"/>
            <w:right w:w="0" w:type="dxa"/>
          </w:tblCellMar>
        </w:tblPrEx>
        <w:trPr>
          <w:trHeight w:val="312" w:hRule="atLeast"/>
        </w:trPr>
        <w:tc>
          <w:tcPr>
            <w:tcW w:w="5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12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12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864"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5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11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4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2376"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753"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461"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401"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753"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5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5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r>
      <w:tr>
        <w:tblPrEx>
          <w:tblCellMar>
            <w:top w:w="0" w:type="dxa"/>
            <w:left w:w="0" w:type="dxa"/>
            <w:bottom w:w="0" w:type="dxa"/>
            <w:right w:w="0" w:type="dxa"/>
          </w:tblCellMar>
        </w:tblPrEx>
        <w:trPr>
          <w:trHeight w:val="312" w:hRule="atLeast"/>
        </w:trPr>
        <w:tc>
          <w:tcPr>
            <w:tcW w:w="5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12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12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864"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5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11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4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2376"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753"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461"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401"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753"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5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5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r>
      <w:tr>
        <w:tblPrEx>
          <w:tblCellMar>
            <w:top w:w="0" w:type="dxa"/>
            <w:left w:w="0" w:type="dxa"/>
            <w:bottom w:w="0" w:type="dxa"/>
            <w:right w:w="0" w:type="dxa"/>
          </w:tblCellMar>
        </w:tblPrEx>
        <w:trPr>
          <w:trHeight w:val="312" w:hRule="atLeast"/>
        </w:trPr>
        <w:tc>
          <w:tcPr>
            <w:tcW w:w="5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12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12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864"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5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11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4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2376"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753"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461"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401"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753"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5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5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r>
      <w:tr>
        <w:tblPrEx>
          <w:tblCellMar>
            <w:top w:w="0" w:type="dxa"/>
            <w:left w:w="0" w:type="dxa"/>
            <w:bottom w:w="0" w:type="dxa"/>
            <w:right w:w="0" w:type="dxa"/>
          </w:tblCellMar>
        </w:tblPrEx>
        <w:trPr>
          <w:trHeight w:val="312" w:hRule="atLeast"/>
        </w:trPr>
        <w:tc>
          <w:tcPr>
            <w:tcW w:w="5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12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12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864"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5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11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4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2376"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753"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461"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401"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753"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5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5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r>
      <w:tr>
        <w:tblPrEx>
          <w:tblCellMar>
            <w:top w:w="0" w:type="dxa"/>
            <w:left w:w="0" w:type="dxa"/>
            <w:bottom w:w="0" w:type="dxa"/>
            <w:right w:w="0" w:type="dxa"/>
          </w:tblCellMar>
        </w:tblPrEx>
        <w:trPr>
          <w:trHeight w:val="312" w:hRule="atLeast"/>
        </w:trPr>
        <w:tc>
          <w:tcPr>
            <w:tcW w:w="517"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6"/>
                <w:szCs w:val="16"/>
              </w:rPr>
            </w:pPr>
            <w:r>
              <w:rPr>
                <w:rFonts w:ascii="仿宋" w:hAnsi="仿宋" w:eastAsia="仿宋" w:cs="仿宋"/>
                <w:color w:val="000000"/>
                <w:kern w:val="0"/>
                <w:sz w:val="16"/>
                <w:szCs w:val="16"/>
              </w:rPr>
              <w:t>7</w:t>
            </w:r>
          </w:p>
        </w:tc>
        <w:tc>
          <w:tcPr>
            <w:tcW w:w="1127"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6"/>
                <w:szCs w:val="16"/>
              </w:rPr>
            </w:pPr>
            <w:r>
              <w:rPr>
                <w:rFonts w:hint="eastAsia" w:ascii="仿宋" w:hAnsi="仿宋" w:eastAsia="仿宋" w:cs="仿宋"/>
                <w:color w:val="000000"/>
                <w:kern w:val="0"/>
                <w:sz w:val="16"/>
                <w:szCs w:val="16"/>
              </w:rPr>
              <w:t>户口登记</w:t>
            </w:r>
            <w:r>
              <w:rPr>
                <w:rFonts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项目变更</w:t>
            </w:r>
            <w:r>
              <w:rPr>
                <w:rFonts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更正</w:t>
            </w:r>
          </w:p>
        </w:tc>
        <w:tc>
          <w:tcPr>
            <w:tcW w:w="1127"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6"/>
                <w:szCs w:val="16"/>
              </w:rPr>
            </w:pPr>
            <w:r>
              <w:rPr>
                <w:rFonts w:hint="eastAsia" w:ascii="仿宋" w:hAnsi="仿宋" w:eastAsia="仿宋" w:cs="仿宋"/>
                <w:color w:val="000000"/>
                <w:kern w:val="0"/>
                <w:sz w:val="16"/>
                <w:szCs w:val="16"/>
              </w:rPr>
              <w:t>姓别变更</w:t>
            </w:r>
            <w:r>
              <w:rPr>
                <w:rFonts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、更正</w:t>
            </w:r>
          </w:p>
        </w:tc>
        <w:tc>
          <w:tcPr>
            <w:tcW w:w="864"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6"/>
                <w:szCs w:val="16"/>
              </w:rPr>
            </w:pPr>
            <w:r>
              <w:rPr>
                <w:rFonts w:hint="eastAsia" w:ascii="仿宋" w:hAnsi="仿宋" w:eastAsia="仿宋" w:cs="仿宋"/>
                <w:color w:val="000000"/>
                <w:kern w:val="0"/>
                <w:sz w:val="16"/>
                <w:szCs w:val="16"/>
              </w:rPr>
              <w:t>●受理部门</w:t>
            </w:r>
            <w:r>
              <w:rPr>
                <w:rFonts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●办理条件</w:t>
            </w:r>
            <w:r>
              <w:rPr>
                <w:rFonts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●办理流程</w:t>
            </w:r>
            <w:r>
              <w:rPr>
                <w:rFonts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●所需材料</w:t>
            </w:r>
            <w:r>
              <w:rPr>
                <w:rFonts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●办理时限</w:t>
            </w:r>
            <w:r>
              <w:rPr>
                <w:rFonts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●收费依据</w:t>
            </w:r>
            <w:r>
              <w:rPr>
                <w:rFonts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及标准</w:t>
            </w:r>
          </w:p>
        </w:tc>
        <w:tc>
          <w:tcPr>
            <w:tcW w:w="1518"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6"/>
                <w:szCs w:val="16"/>
              </w:rPr>
            </w:pPr>
            <w:r>
              <w:rPr>
                <w:rFonts w:hint="eastAsia" w:ascii="仿宋" w:hAnsi="仿宋" w:eastAsia="仿宋" w:cs="仿宋"/>
                <w:color w:val="000000"/>
                <w:kern w:val="0"/>
                <w:sz w:val="16"/>
                <w:szCs w:val="16"/>
              </w:rPr>
              <w:t>《公安部关于公民手术</w:t>
            </w:r>
            <w:r>
              <w:rPr>
                <w:rFonts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变性后变更户口登记性</w:t>
            </w:r>
            <w:r>
              <w:rPr>
                <w:rFonts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别项目有关问题的批复</w:t>
            </w:r>
            <w:r>
              <w:rPr>
                <w:rFonts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》《中华人民共和国政</w:t>
            </w:r>
            <w:r>
              <w:rPr>
                <w:rFonts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府信息公开条例》</w:t>
            </w:r>
          </w:p>
        </w:tc>
        <w:tc>
          <w:tcPr>
            <w:tcW w:w="1118"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6"/>
                <w:szCs w:val="16"/>
              </w:rPr>
            </w:pPr>
            <w:r>
              <w:rPr>
                <w:rFonts w:hint="eastAsia" w:ascii="仿宋" w:hAnsi="仿宋" w:eastAsia="仿宋" w:cs="仿宋"/>
                <w:color w:val="000000"/>
                <w:kern w:val="0"/>
                <w:sz w:val="16"/>
                <w:szCs w:val="16"/>
              </w:rPr>
              <w:t>形成或者变</w:t>
            </w:r>
            <w:r>
              <w:rPr>
                <w:rFonts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更之日起</w:t>
            </w:r>
            <w:r>
              <w:rPr>
                <w:rFonts w:ascii="仿宋" w:hAnsi="仿宋" w:eastAsia="仿宋" w:cs="仿宋"/>
                <w:color w:val="000000"/>
                <w:kern w:val="0"/>
                <w:sz w:val="16"/>
                <w:szCs w:val="16"/>
              </w:rPr>
              <w:t>20</w:t>
            </w:r>
            <w:r>
              <w:rPr>
                <w:rFonts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个工作日内</w:t>
            </w:r>
            <w:r>
              <w:rPr>
                <w:rFonts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予以公开</w:t>
            </w:r>
          </w:p>
        </w:tc>
        <w:tc>
          <w:tcPr>
            <w:tcW w:w="417"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6"/>
                <w:szCs w:val="16"/>
              </w:rPr>
            </w:pPr>
            <w:r>
              <w:rPr>
                <w:rFonts w:hint="eastAsia" w:ascii="仿宋" w:hAnsi="仿宋" w:eastAsia="仿宋" w:cs="仿宋"/>
                <w:color w:val="000000"/>
                <w:kern w:val="0"/>
                <w:sz w:val="16"/>
                <w:szCs w:val="16"/>
              </w:rPr>
              <w:t>师庄派出所</w:t>
            </w:r>
          </w:p>
        </w:tc>
        <w:tc>
          <w:tcPr>
            <w:tcW w:w="2376"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6"/>
                <w:szCs w:val="16"/>
              </w:rPr>
            </w:pPr>
            <w:r>
              <w:rPr>
                <w:rFonts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■政务服务中心</w:t>
            </w:r>
            <w:r>
              <w:rPr>
                <w:rFonts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■便民服务站</w:t>
            </w:r>
            <w:r>
              <w:rPr>
                <w:rFonts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■入户</w:t>
            </w:r>
            <w:r>
              <w:rPr>
                <w:rFonts w:ascii="仿宋" w:hAnsi="仿宋" w:eastAsia="仿宋" w:cs="仿宋"/>
                <w:color w:val="000000"/>
                <w:kern w:val="0"/>
                <w:sz w:val="16"/>
                <w:szCs w:val="16"/>
              </w:rPr>
              <w:t>/</w:t>
            </w:r>
            <w:r>
              <w:rPr>
                <w:rFonts w:hint="eastAsia" w:ascii="仿宋" w:hAnsi="仿宋" w:eastAsia="仿宋" w:cs="仿宋"/>
                <w:color w:val="000000"/>
                <w:kern w:val="0"/>
                <w:sz w:val="16"/>
                <w:szCs w:val="16"/>
              </w:rPr>
              <w:t>现场</w:t>
            </w:r>
            <w:r>
              <w:rPr>
                <w:rFonts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■村公示栏</w:t>
            </w:r>
          </w:p>
        </w:tc>
        <w:tc>
          <w:tcPr>
            <w:tcW w:w="753"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6"/>
                <w:szCs w:val="16"/>
              </w:rPr>
            </w:pPr>
            <w:r>
              <w:rPr>
                <w:rFonts w:hint="eastAsia" w:ascii="仿宋" w:hAnsi="仿宋" w:eastAsia="仿宋" w:cs="仿宋"/>
                <w:color w:val="000000"/>
                <w:kern w:val="0"/>
                <w:sz w:val="16"/>
                <w:szCs w:val="16"/>
              </w:rPr>
              <w:t>√</w:t>
            </w:r>
          </w:p>
        </w:tc>
        <w:tc>
          <w:tcPr>
            <w:tcW w:w="461"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401"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6"/>
                <w:szCs w:val="16"/>
              </w:rPr>
            </w:pPr>
            <w:r>
              <w:rPr>
                <w:rFonts w:hint="eastAsia" w:ascii="仿宋" w:hAnsi="仿宋" w:eastAsia="仿宋" w:cs="仿宋"/>
                <w:color w:val="000000"/>
                <w:kern w:val="0"/>
                <w:sz w:val="16"/>
                <w:szCs w:val="16"/>
              </w:rPr>
              <w:t>√</w:t>
            </w:r>
          </w:p>
        </w:tc>
        <w:tc>
          <w:tcPr>
            <w:tcW w:w="753"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517"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6"/>
                <w:szCs w:val="16"/>
              </w:rPr>
            </w:pPr>
            <w:r>
              <w:rPr>
                <w:rFonts w:hint="eastAsia" w:ascii="仿宋" w:hAnsi="仿宋" w:eastAsia="仿宋" w:cs="仿宋"/>
                <w:color w:val="000000"/>
                <w:kern w:val="0"/>
                <w:sz w:val="16"/>
                <w:szCs w:val="16"/>
              </w:rPr>
              <w:t>√</w:t>
            </w:r>
          </w:p>
        </w:tc>
        <w:tc>
          <w:tcPr>
            <w:tcW w:w="518"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6"/>
                <w:szCs w:val="16"/>
              </w:rPr>
            </w:pPr>
            <w:r>
              <w:rPr>
                <w:rFonts w:hint="eastAsia" w:ascii="仿宋" w:hAnsi="仿宋" w:eastAsia="仿宋" w:cs="仿宋"/>
                <w:color w:val="000000"/>
                <w:kern w:val="0"/>
                <w:sz w:val="16"/>
                <w:szCs w:val="16"/>
              </w:rPr>
              <w:t>√</w:t>
            </w:r>
          </w:p>
        </w:tc>
      </w:tr>
      <w:tr>
        <w:tblPrEx>
          <w:tblCellMar>
            <w:top w:w="0" w:type="dxa"/>
            <w:left w:w="0" w:type="dxa"/>
            <w:bottom w:w="0" w:type="dxa"/>
            <w:right w:w="0" w:type="dxa"/>
          </w:tblCellMar>
        </w:tblPrEx>
        <w:trPr>
          <w:trHeight w:val="312" w:hRule="atLeast"/>
        </w:trPr>
        <w:tc>
          <w:tcPr>
            <w:tcW w:w="5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12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12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864"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5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11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4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2376"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753"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461"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401"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753"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5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5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r>
      <w:tr>
        <w:tblPrEx>
          <w:tblCellMar>
            <w:top w:w="0" w:type="dxa"/>
            <w:left w:w="0" w:type="dxa"/>
            <w:bottom w:w="0" w:type="dxa"/>
            <w:right w:w="0" w:type="dxa"/>
          </w:tblCellMar>
        </w:tblPrEx>
        <w:trPr>
          <w:trHeight w:val="312" w:hRule="atLeast"/>
        </w:trPr>
        <w:tc>
          <w:tcPr>
            <w:tcW w:w="5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12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12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864"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5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11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4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2376"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753"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461"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401"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753"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5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5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r>
      <w:tr>
        <w:tblPrEx>
          <w:tblCellMar>
            <w:top w:w="0" w:type="dxa"/>
            <w:left w:w="0" w:type="dxa"/>
            <w:bottom w:w="0" w:type="dxa"/>
            <w:right w:w="0" w:type="dxa"/>
          </w:tblCellMar>
        </w:tblPrEx>
        <w:trPr>
          <w:trHeight w:val="312" w:hRule="atLeast"/>
        </w:trPr>
        <w:tc>
          <w:tcPr>
            <w:tcW w:w="5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12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12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864"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5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11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4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2376"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753"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461"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401"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753"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5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5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r>
      <w:tr>
        <w:tblPrEx>
          <w:tblCellMar>
            <w:top w:w="0" w:type="dxa"/>
            <w:left w:w="0" w:type="dxa"/>
            <w:bottom w:w="0" w:type="dxa"/>
            <w:right w:w="0" w:type="dxa"/>
          </w:tblCellMar>
        </w:tblPrEx>
        <w:trPr>
          <w:trHeight w:val="312" w:hRule="atLeast"/>
        </w:trPr>
        <w:tc>
          <w:tcPr>
            <w:tcW w:w="5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12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12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864"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5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11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4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2376"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753"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461"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401"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753"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5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5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r>
      <w:tr>
        <w:tblPrEx>
          <w:tblCellMar>
            <w:top w:w="0" w:type="dxa"/>
            <w:left w:w="0" w:type="dxa"/>
            <w:bottom w:w="0" w:type="dxa"/>
            <w:right w:w="0" w:type="dxa"/>
          </w:tblCellMar>
        </w:tblPrEx>
        <w:trPr>
          <w:trHeight w:val="312" w:hRule="atLeast"/>
        </w:trPr>
        <w:tc>
          <w:tcPr>
            <w:tcW w:w="5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12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12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864"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5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11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4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2376"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753"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461"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401"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753"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5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5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r>
      <w:tr>
        <w:tblPrEx>
          <w:tblCellMar>
            <w:top w:w="0" w:type="dxa"/>
            <w:left w:w="0" w:type="dxa"/>
            <w:bottom w:w="0" w:type="dxa"/>
            <w:right w:w="0" w:type="dxa"/>
          </w:tblCellMar>
        </w:tblPrEx>
        <w:trPr>
          <w:trHeight w:val="312" w:hRule="atLeast"/>
        </w:trPr>
        <w:tc>
          <w:tcPr>
            <w:tcW w:w="5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12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12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864"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5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11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4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2376"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753"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461"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401"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753"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5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5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r>
      <w:tr>
        <w:tblPrEx>
          <w:tblCellMar>
            <w:top w:w="0" w:type="dxa"/>
            <w:left w:w="0" w:type="dxa"/>
            <w:bottom w:w="0" w:type="dxa"/>
            <w:right w:w="0" w:type="dxa"/>
          </w:tblCellMar>
        </w:tblPrEx>
        <w:trPr>
          <w:trHeight w:val="312" w:hRule="atLeast"/>
        </w:trPr>
        <w:tc>
          <w:tcPr>
            <w:tcW w:w="5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12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12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864"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5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11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4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2376"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753"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461"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401"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753"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5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5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r>
      <w:tr>
        <w:tblPrEx>
          <w:tblCellMar>
            <w:top w:w="0" w:type="dxa"/>
            <w:left w:w="0" w:type="dxa"/>
            <w:bottom w:w="0" w:type="dxa"/>
            <w:right w:w="0" w:type="dxa"/>
          </w:tblCellMar>
        </w:tblPrEx>
        <w:trPr>
          <w:trHeight w:val="312" w:hRule="atLeast"/>
        </w:trPr>
        <w:tc>
          <w:tcPr>
            <w:tcW w:w="517"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6"/>
                <w:szCs w:val="16"/>
              </w:rPr>
            </w:pPr>
            <w:r>
              <w:rPr>
                <w:rFonts w:ascii="仿宋" w:hAnsi="仿宋" w:eastAsia="仿宋" w:cs="仿宋"/>
                <w:color w:val="000000"/>
                <w:kern w:val="0"/>
                <w:sz w:val="16"/>
                <w:szCs w:val="16"/>
              </w:rPr>
              <w:t>8</w:t>
            </w:r>
          </w:p>
        </w:tc>
        <w:tc>
          <w:tcPr>
            <w:tcW w:w="112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127"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6"/>
                <w:szCs w:val="16"/>
              </w:rPr>
            </w:pPr>
            <w:r>
              <w:rPr>
                <w:rFonts w:hint="eastAsia" w:ascii="仿宋" w:hAnsi="仿宋" w:eastAsia="仿宋" w:cs="仿宋"/>
                <w:color w:val="000000"/>
                <w:kern w:val="0"/>
                <w:sz w:val="16"/>
                <w:szCs w:val="16"/>
              </w:rPr>
              <w:t>民族成份</w:t>
            </w:r>
            <w:r>
              <w:rPr>
                <w:rFonts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变更、更正</w:t>
            </w:r>
          </w:p>
        </w:tc>
        <w:tc>
          <w:tcPr>
            <w:tcW w:w="864"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6"/>
                <w:szCs w:val="16"/>
              </w:rPr>
            </w:pPr>
            <w:r>
              <w:rPr>
                <w:rFonts w:hint="eastAsia" w:ascii="仿宋" w:hAnsi="仿宋" w:eastAsia="仿宋" w:cs="仿宋"/>
                <w:color w:val="000000"/>
                <w:kern w:val="0"/>
                <w:sz w:val="16"/>
                <w:szCs w:val="16"/>
              </w:rPr>
              <w:t>●受理部门</w:t>
            </w:r>
            <w:r>
              <w:rPr>
                <w:rFonts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●办理条件</w:t>
            </w:r>
            <w:r>
              <w:rPr>
                <w:rFonts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●办理流程</w:t>
            </w:r>
            <w:r>
              <w:rPr>
                <w:rFonts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●所需材料</w:t>
            </w:r>
            <w:r>
              <w:rPr>
                <w:rFonts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●办理时限</w:t>
            </w:r>
            <w:r>
              <w:rPr>
                <w:rFonts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●收费依据</w:t>
            </w:r>
            <w:r>
              <w:rPr>
                <w:rFonts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及标准</w:t>
            </w:r>
          </w:p>
        </w:tc>
        <w:tc>
          <w:tcPr>
            <w:tcW w:w="1518"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6"/>
                <w:szCs w:val="16"/>
              </w:rPr>
            </w:pPr>
            <w:r>
              <w:rPr>
                <w:rFonts w:hint="eastAsia" w:ascii="仿宋" w:hAnsi="仿宋" w:eastAsia="仿宋" w:cs="仿宋"/>
                <w:color w:val="000000"/>
                <w:kern w:val="0"/>
                <w:sz w:val="16"/>
                <w:szCs w:val="16"/>
              </w:rPr>
              <w:t>《中国公民民族成份登</w:t>
            </w:r>
            <w:r>
              <w:rPr>
                <w:rFonts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记管理办法》《中华人</w:t>
            </w:r>
            <w:r>
              <w:rPr>
                <w:rFonts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民共和国政府信息公开</w:t>
            </w:r>
            <w:r>
              <w:rPr>
                <w:rFonts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条例》</w:t>
            </w:r>
          </w:p>
        </w:tc>
        <w:tc>
          <w:tcPr>
            <w:tcW w:w="1118"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6"/>
                <w:szCs w:val="16"/>
              </w:rPr>
            </w:pPr>
            <w:r>
              <w:rPr>
                <w:rFonts w:hint="eastAsia" w:ascii="仿宋" w:hAnsi="仿宋" w:eastAsia="仿宋" w:cs="仿宋"/>
                <w:color w:val="000000"/>
                <w:kern w:val="0"/>
                <w:sz w:val="16"/>
                <w:szCs w:val="16"/>
              </w:rPr>
              <w:t>形成或者变</w:t>
            </w:r>
            <w:r>
              <w:rPr>
                <w:rFonts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更之日起</w:t>
            </w:r>
            <w:r>
              <w:rPr>
                <w:rFonts w:ascii="仿宋" w:hAnsi="仿宋" w:eastAsia="仿宋" w:cs="仿宋"/>
                <w:color w:val="000000"/>
                <w:kern w:val="0"/>
                <w:sz w:val="16"/>
                <w:szCs w:val="16"/>
              </w:rPr>
              <w:t>20</w:t>
            </w:r>
            <w:r>
              <w:rPr>
                <w:rFonts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个工作日内</w:t>
            </w:r>
            <w:r>
              <w:rPr>
                <w:rFonts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予以公开</w:t>
            </w:r>
          </w:p>
        </w:tc>
        <w:tc>
          <w:tcPr>
            <w:tcW w:w="417"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6"/>
                <w:szCs w:val="16"/>
              </w:rPr>
            </w:pPr>
            <w:r>
              <w:rPr>
                <w:rFonts w:hint="eastAsia" w:ascii="仿宋" w:hAnsi="仿宋" w:eastAsia="仿宋" w:cs="仿宋"/>
                <w:color w:val="000000"/>
                <w:kern w:val="0"/>
                <w:sz w:val="16"/>
                <w:szCs w:val="16"/>
              </w:rPr>
              <w:t>师庄派出所</w:t>
            </w:r>
          </w:p>
        </w:tc>
        <w:tc>
          <w:tcPr>
            <w:tcW w:w="2376"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6"/>
                <w:szCs w:val="16"/>
              </w:rPr>
            </w:pPr>
            <w:r>
              <w:rPr>
                <w:rFonts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■政务服务中心</w:t>
            </w:r>
            <w:r>
              <w:rPr>
                <w:rFonts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■便民服务站</w:t>
            </w:r>
            <w:r>
              <w:rPr>
                <w:rFonts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■入户</w:t>
            </w:r>
            <w:r>
              <w:rPr>
                <w:rFonts w:ascii="仿宋" w:hAnsi="仿宋" w:eastAsia="仿宋" w:cs="仿宋"/>
                <w:color w:val="000000"/>
                <w:kern w:val="0"/>
                <w:sz w:val="16"/>
                <w:szCs w:val="16"/>
              </w:rPr>
              <w:t>/</w:t>
            </w:r>
            <w:r>
              <w:rPr>
                <w:rFonts w:hint="eastAsia" w:ascii="仿宋" w:hAnsi="仿宋" w:eastAsia="仿宋" w:cs="仿宋"/>
                <w:color w:val="000000"/>
                <w:kern w:val="0"/>
                <w:sz w:val="16"/>
                <w:szCs w:val="16"/>
              </w:rPr>
              <w:t>现场</w:t>
            </w:r>
            <w:r>
              <w:rPr>
                <w:rFonts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■村公示栏</w:t>
            </w:r>
          </w:p>
        </w:tc>
        <w:tc>
          <w:tcPr>
            <w:tcW w:w="753"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6"/>
                <w:szCs w:val="16"/>
              </w:rPr>
            </w:pPr>
            <w:r>
              <w:rPr>
                <w:rFonts w:hint="eastAsia" w:ascii="仿宋" w:hAnsi="仿宋" w:eastAsia="仿宋" w:cs="仿宋"/>
                <w:color w:val="000000"/>
                <w:kern w:val="0"/>
                <w:sz w:val="16"/>
                <w:szCs w:val="16"/>
              </w:rPr>
              <w:t>√</w:t>
            </w:r>
          </w:p>
        </w:tc>
        <w:tc>
          <w:tcPr>
            <w:tcW w:w="461"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401"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6"/>
                <w:szCs w:val="16"/>
              </w:rPr>
            </w:pPr>
            <w:r>
              <w:rPr>
                <w:rFonts w:hint="eastAsia" w:ascii="仿宋" w:hAnsi="仿宋" w:eastAsia="仿宋" w:cs="仿宋"/>
                <w:color w:val="000000"/>
                <w:kern w:val="0"/>
                <w:sz w:val="16"/>
                <w:szCs w:val="16"/>
              </w:rPr>
              <w:t>√</w:t>
            </w:r>
          </w:p>
        </w:tc>
        <w:tc>
          <w:tcPr>
            <w:tcW w:w="753"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517"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6"/>
                <w:szCs w:val="16"/>
              </w:rPr>
            </w:pPr>
            <w:r>
              <w:rPr>
                <w:rFonts w:hint="eastAsia" w:ascii="仿宋" w:hAnsi="仿宋" w:eastAsia="仿宋" w:cs="仿宋"/>
                <w:color w:val="000000"/>
                <w:kern w:val="0"/>
                <w:sz w:val="16"/>
                <w:szCs w:val="16"/>
              </w:rPr>
              <w:t>√</w:t>
            </w:r>
          </w:p>
        </w:tc>
        <w:tc>
          <w:tcPr>
            <w:tcW w:w="518"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6"/>
                <w:szCs w:val="16"/>
              </w:rPr>
            </w:pPr>
            <w:r>
              <w:rPr>
                <w:rFonts w:hint="eastAsia" w:ascii="仿宋" w:hAnsi="仿宋" w:eastAsia="仿宋" w:cs="仿宋"/>
                <w:color w:val="000000"/>
                <w:kern w:val="0"/>
                <w:sz w:val="16"/>
                <w:szCs w:val="16"/>
              </w:rPr>
              <w:t>√</w:t>
            </w:r>
          </w:p>
        </w:tc>
      </w:tr>
      <w:tr>
        <w:tblPrEx>
          <w:tblCellMar>
            <w:top w:w="0" w:type="dxa"/>
            <w:left w:w="0" w:type="dxa"/>
            <w:bottom w:w="0" w:type="dxa"/>
            <w:right w:w="0" w:type="dxa"/>
          </w:tblCellMar>
        </w:tblPrEx>
        <w:trPr>
          <w:trHeight w:val="312" w:hRule="atLeast"/>
        </w:trPr>
        <w:tc>
          <w:tcPr>
            <w:tcW w:w="5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12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12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864"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5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11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4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2376"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753"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461"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401"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753"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5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5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r>
      <w:tr>
        <w:tblPrEx>
          <w:tblCellMar>
            <w:top w:w="0" w:type="dxa"/>
            <w:left w:w="0" w:type="dxa"/>
            <w:bottom w:w="0" w:type="dxa"/>
            <w:right w:w="0" w:type="dxa"/>
          </w:tblCellMar>
        </w:tblPrEx>
        <w:trPr>
          <w:trHeight w:val="312" w:hRule="atLeast"/>
        </w:trPr>
        <w:tc>
          <w:tcPr>
            <w:tcW w:w="5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12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12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864"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5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11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4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2376"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753"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461"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401"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753"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5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5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r>
      <w:tr>
        <w:tblPrEx>
          <w:tblCellMar>
            <w:top w:w="0" w:type="dxa"/>
            <w:left w:w="0" w:type="dxa"/>
            <w:bottom w:w="0" w:type="dxa"/>
            <w:right w:w="0" w:type="dxa"/>
          </w:tblCellMar>
        </w:tblPrEx>
        <w:trPr>
          <w:trHeight w:val="312" w:hRule="atLeast"/>
        </w:trPr>
        <w:tc>
          <w:tcPr>
            <w:tcW w:w="5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12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12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864"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5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11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4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2376"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753"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461"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401"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753"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5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5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r>
      <w:tr>
        <w:tblPrEx>
          <w:tblCellMar>
            <w:top w:w="0" w:type="dxa"/>
            <w:left w:w="0" w:type="dxa"/>
            <w:bottom w:w="0" w:type="dxa"/>
            <w:right w:w="0" w:type="dxa"/>
          </w:tblCellMar>
        </w:tblPrEx>
        <w:trPr>
          <w:trHeight w:val="312" w:hRule="atLeast"/>
        </w:trPr>
        <w:tc>
          <w:tcPr>
            <w:tcW w:w="5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12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12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864"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5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11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4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2376"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753"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461"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401"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753"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5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5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r>
      <w:tr>
        <w:tblPrEx>
          <w:tblCellMar>
            <w:top w:w="0" w:type="dxa"/>
            <w:left w:w="0" w:type="dxa"/>
            <w:bottom w:w="0" w:type="dxa"/>
            <w:right w:w="0" w:type="dxa"/>
          </w:tblCellMar>
        </w:tblPrEx>
        <w:trPr>
          <w:trHeight w:val="312" w:hRule="atLeast"/>
        </w:trPr>
        <w:tc>
          <w:tcPr>
            <w:tcW w:w="5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12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12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864"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5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11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4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2376"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753"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461"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401"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753"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5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5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r>
      <w:tr>
        <w:tblPrEx>
          <w:tblCellMar>
            <w:top w:w="0" w:type="dxa"/>
            <w:left w:w="0" w:type="dxa"/>
            <w:bottom w:w="0" w:type="dxa"/>
            <w:right w:w="0" w:type="dxa"/>
          </w:tblCellMar>
        </w:tblPrEx>
        <w:trPr>
          <w:trHeight w:val="312" w:hRule="atLeast"/>
        </w:trPr>
        <w:tc>
          <w:tcPr>
            <w:tcW w:w="5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12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12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864"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5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11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4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2376"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753"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461"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401"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753"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5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5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r>
      <w:tr>
        <w:tblPrEx>
          <w:tblCellMar>
            <w:top w:w="0" w:type="dxa"/>
            <w:left w:w="0" w:type="dxa"/>
            <w:bottom w:w="0" w:type="dxa"/>
            <w:right w:w="0" w:type="dxa"/>
          </w:tblCellMar>
        </w:tblPrEx>
        <w:trPr>
          <w:trHeight w:val="312" w:hRule="atLeast"/>
        </w:trPr>
        <w:tc>
          <w:tcPr>
            <w:tcW w:w="5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12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12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864"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5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11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4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2376"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753"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461"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401"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753"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5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5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r>
      <w:tr>
        <w:tblPrEx>
          <w:tblCellMar>
            <w:top w:w="0" w:type="dxa"/>
            <w:left w:w="0" w:type="dxa"/>
            <w:bottom w:w="0" w:type="dxa"/>
            <w:right w:w="0" w:type="dxa"/>
          </w:tblCellMar>
        </w:tblPrEx>
        <w:trPr>
          <w:trHeight w:val="312" w:hRule="atLeast"/>
        </w:trPr>
        <w:tc>
          <w:tcPr>
            <w:tcW w:w="517"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6"/>
                <w:szCs w:val="16"/>
              </w:rPr>
            </w:pPr>
            <w:r>
              <w:rPr>
                <w:rFonts w:ascii="仿宋" w:hAnsi="仿宋" w:eastAsia="仿宋" w:cs="仿宋"/>
                <w:color w:val="000000"/>
                <w:kern w:val="0"/>
                <w:sz w:val="16"/>
                <w:szCs w:val="16"/>
              </w:rPr>
              <w:t>9</w:t>
            </w:r>
          </w:p>
        </w:tc>
        <w:tc>
          <w:tcPr>
            <w:tcW w:w="1127"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127"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6"/>
                <w:szCs w:val="16"/>
              </w:rPr>
            </w:pPr>
            <w:r>
              <w:rPr>
                <w:rFonts w:hint="eastAsia" w:ascii="仿宋" w:hAnsi="仿宋" w:eastAsia="仿宋" w:cs="仿宋"/>
                <w:color w:val="000000"/>
                <w:kern w:val="0"/>
                <w:sz w:val="16"/>
                <w:szCs w:val="16"/>
              </w:rPr>
              <w:t>居住证申</w:t>
            </w:r>
            <w:r>
              <w:rPr>
                <w:rFonts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领</w:t>
            </w:r>
          </w:p>
        </w:tc>
        <w:tc>
          <w:tcPr>
            <w:tcW w:w="864"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6"/>
                <w:szCs w:val="16"/>
              </w:rPr>
            </w:pPr>
            <w:r>
              <w:rPr>
                <w:rFonts w:hint="eastAsia" w:ascii="仿宋" w:hAnsi="仿宋" w:eastAsia="仿宋" w:cs="仿宋"/>
                <w:color w:val="000000"/>
                <w:kern w:val="0"/>
                <w:sz w:val="16"/>
                <w:szCs w:val="16"/>
              </w:rPr>
              <w:t>●受理部门</w:t>
            </w:r>
            <w:r>
              <w:rPr>
                <w:rFonts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●办理条件</w:t>
            </w:r>
            <w:r>
              <w:rPr>
                <w:rFonts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●办理流程</w:t>
            </w:r>
            <w:r>
              <w:rPr>
                <w:rFonts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●所需材料</w:t>
            </w:r>
            <w:r>
              <w:rPr>
                <w:rFonts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●办理时限</w:t>
            </w:r>
            <w:r>
              <w:rPr>
                <w:rFonts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●收费依据</w:t>
            </w:r>
            <w:r>
              <w:rPr>
                <w:rFonts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及标准</w:t>
            </w:r>
          </w:p>
        </w:tc>
        <w:tc>
          <w:tcPr>
            <w:tcW w:w="1518"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6"/>
                <w:szCs w:val="16"/>
              </w:rPr>
            </w:pPr>
            <w:r>
              <w:rPr>
                <w:rFonts w:hint="eastAsia" w:ascii="仿宋" w:hAnsi="仿宋" w:eastAsia="仿宋" w:cs="仿宋"/>
                <w:color w:val="000000"/>
                <w:kern w:val="0"/>
                <w:sz w:val="16"/>
                <w:szCs w:val="16"/>
              </w:rPr>
              <w:t>《居住证暂行条例》《中华人民共和国政府信息公开条例》</w:t>
            </w:r>
          </w:p>
        </w:tc>
        <w:tc>
          <w:tcPr>
            <w:tcW w:w="1118"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6"/>
                <w:szCs w:val="16"/>
              </w:rPr>
            </w:pPr>
            <w:r>
              <w:rPr>
                <w:rFonts w:hint="eastAsia" w:ascii="仿宋" w:hAnsi="仿宋" w:eastAsia="仿宋" w:cs="仿宋"/>
                <w:color w:val="000000"/>
                <w:kern w:val="0"/>
                <w:sz w:val="16"/>
                <w:szCs w:val="16"/>
              </w:rPr>
              <w:t>形成或者变</w:t>
            </w:r>
            <w:r>
              <w:rPr>
                <w:rFonts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更之日起</w:t>
            </w:r>
            <w:r>
              <w:rPr>
                <w:rFonts w:ascii="仿宋" w:hAnsi="仿宋" w:eastAsia="仿宋" w:cs="仿宋"/>
                <w:color w:val="000000"/>
                <w:kern w:val="0"/>
                <w:sz w:val="16"/>
                <w:szCs w:val="16"/>
              </w:rPr>
              <w:t>20</w:t>
            </w:r>
            <w:r>
              <w:rPr>
                <w:rFonts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个工作日内</w:t>
            </w:r>
            <w:r>
              <w:rPr>
                <w:rFonts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予以公开</w:t>
            </w:r>
          </w:p>
        </w:tc>
        <w:tc>
          <w:tcPr>
            <w:tcW w:w="417"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6"/>
                <w:szCs w:val="16"/>
              </w:rPr>
            </w:pPr>
            <w:r>
              <w:rPr>
                <w:rFonts w:hint="eastAsia" w:ascii="仿宋" w:hAnsi="仿宋" w:eastAsia="仿宋" w:cs="仿宋"/>
                <w:color w:val="000000"/>
                <w:kern w:val="0"/>
                <w:sz w:val="16"/>
                <w:szCs w:val="16"/>
              </w:rPr>
              <w:t>师庄派出所</w:t>
            </w:r>
          </w:p>
        </w:tc>
        <w:tc>
          <w:tcPr>
            <w:tcW w:w="2376"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6"/>
                <w:szCs w:val="16"/>
              </w:rPr>
            </w:pPr>
            <w:r>
              <w:rPr>
                <w:rFonts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■政务服务中心</w:t>
            </w:r>
            <w:r>
              <w:rPr>
                <w:rFonts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■便民服务站</w:t>
            </w:r>
            <w:r>
              <w:rPr>
                <w:rFonts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■入户</w:t>
            </w:r>
            <w:r>
              <w:rPr>
                <w:rFonts w:ascii="仿宋" w:hAnsi="仿宋" w:eastAsia="仿宋" w:cs="仿宋"/>
                <w:color w:val="000000"/>
                <w:kern w:val="0"/>
                <w:sz w:val="16"/>
                <w:szCs w:val="16"/>
              </w:rPr>
              <w:t>/</w:t>
            </w:r>
            <w:r>
              <w:rPr>
                <w:rFonts w:hint="eastAsia" w:ascii="仿宋" w:hAnsi="仿宋" w:eastAsia="仿宋" w:cs="仿宋"/>
                <w:color w:val="000000"/>
                <w:kern w:val="0"/>
                <w:sz w:val="16"/>
                <w:szCs w:val="16"/>
              </w:rPr>
              <w:t>现场</w:t>
            </w:r>
            <w:r>
              <w:rPr>
                <w:rFonts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■村公示栏</w:t>
            </w:r>
          </w:p>
        </w:tc>
        <w:tc>
          <w:tcPr>
            <w:tcW w:w="753"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6"/>
                <w:szCs w:val="16"/>
              </w:rPr>
            </w:pPr>
            <w:r>
              <w:rPr>
                <w:rFonts w:hint="eastAsia" w:ascii="仿宋" w:hAnsi="仿宋" w:eastAsia="仿宋" w:cs="仿宋"/>
                <w:color w:val="000000"/>
                <w:kern w:val="0"/>
                <w:sz w:val="16"/>
                <w:szCs w:val="16"/>
              </w:rPr>
              <w:t>√</w:t>
            </w:r>
          </w:p>
        </w:tc>
        <w:tc>
          <w:tcPr>
            <w:tcW w:w="461"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401"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6"/>
                <w:szCs w:val="16"/>
              </w:rPr>
            </w:pPr>
            <w:r>
              <w:rPr>
                <w:rFonts w:hint="eastAsia" w:ascii="仿宋" w:hAnsi="仿宋" w:eastAsia="仿宋" w:cs="仿宋"/>
                <w:color w:val="000000"/>
                <w:kern w:val="0"/>
                <w:sz w:val="16"/>
                <w:szCs w:val="16"/>
              </w:rPr>
              <w:t>√</w:t>
            </w:r>
          </w:p>
        </w:tc>
        <w:tc>
          <w:tcPr>
            <w:tcW w:w="753"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517"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6"/>
                <w:szCs w:val="16"/>
              </w:rPr>
            </w:pPr>
            <w:r>
              <w:rPr>
                <w:rFonts w:hint="eastAsia" w:ascii="仿宋" w:hAnsi="仿宋" w:eastAsia="仿宋" w:cs="仿宋"/>
                <w:color w:val="000000"/>
                <w:kern w:val="0"/>
                <w:sz w:val="16"/>
                <w:szCs w:val="16"/>
              </w:rPr>
              <w:t>√</w:t>
            </w:r>
          </w:p>
        </w:tc>
        <w:tc>
          <w:tcPr>
            <w:tcW w:w="518"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6"/>
                <w:szCs w:val="16"/>
              </w:rPr>
            </w:pPr>
            <w:r>
              <w:rPr>
                <w:rFonts w:hint="eastAsia" w:ascii="仿宋" w:hAnsi="仿宋" w:eastAsia="仿宋" w:cs="仿宋"/>
                <w:color w:val="000000"/>
                <w:kern w:val="0"/>
                <w:sz w:val="16"/>
                <w:szCs w:val="16"/>
              </w:rPr>
              <w:t>√</w:t>
            </w:r>
          </w:p>
        </w:tc>
      </w:tr>
      <w:tr>
        <w:tblPrEx>
          <w:tblCellMar>
            <w:top w:w="0" w:type="dxa"/>
            <w:left w:w="0" w:type="dxa"/>
            <w:bottom w:w="0" w:type="dxa"/>
            <w:right w:w="0" w:type="dxa"/>
          </w:tblCellMar>
        </w:tblPrEx>
        <w:trPr>
          <w:trHeight w:val="312" w:hRule="atLeast"/>
        </w:trPr>
        <w:tc>
          <w:tcPr>
            <w:tcW w:w="5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12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12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864"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5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11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4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2376"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753"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461"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401"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753"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5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5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r>
      <w:tr>
        <w:tblPrEx>
          <w:tblCellMar>
            <w:top w:w="0" w:type="dxa"/>
            <w:left w:w="0" w:type="dxa"/>
            <w:bottom w:w="0" w:type="dxa"/>
            <w:right w:w="0" w:type="dxa"/>
          </w:tblCellMar>
        </w:tblPrEx>
        <w:trPr>
          <w:trHeight w:val="312" w:hRule="atLeast"/>
        </w:trPr>
        <w:tc>
          <w:tcPr>
            <w:tcW w:w="5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12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12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864"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5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11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4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2376"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753"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461"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401"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753"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5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5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r>
      <w:tr>
        <w:tblPrEx>
          <w:tblCellMar>
            <w:top w:w="0" w:type="dxa"/>
            <w:left w:w="0" w:type="dxa"/>
            <w:bottom w:w="0" w:type="dxa"/>
            <w:right w:w="0" w:type="dxa"/>
          </w:tblCellMar>
        </w:tblPrEx>
        <w:trPr>
          <w:trHeight w:val="312" w:hRule="atLeast"/>
        </w:trPr>
        <w:tc>
          <w:tcPr>
            <w:tcW w:w="5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12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12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864"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5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11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4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2376"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753"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461"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401"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753"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5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5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r>
      <w:tr>
        <w:tblPrEx>
          <w:tblCellMar>
            <w:top w:w="0" w:type="dxa"/>
            <w:left w:w="0" w:type="dxa"/>
            <w:bottom w:w="0" w:type="dxa"/>
            <w:right w:w="0" w:type="dxa"/>
          </w:tblCellMar>
        </w:tblPrEx>
        <w:trPr>
          <w:trHeight w:val="312" w:hRule="atLeast"/>
        </w:trPr>
        <w:tc>
          <w:tcPr>
            <w:tcW w:w="5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12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12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864"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5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11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4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2376"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753"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461"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401"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753"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5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5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r>
      <w:tr>
        <w:tblPrEx>
          <w:tblCellMar>
            <w:top w:w="0" w:type="dxa"/>
            <w:left w:w="0" w:type="dxa"/>
            <w:bottom w:w="0" w:type="dxa"/>
            <w:right w:w="0" w:type="dxa"/>
          </w:tblCellMar>
        </w:tblPrEx>
        <w:trPr>
          <w:trHeight w:val="312" w:hRule="atLeast"/>
        </w:trPr>
        <w:tc>
          <w:tcPr>
            <w:tcW w:w="5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12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12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864"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5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11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4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2376"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753"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461"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401"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753"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5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5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r>
      <w:tr>
        <w:tblPrEx>
          <w:tblCellMar>
            <w:top w:w="0" w:type="dxa"/>
            <w:left w:w="0" w:type="dxa"/>
            <w:bottom w:w="0" w:type="dxa"/>
            <w:right w:w="0" w:type="dxa"/>
          </w:tblCellMar>
        </w:tblPrEx>
        <w:trPr>
          <w:trHeight w:val="312" w:hRule="atLeast"/>
        </w:trPr>
        <w:tc>
          <w:tcPr>
            <w:tcW w:w="5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12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12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864"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5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11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4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2376"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753"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461"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401"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753"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5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5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r>
      <w:tr>
        <w:tblPrEx>
          <w:tblCellMar>
            <w:top w:w="0" w:type="dxa"/>
            <w:left w:w="0" w:type="dxa"/>
            <w:bottom w:w="0" w:type="dxa"/>
            <w:right w:w="0" w:type="dxa"/>
          </w:tblCellMar>
        </w:tblPrEx>
        <w:trPr>
          <w:trHeight w:val="312" w:hRule="atLeast"/>
        </w:trPr>
        <w:tc>
          <w:tcPr>
            <w:tcW w:w="5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12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12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864"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5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11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4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2376"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753"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461"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401"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753"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5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5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r>
      <w:tr>
        <w:tblPrEx>
          <w:tblCellMar>
            <w:top w:w="0" w:type="dxa"/>
            <w:left w:w="0" w:type="dxa"/>
            <w:bottom w:w="0" w:type="dxa"/>
            <w:right w:w="0" w:type="dxa"/>
          </w:tblCellMar>
        </w:tblPrEx>
        <w:trPr>
          <w:trHeight w:val="312" w:hRule="atLeast"/>
        </w:trPr>
        <w:tc>
          <w:tcPr>
            <w:tcW w:w="517"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6"/>
                <w:szCs w:val="16"/>
              </w:rPr>
            </w:pPr>
            <w:r>
              <w:rPr>
                <w:rFonts w:ascii="仿宋" w:hAnsi="仿宋" w:eastAsia="仿宋" w:cs="仿宋"/>
                <w:color w:val="000000"/>
                <w:kern w:val="0"/>
                <w:sz w:val="16"/>
                <w:szCs w:val="16"/>
              </w:rPr>
              <w:t>10</w:t>
            </w:r>
          </w:p>
        </w:tc>
        <w:tc>
          <w:tcPr>
            <w:tcW w:w="1127"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6"/>
                <w:szCs w:val="16"/>
              </w:rPr>
            </w:pPr>
            <w:r>
              <w:rPr>
                <w:rFonts w:hint="eastAsia" w:ascii="仿宋" w:hAnsi="仿宋" w:eastAsia="仿宋" w:cs="仿宋"/>
                <w:color w:val="000000"/>
                <w:kern w:val="0"/>
                <w:sz w:val="16"/>
                <w:szCs w:val="16"/>
              </w:rPr>
              <w:t>暂住登记</w:t>
            </w:r>
            <w:r>
              <w:rPr>
                <w:rFonts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及居住证</w:t>
            </w:r>
            <w:r>
              <w:rPr>
                <w:rFonts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管理</w:t>
            </w:r>
          </w:p>
        </w:tc>
        <w:tc>
          <w:tcPr>
            <w:tcW w:w="1127"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6"/>
                <w:szCs w:val="16"/>
              </w:rPr>
            </w:pPr>
            <w:r>
              <w:rPr>
                <w:rFonts w:hint="eastAsia" w:ascii="仿宋" w:hAnsi="仿宋" w:eastAsia="仿宋" w:cs="仿宋"/>
                <w:color w:val="000000"/>
                <w:kern w:val="0"/>
                <w:sz w:val="16"/>
                <w:szCs w:val="16"/>
              </w:rPr>
              <w:t>居住证换</w:t>
            </w:r>
            <w:r>
              <w:rPr>
                <w:rFonts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、补领</w:t>
            </w:r>
          </w:p>
        </w:tc>
        <w:tc>
          <w:tcPr>
            <w:tcW w:w="864"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6"/>
                <w:szCs w:val="16"/>
              </w:rPr>
            </w:pPr>
            <w:r>
              <w:rPr>
                <w:rFonts w:hint="eastAsia" w:ascii="仿宋" w:hAnsi="仿宋" w:eastAsia="仿宋" w:cs="仿宋"/>
                <w:color w:val="000000"/>
                <w:kern w:val="0"/>
                <w:sz w:val="16"/>
                <w:szCs w:val="16"/>
              </w:rPr>
              <w:t>●受理部门</w:t>
            </w:r>
            <w:r>
              <w:rPr>
                <w:rFonts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●办理条件</w:t>
            </w:r>
            <w:r>
              <w:rPr>
                <w:rFonts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●办理流程</w:t>
            </w:r>
            <w:r>
              <w:rPr>
                <w:rFonts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●所需材料</w:t>
            </w:r>
            <w:r>
              <w:rPr>
                <w:rFonts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●办理时限</w:t>
            </w:r>
            <w:r>
              <w:rPr>
                <w:rFonts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●收费依据</w:t>
            </w:r>
            <w:r>
              <w:rPr>
                <w:rFonts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及标准</w:t>
            </w:r>
          </w:p>
        </w:tc>
        <w:tc>
          <w:tcPr>
            <w:tcW w:w="1518"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6"/>
                <w:szCs w:val="16"/>
              </w:rPr>
            </w:pPr>
            <w:r>
              <w:rPr>
                <w:rFonts w:hint="eastAsia" w:ascii="仿宋" w:hAnsi="仿宋" w:eastAsia="仿宋" w:cs="仿宋"/>
                <w:color w:val="000000"/>
                <w:kern w:val="0"/>
                <w:sz w:val="16"/>
                <w:szCs w:val="16"/>
              </w:rPr>
              <w:t>《居住证暂行条例》《中华人民共和国政府信息公开条例》</w:t>
            </w:r>
          </w:p>
        </w:tc>
        <w:tc>
          <w:tcPr>
            <w:tcW w:w="1118"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6"/>
                <w:szCs w:val="16"/>
              </w:rPr>
            </w:pPr>
            <w:r>
              <w:rPr>
                <w:rFonts w:hint="eastAsia" w:ascii="仿宋" w:hAnsi="仿宋" w:eastAsia="仿宋" w:cs="仿宋"/>
                <w:color w:val="000000"/>
                <w:kern w:val="0"/>
                <w:sz w:val="16"/>
                <w:szCs w:val="16"/>
              </w:rPr>
              <w:t>形成或者变</w:t>
            </w:r>
            <w:r>
              <w:rPr>
                <w:rFonts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更之日起</w:t>
            </w:r>
            <w:r>
              <w:rPr>
                <w:rFonts w:ascii="仿宋" w:hAnsi="仿宋" w:eastAsia="仿宋" w:cs="仿宋"/>
                <w:color w:val="000000"/>
                <w:kern w:val="0"/>
                <w:sz w:val="16"/>
                <w:szCs w:val="16"/>
              </w:rPr>
              <w:t>20</w:t>
            </w:r>
            <w:r>
              <w:rPr>
                <w:rFonts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个工作日内</w:t>
            </w:r>
            <w:r>
              <w:rPr>
                <w:rFonts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予以公开</w:t>
            </w:r>
          </w:p>
        </w:tc>
        <w:tc>
          <w:tcPr>
            <w:tcW w:w="417"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6"/>
                <w:szCs w:val="16"/>
              </w:rPr>
            </w:pPr>
            <w:r>
              <w:rPr>
                <w:rFonts w:hint="eastAsia" w:ascii="仿宋" w:hAnsi="仿宋" w:eastAsia="仿宋" w:cs="仿宋"/>
                <w:color w:val="000000"/>
                <w:kern w:val="0"/>
                <w:sz w:val="16"/>
                <w:szCs w:val="16"/>
              </w:rPr>
              <w:t>师庄派出所</w:t>
            </w:r>
          </w:p>
        </w:tc>
        <w:tc>
          <w:tcPr>
            <w:tcW w:w="2376"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6"/>
                <w:szCs w:val="16"/>
              </w:rPr>
            </w:pPr>
            <w:r>
              <w:rPr>
                <w:rFonts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■政务服务中心</w:t>
            </w:r>
            <w:r>
              <w:rPr>
                <w:rFonts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■便民服务站</w:t>
            </w:r>
            <w:r>
              <w:rPr>
                <w:rFonts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■入户</w:t>
            </w:r>
            <w:r>
              <w:rPr>
                <w:rFonts w:ascii="仿宋" w:hAnsi="仿宋" w:eastAsia="仿宋" w:cs="仿宋"/>
                <w:color w:val="000000"/>
                <w:kern w:val="0"/>
                <w:sz w:val="16"/>
                <w:szCs w:val="16"/>
              </w:rPr>
              <w:t>/</w:t>
            </w:r>
            <w:r>
              <w:rPr>
                <w:rFonts w:hint="eastAsia" w:ascii="仿宋" w:hAnsi="仿宋" w:eastAsia="仿宋" w:cs="仿宋"/>
                <w:color w:val="000000"/>
                <w:kern w:val="0"/>
                <w:sz w:val="16"/>
                <w:szCs w:val="16"/>
              </w:rPr>
              <w:t>现场</w:t>
            </w:r>
            <w:r>
              <w:rPr>
                <w:rFonts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■村公示栏</w:t>
            </w:r>
          </w:p>
        </w:tc>
        <w:tc>
          <w:tcPr>
            <w:tcW w:w="753"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6"/>
                <w:szCs w:val="16"/>
              </w:rPr>
            </w:pPr>
            <w:r>
              <w:rPr>
                <w:rFonts w:hint="eastAsia" w:ascii="仿宋" w:hAnsi="仿宋" w:eastAsia="仿宋" w:cs="仿宋"/>
                <w:color w:val="000000"/>
                <w:kern w:val="0"/>
                <w:sz w:val="16"/>
                <w:szCs w:val="16"/>
              </w:rPr>
              <w:t>√</w:t>
            </w:r>
          </w:p>
        </w:tc>
        <w:tc>
          <w:tcPr>
            <w:tcW w:w="461"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401"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6"/>
                <w:szCs w:val="16"/>
              </w:rPr>
            </w:pPr>
            <w:r>
              <w:rPr>
                <w:rFonts w:hint="eastAsia" w:ascii="仿宋" w:hAnsi="仿宋" w:eastAsia="仿宋" w:cs="仿宋"/>
                <w:color w:val="000000"/>
                <w:kern w:val="0"/>
                <w:sz w:val="16"/>
                <w:szCs w:val="16"/>
              </w:rPr>
              <w:t>√</w:t>
            </w:r>
          </w:p>
        </w:tc>
        <w:tc>
          <w:tcPr>
            <w:tcW w:w="753"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517"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6"/>
                <w:szCs w:val="16"/>
              </w:rPr>
            </w:pPr>
            <w:r>
              <w:rPr>
                <w:rFonts w:hint="eastAsia" w:ascii="仿宋" w:hAnsi="仿宋" w:eastAsia="仿宋" w:cs="仿宋"/>
                <w:color w:val="000000"/>
                <w:kern w:val="0"/>
                <w:sz w:val="16"/>
                <w:szCs w:val="16"/>
              </w:rPr>
              <w:t>√</w:t>
            </w:r>
          </w:p>
        </w:tc>
        <w:tc>
          <w:tcPr>
            <w:tcW w:w="518"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6"/>
                <w:szCs w:val="16"/>
              </w:rPr>
            </w:pPr>
            <w:r>
              <w:rPr>
                <w:rFonts w:hint="eastAsia" w:ascii="仿宋" w:hAnsi="仿宋" w:eastAsia="仿宋" w:cs="仿宋"/>
                <w:color w:val="000000"/>
                <w:kern w:val="0"/>
                <w:sz w:val="16"/>
                <w:szCs w:val="16"/>
              </w:rPr>
              <w:t>√</w:t>
            </w:r>
          </w:p>
        </w:tc>
      </w:tr>
      <w:tr>
        <w:tblPrEx>
          <w:tblCellMar>
            <w:top w:w="0" w:type="dxa"/>
            <w:left w:w="0" w:type="dxa"/>
            <w:bottom w:w="0" w:type="dxa"/>
            <w:right w:w="0" w:type="dxa"/>
          </w:tblCellMar>
        </w:tblPrEx>
        <w:trPr>
          <w:trHeight w:val="312" w:hRule="atLeast"/>
        </w:trPr>
        <w:tc>
          <w:tcPr>
            <w:tcW w:w="5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12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12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864"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5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11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4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2376"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753"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461"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401"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753"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5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5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r>
      <w:tr>
        <w:tblPrEx>
          <w:tblCellMar>
            <w:top w:w="0" w:type="dxa"/>
            <w:left w:w="0" w:type="dxa"/>
            <w:bottom w:w="0" w:type="dxa"/>
            <w:right w:w="0" w:type="dxa"/>
          </w:tblCellMar>
        </w:tblPrEx>
        <w:trPr>
          <w:trHeight w:val="312" w:hRule="atLeast"/>
        </w:trPr>
        <w:tc>
          <w:tcPr>
            <w:tcW w:w="5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12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12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864"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5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11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4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2376"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753"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461"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401"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753"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5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5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r>
      <w:tr>
        <w:tblPrEx>
          <w:tblCellMar>
            <w:top w:w="0" w:type="dxa"/>
            <w:left w:w="0" w:type="dxa"/>
            <w:bottom w:w="0" w:type="dxa"/>
            <w:right w:w="0" w:type="dxa"/>
          </w:tblCellMar>
        </w:tblPrEx>
        <w:trPr>
          <w:trHeight w:val="312" w:hRule="atLeast"/>
        </w:trPr>
        <w:tc>
          <w:tcPr>
            <w:tcW w:w="5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12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12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864"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5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11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4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2376"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753"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461"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401"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753"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5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5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r>
      <w:tr>
        <w:tblPrEx>
          <w:tblCellMar>
            <w:top w:w="0" w:type="dxa"/>
            <w:left w:w="0" w:type="dxa"/>
            <w:bottom w:w="0" w:type="dxa"/>
            <w:right w:w="0" w:type="dxa"/>
          </w:tblCellMar>
        </w:tblPrEx>
        <w:trPr>
          <w:trHeight w:val="312" w:hRule="atLeast"/>
        </w:trPr>
        <w:tc>
          <w:tcPr>
            <w:tcW w:w="5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12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12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864"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5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11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4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2376"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753"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461"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401"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753"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5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5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r>
      <w:tr>
        <w:tblPrEx>
          <w:tblCellMar>
            <w:top w:w="0" w:type="dxa"/>
            <w:left w:w="0" w:type="dxa"/>
            <w:bottom w:w="0" w:type="dxa"/>
            <w:right w:w="0" w:type="dxa"/>
          </w:tblCellMar>
        </w:tblPrEx>
        <w:trPr>
          <w:trHeight w:val="312" w:hRule="atLeast"/>
        </w:trPr>
        <w:tc>
          <w:tcPr>
            <w:tcW w:w="5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12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12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864"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5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11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4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2376"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753"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461"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401"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753"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5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5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r>
      <w:tr>
        <w:tblPrEx>
          <w:tblCellMar>
            <w:top w:w="0" w:type="dxa"/>
            <w:left w:w="0" w:type="dxa"/>
            <w:bottom w:w="0" w:type="dxa"/>
            <w:right w:w="0" w:type="dxa"/>
          </w:tblCellMar>
        </w:tblPrEx>
        <w:trPr>
          <w:trHeight w:val="312" w:hRule="atLeast"/>
        </w:trPr>
        <w:tc>
          <w:tcPr>
            <w:tcW w:w="5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12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12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864"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5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11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4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2376"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753"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461"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401"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753"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5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5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r>
      <w:tr>
        <w:tblPrEx>
          <w:tblCellMar>
            <w:top w:w="0" w:type="dxa"/>
            <w:left w:w="0" w:type="dxa"/>
            <w:bottom w:w="0" w:type="dxa"/>
            <w:right w:w="0" w:type="dxa"/>
          </w:tblCellMar>
        </w:tblPrEx>
        <w:trPr>
          <w:trHeight w:val="312" w:hRule="atLeast"/>
        </w:trPr>
        <w:tc>
          <w:tcPr>
            <w:tcW w:w="5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12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12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864"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5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11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4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2376"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753"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461"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401"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753"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5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5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r>
      <w:tr>
        <w:tblPrEx>
          <w:tblCellMar>
            <w:top w:w="0" w:type="dxa"/>
            <w:left w:w="0" w:type="dxa"/>
            <w:bottom w:w="0" w:type="dxa"/>
            <w:right w:w="0" w:type="dxa"/>
          </w:tblCellMar>
        </w:tblPrEx>
        <w:trPr>
          <w:trHeight w:val="312" w:hRule="atLeast"/>
        </w:trPr>
        <w:tc>
          <w:tcPr>
            <w:tcW w:w="517"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6"/>
                <w:szCs w:val="16"/>
              </w:rPr>
            </w:pPr>
            <w:r>
              <w:rPr>
                <w:rFonts w:ascii="仿宋" w:hAnsi="仿宋" w:eastAsia="仿宋" w:cs="仿宋"/>
                <w:color w:val="000000"/>
                <w:kern w:val="0"/>
                <w:sz w:val="16"/>
                <w:szCs w:val="16"/>
              </w:rPr>
              <w:t>11</w:t>
            </w:r>
          </w:p>
        </w:tc>
        <w:tc>
          <w:tcPr>
            <w:tcW w:w="112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127"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6"/>
                <w:szCs w:val="16"/>
              </w:rPr>
            </w:pPr>
            <w:r>
              <w:rPr>
                <w:rFonts w:hint="eastAsia" w:ascii="仿宋" w:hAnsi="仿宋" w:eastAsia="仿宋" w:cs="仿宋"/>
                <w:color w:val="000000"/>
                <w:kern w:val="0"/>
                <w:sz w:val="16"/>
                <w:szCs w:val="16"/>
              </w:rPr>
              <w:t>居住证签注</w:t>
            </w:r>
          </w:p>
        </w:tc>
        <w:tc>
          <w:tcPr>
            <w:tcW w:w="864"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6"/>
                <w:szCs w:val="16"/>
              </w:rPr>
            </w:pPr>
            <w:r>
              <w:rPr>
                <w:rFonts w:hint="eastAsia" w:ascii="仿宋" w:hAnsi="仿宋" w:eastAsia="仿宋" w:cs="仿宋"/>
                <w:color w:val="000000"/>
                <w:kern w:val="0"/>
                <w:sz w:val="16"/>
                <w:szCs w:val="16"/>
              </w:rPr>
              <w:t>●受理部门</w:t>
            </w:r>
            <w:r>
              <w:rPr>
                <w:rFonts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●办理条件</w:t>
            </w:r>
            <w:r>
              <w:rPr>
                <w:rFonts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●办理流程</w:t>
            </w:r>
            <w:r>
              <w:rPr>
                <w:rFonts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●所需材料</w:t>
            </w:r>
            <w:r>
              <w:rPr>
                <w:rFonts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●办理时限</w:t>
            </w:r>
            <w:r>
              <w:rPr>
                <w:rFonts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●收费依据</w:t>
            </w:r>
            <w:r>
              <w:rPr>
                <w:rFonts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及标准</w:t>
            </w:r>
          </w:p>
        </w:tc>
        <w:tc>
          <w:tcPr>
            <w:tcW w:w="1518"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6"/>
                <w:szCs w:val="16"/>
              </w:rPr>
            </w:pPr>
            <w:r>
              <w:rPr>
                <w:rFonts w:hint="eastAsia" w:ascii="仿宋" w:hAnsi="仿宋" w:eastAsia="仿宋" w:cs="仿宋"/>
                <w:color w:val="000000"/>
                <w:kern w:val="0"/>
                <w:sz w:val="16"/>
                <w:szCs w:val="16"/>
              </w:rPr>
              <w:t>《居住证暂行条例》《中华人民共和国政府信息公开条例》</w:t>
            </w:r>
          </w:p>
        </w:tc>
        <w:tc>
          <w:tcPr>
            <w:tcW w:w="1118"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6"/>
                <w:szCs w:val="16"/>
              </w:rPr>
            </w:pPr>
            <w:r>
              <w:rPr>
                <w:rFonts w:hint="eastAsia" w:ascii="仿宋" w:hAnsi="仿宋" w:eastAsia="仿宋" w:cs="仿宋"/>
                <w:color w:val="000000"/>
                <w:kern w:val="0"/>
                <w:sz w:val="16"/>
                <w:szCs w:val="16"/>
              </w:rPr>
              <w:t>形成或者变</w:t>
            </w:r>
            <w:r>
              <w:rPr>
                <w:rFonts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更之日起</w:t>
            </w:r>
            <w:r>
              <w:rPr>
                <w:rFonts w:ascii="仿宋" w:hAnsi="仿宋" w:eastAsia="仿宋" w:cs="仿宋"/>
                <w:color w:val="000000"/>
                <w:kern w:val="0"/>
                <w:sz w:val="16"/>
                <w:szCs w:val="16"/>
              </w:rPr>
              <w:t>20</w:t>
            </w:r>
            <w:r>
              <w:rPr>
                <w:rFonts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个工作日内</w:t>
            </w:r>
            <w:r>
              <w:rPr>
                <w:rFonts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予以公开</w:t>
            </w:r>
          </w:p>
        </w:tc>
        <w:tc>
          <w:tcPr>
            <w:tcW w:w="417"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6"/>
                <w:szCs w:val="16"/>
              </w:rPr>
            </w:pPr>
            <w:r>
              <w:rPr>
                <w:rFonts w:hint="eastAsia" w:ascii="仿宋" w:hAnsi="仿宋" w:eastAsia="仿宋" w:cs="仿宋"/>
                <w:color w:val="000000"/>
                <w:kern w:val="0"/>
                <w:sz w:val="16"/>
                <w:szCs w:val="16"/>
              </w:rPr>
              <w:t>师庄派出所</w:t>
            </w:r>
          </w:p>
        </w:tc>
        <w:tc>
          <w:tcPr>
            <w:tcW w:w="2376"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6"/>
                <w:szCs w:val="16"/>
              </w:rPr>
            </w:pPr>
            <w:r>
              <w:rPr>
                <w:rFonts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■政务服务中心</w:t>
            </w:r>
            <w:r>
              <w:rPr>
                <w:rFonts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■便民服务站</w:t>
            </w:r>
            <w:r>
              <w:rPr>
                <w:rFonts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■入户</w:t>
            </w:r>
            <w:r>
              <w:rPr>
                <w:rFonts w:ascii="仿宋" w:hAnsi="仿宋" w:eastAsia="仿宋" w:cs="仿宋"/>
                <w:color w:val="000000"/>
                <w:kern w:val="0"/>
                <w:sz w:val="16"/>
                <w:szCs w:val="16"/>
              </w:rPr>
              <w:t>/</w:t>
            </w:r>
            <w:r>
              <w:rPr>
                <w:rFonts w:hint="eastAsia" w:ascii="仿宋" w:hAnsi="仿宋" w:eastAsia="仿宋" w:cs="仿宋"/>
                <w:color w:val="000000"/>
                <w:kern w:val="0"/>
                <w:sz w:val="16"/>
                <w:szCs w:val="16"/>
              </w:rPr>
              <w:t>现场</w:t>
            </w:r>
            <w:r>
              <w:rPr>
                <w:rFonts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■村公示栏</w:t>
            </w:r>
          </w:p>
        </w:tc>
        <w:tc>
          <w:tcPr>
            <w:tcW w:w="753"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6"/>
                <w:szCs w:val="16"/>
              </w:rPr>
            </w:pPr>
            <w:r>
              <w:rPr>
                <w:rFonts w:hint="eastAsia" w:ascii="仿宋" w:hAnsi="仿宋" w:eastAsia="仿宋" w:cs="仿宋"/>
                <w:color w:val="000000"/>
                <w:kern w:val="0"/>
                <w:sz w:val="16"/>
                <w:szCs w:val="16"/>
              </w:rPr>
              <w:t>√</w:t>
            </w:r>
          </w:p>
        </w:tc>
        <w:tc>
          <w:tcPr>
            <w:tcW w:w="461"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401"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6"/>
                <w:szCs w:val="16"/>
              </w:rPr>
            </w:pPr>
            <w:r>
              <w:rPr>
                <w:rFonts w:hint="eastAsia" w:ascii="仿宋" w:hAnsi="仿宋" w:eastAsia="仿宋" w:cs="仿宋"/>
                <w:color w:val="000000"/>
                <w:kern w:val="0"/>
                <w:sz w:val="16"/>
                <w:szCs w:val="16"/>
              </w:rPr>
              <w:t>√</w:t>
            </w:r>
          </w:p>
        </w:tc>
        <w:tc>
          <w:tcPr>
            <w:tcW w:w="753"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517"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6"/>
                <w:szCs w:val="16"/>
              </w:rPr>
            </w:pPr>
            <w:r>
              <w:rPr>
                <w:rFonts w:hint="eastAsia" w:ascii="仿宋" w:hAnsi="仿宋" w:eastAsia="仿宋" w:cs="仿宋"/>
                <w:color w:val="000000"/>
                <w:kern w:val="0"/>
                <w:sz w:val="16"/>
                <w:szCs w:val="16"/>
              </w:rPr>
              <w:t>√</w:t>
            </w:r>
          </w:p>
        </w:tc>
        <w:tc>
          <w:tcPr>
            <w:tcW w:w="518"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6"/>
                <w:szCs w:val="16"/>
              </w:rPr>
            </w:pPr>
            <w:r>
              <w:rPr>
                <w:rFonts w:hint="eastAsia" w:ascii="仿宋" w:hAnsi="仿宋" w:eastAsia="仿宋" w:cs="仿宋"/>
                <w:color w:val="000000"/>
                <w:kern w:val="0"/>
                <w:sz w:val="16"/>
                <w:szCs w:val="16"/>
              </w:rPr>
              <w:t>√</w:t>
            </w:r>
          </w:p>
        </w:tc>
      </w:tr>
      <w:tr>
        <w:tblPrEx>
          <w:tblCellMar>
            <w:top w:w="0" w:type="dxa"/>
            <w:left w:w="0" w:type="dxa"/>
            <w:bottom w:w="0" w:type="dxa"/>
            <w:right w:w="0" w:type="dxa"/>
          </w:tblCellMar>
        </w:tblPrEx>
        <w:trPr>
          <w:trHeight w:val="312" w:hRule="atLeast"/>
        </w:trPr>
        <w:tc>
          <w:tcPr>
            <w:tcW w:w="5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12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12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864"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5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11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4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2376"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753"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461"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401"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753"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5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5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r>
      <w:tr>
        <w:tblPrEx>
          <w:tblCellMar>
            <w:top w:w="0" w:type="dxa"/>
            <w:left w:w="0" w:type="dxa"/>
            <w:bottom w:w="0" w:type="dxa"/>
            <w:right w:w="0" w:type="dxa"/>
          </w:tblCellMar>
        </w:tblPrEx>
        <w:trPr>
          <w:trHeight w:val="312" w:hRule="atLeast"/>
        </w:trPr>
        <w:tc>
          <w:tcPr>
            <w:tcW w:w="5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12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12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864"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5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11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4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2376"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753"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461"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401"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753"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5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5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r>
      <w:tr>
        <w:tblPrEx>
          <w:tblCellMar>
            <w:top w:w="0" w:type="dxa"/>
            <w:left w:w="0" w:type="dxa"/>
            <w:bottom w:w="0" w:type="dxa"/>
            <w:right w:w="0" w:type="dxa"/>
          </w:tblCellMar>
        </w:tblPrEx>
        <w:trPr>
          <w:trHeight w:val="312" w:hRule="atLeast"/>
        </w:trPr>
        <w:tc>
          <w:tcPr>
            <w:tcW w:w="5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12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12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864"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5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11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4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2376"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753"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461"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401"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753"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5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5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r>
      <w:tr>
        <w:tblPrEx>
          <w:tblCellMar>
            <w:top w:w="0" w:type="dxa"/>
            <w:left w:w="0" w:type="dxa"/>
            <w:bottom w:w="0" w:type="dxa"/>
            <w:right w:w="0" w:type="dxa"/>
          </w:tblCellMar>
        </w:tblPrEx>
        <w:trPr>
          <w:trHeight w:val="312" w:hRule="atLeast"/>
        </w:trPr>
        <w:tc>
          <w:tcPr>
            <w:tcW w:w="5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12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12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864"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5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11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4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2376"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753"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461"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401"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753"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5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5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r>
      <w:tr>
        <w:tblPrEx>
          <w:tblCellMar>
            <w:top w:w="0" w:type="dxa"/>
            <w:left w:w="0" w:type="dxa"/>
            <w:bottom w:w="0" w:type="dxa"/>
            <w:right w:w="0" w:type="dxa"/>
          </w:tblCellMar>
        </w:tblPrEx>
        <w:trPr>
          <w:trHeight w:val="312" w:hRule="atLeast"/>
        </w:trPr>
        <w:tc>
          <w:tcPr>
            <w:tcW w:w="5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12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12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864"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5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11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4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2376"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753"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461"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401"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753"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5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5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r>
      <w:tr>
        <w:tblPrEx>
          <w:tblCellMar>
            <w:top w:w="0" w:type="dxa"/>
            <w:left w:w="0" w:type="dxa"/>
            <w:bottom w:w="0" w:type="dxa"/>
            <w:right w:w="0" w:type="dxa"/>
          </w:tblCellMar>
        </w:tblPrEx>
        <w:trPr>
          <w:trHeight w:val="312" w:hRule="atLeast"/>
        </w:trPr>
        <w:tc>
          <w:tcPr>
            <w:tcW w:w="5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12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12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864"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5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11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4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2376"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753"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461"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401"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753"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5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5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r>
      <w:tr>
        <w:tblPrEx>
          <w:tblCellMar>
            <w:top w:w="0" w:type="dxa"/>
            <w:left w:w="0" w:type="dxa"/>
            <w:bottom w:w="0" w:type="dxa"/>
            <w:right w:w="0" w:type="dxa"/>
          </w:tblCellMar>
        </w:tblPrEx>
        <w:trPr>
          <w:trHeight w:val="312" w:hRule="atLeast"/>
        </w:trPr>
        <w:tc>
          <w:tcPr>
            <w:tcW w:w="5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12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12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864"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5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11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4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2376"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753"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461"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401"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753"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5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5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r>
      <w:tr>
        <w:tblPrEx>
          <w:tblCellMar>
            <w:top w:w="0" w:type="dxa"/>
            <w:left w:w="0" w:type="dxa"/>
            <w:bottom w:w="0" w:type="dxa"/>
            <w:right w:w="0" w:type="dxa"/>
          </w:tblCellMar>
        </w:tblPrEx>
        <w:trPr>
          <w:trHeight w:val="312" w:hRule="atLeast"/>
        </w:trPr>
        <w:tc>
          <w:tcPr>
            <w:tcW w:w="517"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6"/>
                <w:szCs w:val="16"/>
              </w:rPr>
            </w:pPr>
            <w:r>
              <w:rPr>
                <w:rFonts w:ascii="仿宋" w:hAnsi="仿宋" w:eastAsia="仿宋" w:cs="仿宋"/>
                <w:color w:val="000000"/>
                <w:kern w:val="0"/>
                <w:sz w:val="16"/>
                <w:szCs w:val="16"/>
              </w:rPr>
              <w:t>12</w:t>
            </w:r>
          </w:p>
        </w:tc>
        <w:tc>
          <w:tcPr>
            <w:tcW w:w="1127"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6"/>
                <w:szCs w:val="16"/>
              </w:rPr>
            </w:pPr>
            <w:r>
              <w:rPr>
                <w:rFonts w:hint="eastAsia" w:ascii="仿宋" w:hAnsi="仿宋" w:eastAsia="仿宋" w:cs="仿宋"/>
                <w:color w:val="000000"/>
                <w:kern w:val="0"/>
                <w:sz w:val="16"/>
                <w:szCs w:val="16"/>
              </w:rPr>
              <w:t>居民身份</w:t>
            </w:r>
            <w:r>
              <w:rPr>
                <w:rFonts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证管理</w:t>
            </w:r>
          </w:p>
        </w:tc>
        <w:tc>
          <w:tcPr>
            <w:tcW w:w="1127"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6"/>
                <w:szCs w:val="16"/>
              </w:rPr>
            </w:pPr>
            <w:r>
              <w:rPr>
                <w:rFonts w:hint="eastAsia" w:ascii="仿宋" w:hAnsi="仿宋" w:eastAsia="仿宋" w:cs="仿宋"/>
                <w:color w:val="000000"/>
                <w:kern w:val="0"/>
                <w:sz w:val="16"/>
                <w:szCs w:val="16"/>
              </w:rPr>
              <w:t>居民身份证申领</w:t>
            </w:r>
          </w:p>
        </w:tc>
        <w:tc>
          <w:tcPr>
            <w:tcW w:w="864"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6"/>
                <w:szCs w:val="16"/>
              </w:rPr>
            </w:pPr>
            <w:r>
              <w:rPr>
                <w:rFonts w:hint="eastAsia" w:ascii="仿宋" w:hAnsi="仿宋" w:eastAsia="仿宋" w:cs="仿宋"/>
                <w:color w:val="000000"/>
                <w:kern w:val="0"/>
                <w:sz w:val="16"/>
                <w:szCs w:val="16"/>
              </w:rPr>
              <w:t>●受理部门</w:t>
            </w:r>
            <w:r>
              <w:rPr>
                <w:rFonts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●办理条件</w:t>
            </w:r>
            <w:r>
              <w:rPr>
                <w:rFonts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●办理流程</w:t>
            </w:r>
            <w:r>
              <w:rPr>
                <w:rFonts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●所需材料</w:t>
            </w:r>
            <w:r>
              <w:rPr>
                <w:rFonts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●办理时限</w:t>
            </w:r>
            <w:r>
              <w:rPr>
                <w:rFonts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●收费依据</w:t>
            </w:r>
            <w:r>
              <w:rPr>
                <w:rFonts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及标准</w:t>
            </w:r>
          </w:p>
        </w:tc>
        <w:tc>
          <w:tcPr>
            <w:tcW w:w="1518"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6"/>
                <w:szCs w:val="16"/>
              </w:rPr>
            </w:pPr>
            <w:r>
              <w:rPr>
                <w:rFonts w:hint="eastAsia" w:ascii="仿宋" w:hAnsi="仿宋" w:eastAsia="仿宋" w:cs="仿宋"/>
                <w:color w:val="000000"/>
                <w:kern w:val="0"/>
                <w:sz w:val="16"/>
                <w:szCs w:val="16"/>
              </w:rPr>
              <w:t>《中华人民共和国居民身份证法》《中华人民共和国政府信息公开条例》</w:t>
            </w:r>
          </w:p>
        </w:tc>
        <w:tc>
          <w:tcPr>
            <w:tcW w:w="1118"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6"/>
                <w:szCs w:val="16"/>
              </w:rPr>
            </w:pPr>
            <w:r>
              <w:rPr>
                <w:rFonts w:hint="eastAsia" w:ascii="仿宋" w:hAnsi="仿宋" w:eastAsia="仿宋" w:cs="仿宋"/>
                <w:color w:val="000000"/>
                <w:kern w:val="0"/>
                <w:sz w:val="16"/>
                <w:szCs w:val="16"/>
              </w:rPr>
              <w:t>形成或者变</w:t>
            </w:r>
            <w:r>
              <w:rPr>
                <w:rFonts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更之日起</w:t>
            </w:r>
            <w:r>
              <w:rPr>
                <w:rFonts w:ascii="仿宋" w:hAnsi="仿宋" w:eastAsia="仿宋" w:cs="仿宋"/>
                <w:color w:val="000000"/>
                <w:kern w:val="0"/>
                <w:sz w:val="16"/>
                <w:szCs w:val="16"/>
              </w:rPr>
              <w:t>20</w:t>
            </w:r>
            <w:r>
              <w:rPr>
                <w:rFonts w:hint="eastAsia" w:ascii="仿宋" w:hAnsi="仿宋" w:eastAsia="仿宋" w:cs="仿宋"/>
                <w:color w:val="000000"/>
                <w:kern w:val="0"/>
                <w:sz w:val="16"/>
                <w:szCs w:val="16"/>
              </w:rPr>
              <w:t>个工作日内</w:t>
            </w:r>
            <w:r>
              <w:rPr>
                <w:rFonts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予以公开</w:t>
            </w:r>
          </w:p>
        </w:tc>
        <w:tc>
          <w:tcPr>
            <w:tcW w:w="417"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6"/>
                <w:szCs w:val="16"/>
              </w:rPr>
            </w:pPr>
            <w:r>
              <w:rPr>
                <w:rFonts w:hint="eastAsia" w:ascii="仿宋" w:hAnsi="仿宋" w:eastAsia="仿宋" w:cs="仿宋"/>
                <w:color w:val="000000"/>
                <w:kern w:val="0"/>
                <w:sz w:val="16"/>
                <w:szCs w:val="16"/>
              </w:rPr>
              <w:t>师庄派出所</w:t>
            </w:r>
          </w:p>
        </w:tc>
        <w:tc>
          <w:tcPr>
            <w:tcW w:w="2376"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6"/>
                <w:szCs w:val="16"/>
              </w:rPr>
            </w:pPr>
            <w:r>
              <w:rPr>
                <w:rFonts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■政务服务中心</w:t>
            </w:r>
            <w:r>
              <w:rPr>
                <w:rFonts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■便民服务站</w:t>
            </w:r>
            <w:r>
              <w:rPr>
                <w:rFonts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■入户</w:t>
            </w:r>
            <w:r>
              <w:rPr>
                <w:rFonts w:ascii="仿宋" w:hAnsi="仿宋" w:eastAsia="仿宋" w:cs="仿宋"/>
                <w:color w:val="000000"/>
                <w:kern w:val="0"/>
                <w:sz w:val="16"/>
                <w:szCs w:val="16"/>
              </w:rPr>
              <w:t>/</w:t>
            </w:r>
            <w:r>
              <w:rPr>
                <w:rFonts w:hint="eastAsia" w:ascii="仿宋" w:hAnsi="仿宋" w:eastAsia="仿宋" w:cs="仿宋"/>
                <w:color w:val="000000"/>
                <w:kern w:val="0"/>
                <w:sz w:val="16"/>
                <w:szCs w:val="16"/>
              </w:rPr>
              <w:t>现场</w:t>
            </w:r>
            <w:r>
              <w:rPr>
                <w:rFonts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■村公示栏</w:t>
            </w:r>
          </w:p>
        </w:tc>
        <w:tc>
          <w:tcPr>
            <w:tcW w:w="753"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6"/>
                <w:szCs w:val="16"/>
              </w:rPr>
            </w:pPr>
            <w:r>
              <w:rPr>
                <w:rFonts w:hint="eastAsia" w:ascii="仿宋" w:hAnsi="仿宋" w:eastAsia="仿宋" w:cs="仿宋"/>
                <w:color w:val="000000"/>
                <w:kern w:val="0"/>
                <w:sz w:val="16"/>
                <w:szCs w:val="16"/>
              </w:rPr>
              <w:t>√</w:t>
            </w:r>
          </w:p>
        </w:tc>
        <w:tc>
          <w:tcPr>
            <w:tcW w:w="461"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401"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6"/>
                <w:szCs w:val="16"/>
              </w:rPr>
            </w:pPr>
            <w:r>
              <w:rPr>
                <w:rFonts w:hint="eastAsia" w:ascii="仿宋" w:hAnsi="仿宋" w:eastAsia="仿宋" w:cs="仿宋"/>
                <w:color w:val="000000"/>
                <w:kern w:val="0"/>
                <w:sz w:val="16"/>
                <w:szCs w:val="16"/>
              </w:rPr>
              <w:t>√</w:t>
            </w:r>
          </w:p>
        </w:tc>
        <w:tc>
          <w:tcPr>
            <w:tcW w:w="753"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517"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6"/>
                <w:szCs w:val="16"/>
              </w:rPr>
            </w:pPr>
            <w:r>
              <w:rPr>
                <w:rFonts w:hint="eastAsia" w:ascii="仿宋" w:hAnsi="仿宋" w:eastAsia="仿宋" w:cs="仿宋"/>
                <w:color w:val="000000"/>
                <w:kern w:val="0"/>
                <w:sz w:val="16"/>
                <w:szCs w:val="16"/>
              </w:rPr>
              <w:t>√</w:t>
            </w:r>
          </w:p>
        </w:tc>
        <w:tc>
          <w:tcPr>
            <w:tcW w:w="518"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6"/>
                <w:szCs w:val="16"/>
              </w:rPr>
            </w:pPr>
            <w:r>
              <w:rPr>
                <w:rFonts w:hint="eastAsia" w:ascii="仿宋" w:hAnsi="仿宋" w:eastAsia="仿宋" w:cs="仿宋"/>
                <w:color w:val="000000"/>
                <w:kern w:val="0"/>
                <w:sz w:val="16"/>
                <w:szCs w:val="16"/>
              </w:rPr>
              <w:t>√</w:t>
            </w:r>
          </w:p>
        </w:tc>
      </w:tr>
      <w:tr>
        <w:tblPrEx>
          <w:tblCellMar>
            <w:top w:w="0" w:type="dxa"/>
            <w:left w:w="0" w:type="dxa"/>
            <w:bottom w:w="0" w:type="dxa"/>
            <w:right w:w="0" w:type="dxa"/>
          </w:tblCellMar>
        </w:tblPrEx>
        <w:trPr>
          <w:trHeight w:val="312" w:hRule="atLeast"/>
        </w:trPr>
        <w:tc>
          <w:tcPr>
            <w:tcW w:w="5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12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12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864"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5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11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4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2376"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753"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461"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401"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753"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5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5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r>
      <w:tr>
        <w:tblPrEx>
          <w:tblCellMar>
            <w:top w:w="0" w:type="dxa"/>
            <w:left w:w="0" w:type="dxa"/>
            <w:bottom w:w="0" w:type="dxa"/>
            <w:right w:w="0" w:type="dxa"/>
          </w:tblCellMar>
        </w:tblPrEx>
        <w:trPr>
          <w:trHeight w:val="312" w:hRule="atLeast"/>
        </w:trPr>
        <w:tc>
          <w:tcPr>
            <w:tcW w:w="5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12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12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864"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5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11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4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2376"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753"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461"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401"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753"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5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5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r>
      <w:tr>
        <w:tblPrEx>
          <w:tblCellMar>
            <w:top w:w="0" w:type="dxa"/>
            <w:left w:w="0" w:type="dxa"/>
            <w:bottom w:w="0" w:type="dxa"/>
            <w:right w:w="0" w:type="dxa"/>
          </w:tblCellMar>
        </w:tblPrEx>
        <w:trPr>
          <w:trHeight w:val="312" w:hRule="atLeast"/>
        </w:trPr>
        <w:tc>
          <w:tcPr>
            <w:tcW w:w="5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12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12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864"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5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11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4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2376"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753"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461"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401"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753"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5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5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r>
      <w:tr>
        <w:tblPrEx>
          <w:tblCellMar>
            <w:top w:w="0" w:type="dxa"/>
            <w:left w:w="0" w:type="dxa"/>
            <w:bottom w:w="0" w:type="dxa"/>
            <w:right w:w="0" w:type="dxa"/>
          </w:tblCellMar>
        </w:tblPrEx>
        <w:trPr>
          <w:trHeight w:val="312" w:hRule="atLeast"/>
        </w:trPr>
        <w:tc>
          <w:tcPr>
            <w:tcW w:w="5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12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12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864"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5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11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4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2376"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753"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461"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401"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753"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5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5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r>
      <w:tr>
        <w:tblPrEx>
          <w:tblCellMar>
            <w:top w:w="0" w:type="dxa"/>
            <w:left w:w="0" w:type="dxa"/>
            <w:bottom w:w="0" w:type="dxa"/>
            <w:right w:w="0" w:type="dxa"/>
          </w:tblCellMar>
        </w:tblPrEx>
        <w:trPr>
          <w:trHeight w:val="312" w:hRule="atLeast"/>
        </w:trPr>
        <w:tc>
          <w:tcPr>
            <w:tcW w:w="5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12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12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864"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5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11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4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2376"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753"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461"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401"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753"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5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5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r>
      <w:tr>
        <w:tblPrEx>
          <w:tblCellMar>
            <w:top w:w="0" w:type="dxa"/>
            <w:left w:w="0" w:type="dxa"/>
            <w:bottom w:w="0" w:type="dxa"/>
            <w:right w:w="0" w:type="dxa"/>
          </w:tblCellMar>
        </w:tblPrEx>
        <w:trPr>
          <w:trHeight w:val="340" w:hRule="atLeast"/>
        </w:trPr>
        <w:tc>
          <w:tcPr>
            <w:tcW w:w="5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12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12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864"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5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11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4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2376"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753"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461"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401"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753"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5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5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r>
      <w:tr>
        <w:tblPrEx>
          <w:tblCellMar>
            <w:top w:w="0" w:type="dxa"/>
            <w:left w:w="0" w:type="dxa"/>
            <w:bottom w:w="0" w:type="dxa"/>
            <w:right w:w="0" w:type="dxa"/>
          </w:tblCellMar>
        </w:tblPrEx>
        <w:trPr>
          <w:trHeight w:val="312" w:hRule="atLeast"/>
        </w:trPr>
        <w:tc>
          <w:tcPr>
            <w:tcW w:w="517"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6"/>
                <w:szCs w:val="16"/>
              </w:rPr>
            </w:pPr>
            <w:r>
              <w:rPr>
                <w:rFonts w:ascii="仿宋" w:hAnsi="仿宋" w:eastAsia="仿宋" w:cs="仿宋"/>
                <w:color w:val="000000"/>
                <w:kern w:val="0"/>
                <w:sz w:val="16"/>
                <w:szCs w:val="16"/>
              </w:rPr>
              <w:t>13</w:t>
            </w:r>
          </w:p>
        </w:tc>
        <w:tc>
          <w:tcPr>
            <w:tcW w:w="112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127"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6"/>
                <w:szCs w:val="16"/>
              </w:rPr>
            </w:pPr>
            <w:r>
              <w:rPr>
                <w:rFonts w:hint="eastAsia" w:ascii="仿宋" w:hAnsi="仿宋" w:eastAsia="仿宋" w:cs="仿宋"/>
                <w:color w:val="000000"/>
                <w:kern w:val="0"/>
                <w:sz w:val="16"/>
                <w:szCs w:val="16"/>
              </w:rPr>
              <w:t>居民身份证换、补领</w:t>
            </w:r>
          </w:p>
        </w:tc>
        <w:tc>
          <w:tcPr>
            <w:tcW w:w="864"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6"/>
                <w:szCs w:val="16"/>
              </w:rPr>
            </w:pPr>
            <w:r>
              <w:rPr>
                <w:rFonts w:hint="eastAsia" w:ascii="仿宋" w:hAnsi="仿宋" w:eastAsia="仿宋" w:cs="仿宋"/>
                <w:color w:val="000000"/>
                <w:kern w:val="0"/>
                <w:sz w:val="16"/>
                <w:szCs w:val="16"/>
              </w:rPr>
              <w:t>●受理部门</w:t>
            </w:r>
            <w:r>
              <w:rPr>
                <w:rFonts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●办理条件</w:t>
            </w:r>
            <w:r>
              <w:rPr>
                <w:rFonts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●办理流程</w:t>
            </w:r>
            <w:r>
              <w:rPr>
                <w:rFonts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●所需材料</w:t>
            </w:r>
            <w:r>
              <w:rPr>
                <w:rFonts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●办理时限</w:t>
            </w:r>
            <w:r>
              <w:rPr>
                <w:rFonts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●收费依据</w:t>
            </w:r>
            <w:r>
              <w:rPr>
                <w:rFonts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及标准</w:t>
            </w:r>
          </w:p>
        </w:tc>
        <w:tc>
          <w:tcPr>
            <w:tcW w:w="1518"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6"/>
                <w:szCs w:val="16"/>
              </w:rPr>
            </w:pPr>
            <w:r>
              <w:rPr>
                <w:rFonts w:hint="eastAsia" w:ascii="仿宋" w:hAnsi="仿宋" w:eastAsia="仿宋" w:cs="仿宋"/>
                <w:color w:val="000000"/>
                <w:kern w:val="0"/>
                <w:sz w:val="16"/>
                <w:szCs w:val="16"/>
              </w:rPr>
              <w:t>《中华人民共和国居民身份证法》《中华人民共和国政府信息公开条例》</w:t>
            </w:r>
          </w:p>
        </w:tc>
        <w:tc>
          <w:tcPr>
            <w:tcW w:w="1118"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6"/>
                <w:szCs w:val="16"/>
              </w:rPr>
            </w:pPr>
            <w:r>
              <w:rPr>
                <w:rFonts w:hint="eastAsia" w:ascii="仿宋" w:hAnsi="仿宋" w:eastAsia="仿宋" w:cs="仿宋"/>
                <w:color w:val="000000"/>
                <w:kern w:val="0"/>
                <w:sz w:val="16"/>
                <w:szCs w:val="16"/>
              </w:rPr>
              <w:t>形成或者变</w:t>
            </w:r>
            <w:r>
              <w:rPr>
                <w:rFonts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更之日起</w:t>
            </w:r>
            <w:r>
              <w:rPr>
                <w:rFonts w:ascii="仿宋" w:hAnsi="仿宋" w:eastAsia="仿宋" w:cs="仿宋"/>
                <w:color w:val="000000"/>
                <w:kern w:val="0"/>
                <w:sz w:val="16"/>
                <w:szCs w:val="16"/>
              </w:rPr>
              <w:t>20</w:t>
            </w:r>
            <w:r>
              <w:rPr>
                <w:rFonts w:hint="eastAsia" w:ascii="仿宋" w:hAnsi="仿宋" w:eastAsia="仿宋" w:cs="仿宋"/>
                <w:color w:val="000000"/>
                <w:kern w:val="0"/>
                <w:sz w:val="16"/>
                <w:szCs w:val="16"/>
              </w:rPr>
              <w:t>个工作日内</w:t>
            </w:r>
            <w:r>
              <w:rPr>
                <w:rFonts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予以公开</w:t>
            </w:r>
          </w:p>
        </w:tc>
        <w:tc>
          <w:tcPr>
            <w:tcW w:w="417"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6"/>
                <w:szCs w:val="16"/>
              </w:rPr>
            </w:pPr>
            <w:r>
              <w:rPr>
                <w:rFonts w:hint="eastAsia" w:ascii="仿宋" w:hAnsi="仿宋" w:eastAsia="仿宋" w:cs="仿宋"/>
                <w:color w:val="000000"/>
                <w:kern w:val="0"/>
                <w:sz w:val="16"/>
                <w:szCs w:val="16"/>
              </w:rPr>
              <w:t>师庄派出所</w:t>
            </w:r>
          </w:p>
        </w:tc>
        <w:tc>
          <w:tcPr>
            <w:tcW w:w="2376"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6"/>
                <w:szCs w:val="16"/>
              </w:rPr>
            </w:pPr>
            <w:r>
              <w:rPr>
                <w:rFonts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■政务服务中心</w:t>
            </w:r>
            <w:r>
              <w:rPr>
                <w:rFonts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■便民服务站</w:t>
            </w:r>
            <w:r>
              <w:rPr>
                <w:rFonts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■入户</w:t>
            </w:r>
            <w:r>
              <w:rPr>
                <w:rFonts w:ascii="仿宋" w:hAnsi="仿宋" w:eastAsia="仿宋" w:cs="仿宋"/>
                <w:color w:val="000000"/>
                <w:kern w:val="0"/>
                <w:sz w:val="16"/>
                <w:szCs w:val="16"/>
              </w:rPr>
              <w:t>/</w:t>
            </w:r>
            <w:r>
              <w:rPr>
                <w:rFonts w:hint="eastAsia" w:ascii="仿宋" w:hAnsi="仿宋" w:eastAsia="仿宋" w:cs="仿宋"/>
                <w:color w:val="000000"/>
                <w:kern w:val="0"/>
                <w:sz w:val="16"/>
                <w:szCs w:val="16"/>
              </w:rPr>
              <w:t>现场</w:t>
            </w:r>
            <w:r>
              <w:rPr>
                <w:rFonts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■村公示栏</w:t>
            </w:r>
          </w:p>
        </w:tc>
        <w:tc>
          <w:tcPr>
            <w:tcW w:w="753"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6"/>
                <w:szCs w:val="16"/>
              </w:rPr>
            </w:pPr>
            <w:r>
              <w:rPr>
                <w:rFonts w:hint="eastAsia" w:ascii="仿宋" w:hAnsi="仿宋" w:eastAsia="仿宋" w:cs="仿宋"/>
                <w:color w:val="000000"/>
                <w:kern w:val="0"/>
                <w:sz w:val="16"/>
                <w:szCs w:val="16"/>
              </w:rPr>
              <w:t>√</w:t>
            </w:r>
          </w:p>
        </w:tc>
        <w:tc>
          <w:tcPr>
            <w:tcW w:w="461"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401"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6"/>
                <w:szCs w:val="16"/>
              </w:rPr>
            </w:pPr>
            <w:r>
              <w:rPr>
                <w:rFonts w:hint="eastAsia" w:ascii="仿宋" w:hAnsi="仿宋" w:eastAsia="仿宋" w:cs="仿宋"/>
                <w:color w:val="000000"/>
                <w:kern w:val="0"/>
                <w:sz w:val="16"/>
                <w:szCs w:val="16"/>
              </w:rPr>
              <w:t>√</w:t>
            </w:r>
          </w:p>
        </w:tc>
        <w:tc>
          <w:tcPr>
            <w:tcW w:w="753"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517"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6"/>
                <w:szCs w:val="16"/>
              </w:rPr>
            </w:pPr>
            <w:r>
              <w:rPr>
                <w:rFonts w:hint="eastAsia" w:ascii="仿宋" w:hAnsi="仿宋" w:eastAsia="仿宋" w:cs="仿宋"/>
                <w:color w:val="000000"/>
                <w:kern w:val="0"/>
                <w:sz w:val="16"/>
                <w:szCs w:val="16"/>
              </w:rPr>
              <w:t>√</w:t>
            </w:r>
          </w:p>
        </w:tc>
        <w:tc>
          <w:tcPr>
            <w:tcW w:w="518"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6"/>
                <w:szCs w:val="16"/>
              </w:rPr>
            </w:pPr>
            <w:r>
              <w:rPr>
                <w:rFonts w:hint="eastAsia" w:ascii="仿宋" w:hAnsi="仿宋" w:eastAsia="仿宋" w:cs="仿宋"/>
                <w:color w:val="000000"/>
                <w:kern w:val="0"/>
                <w:sz w:val="16"/>
                <w:szCs w:val="16"/>
              </w:rPr>
              <w:t>√</w:t>
            </w:r>
          </w:p>
        </w:tc>
      </w:tr>
      <w:tr>
        <w:tblPrEx>
          <w:tblCellMar>
            <w:top w:w="0" w:type="dxa"/>
            <w:left w:w="0" w:type="dxa"/>
            <w:bottom w:w="0" w:type="dxa"/>
            <w:right w:w="0" w:type="dxa"/>
          </w:tblCellMar>
        </w:tblPrEx>
        <w:trPr>
          <w:trHeight w:val="312" w:hRule="atLeast"/>
        </w:trPr>
        <w:tc>
          <w:tcPr>
            <w:tcW w:w="5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12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12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864"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5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11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4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2376"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753"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461"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401"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753"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5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5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r>
      <w:tr>
        <w:tblPrEx>
          <w:tblCellMar>
            <w:top w:w="0" w:type="dxa"/>
            <w:left w:w="0" w:type="dxa"/>
            <w:bottom w:w="0" w:type="dxa"/>
            <w:right w:w="0" w:type="dxa"/>
          </w:tblCellMar>
        </w:tblPrEx>
        <w:trPr>
          <w:trHeight w:val="312" w:hRule="atLeast"/>
        </w:trPr>
        <w:tc>
          <w:tcPr>
            <w:tcW w:w="5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12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12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864"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5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11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4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2376"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753"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461"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401"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753"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5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5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r>
      <w:tr>
        <w:tblPrEx>
          <w:tblCellMar>
            <w:top w:w="0" w:type="dxa"/>
            <w:left w:w="0" w:type="dxa"/>
            <w:bottom w:w="0" w:type="dxa"/>
            <w:right w:w="0" w:type="dxa"/>
          </w:tblCellMar>
        </w:tblPrEx>
        <w:trPr>
          <w:trHeight w:val="312" w:hRule="atLeast"/>
        </w:trPr>
        <w:tc>
          <w:tcPr>
            <w:tcW w:w="5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12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12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864"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5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11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4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2376"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753"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461"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401"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753"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5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5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r>
      <w:tr>
        <w:tblPrEx>
          <w:tblCellMar>
            <w:top w:w="0" w:type="dxa"/>
            <w:left w:w="0" w:type="dxa"/>
            <w:bottom w:w="0" w:type="dxa"/>
            <w:right w:w="0" w:type="dxa"/>
          </w:tblCellMar>
        </w:tblPrEx>
        <w:trPr>
          <w:trHeight w:val="312" w:hRule="atLeast"/>
        </w:trPr>
        <w:tc>
          <w:tcPr>
            <w:tcW w:w="5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12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12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864"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5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11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4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2376"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753"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461"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401"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753"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5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5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r>
      <w:tr>
        <w:tblPrEx>
          <w:tblCellMar>
            <w:top w:w="0" w:type="dxa"/>
            <w:left w:w="0" w:type="dxa"/>
            <w:bottom w:w="0" w:type="dxa"/>
            <w:right w:w="0" w:type="dxa"/>
          </w:tblCellMar>
        </w:tblPrEx>
        <w:trPr>
          <w:trHeight w:val="312" w:hRule="atLeast"/>
        </w:trPr>
        <w:tc>
          <w:tcPr>
            <w:tcW w:w="5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12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12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864"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5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11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4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2376"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753"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461"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401"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753"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5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5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r>
      <w:tr>
        <w:tblPrEx>
          <w:tblCellMar>
            <w:top w:w="0" w:type="dxa"/>
            <w:left w:w="0" w:type="dxa"/>
            <w:bottom w:w="0" w:type="dxa"/>
            <w:right w:w="0" w:type="dxa"/>
          </w:tblCellMar>
        </w:tblPrEx>
        <w:trPr>
          <w:trHeight w:val="312" w:hRule="atLeast"/>
        </w:trPr>
        <w:tc>
          <w:tcPr>
            <w:tcW w:w="5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12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12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864"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5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11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4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2376"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753"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461"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401"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753"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5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5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r>
      <w:tr>
        <w:tblPrEx>
          <w:tblCellMar>
            <w:top w:w="0" w:type="dxa"/>
            <w:left w:w="0" w:type="dxa"/>
            <w:bottom w:w="0" w:type="dxa"/>
            <w:right w:w="0" w:type="dxa"/>
          </w:tblCellMar>
        </w:tblPrEx>
        <w:trPr>
          <w:trHeight w:val="312" w:hRule="atLeast"/>
        </w:trPr>
        <w:tc>
          <w:tcPr>
            <w:tcW w:w="5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12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12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864"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5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11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4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2376"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753"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461"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401"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753"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5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5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r>
      <w:tr>
        <w:tblPrEx>
          <w:tblCellMar>
            <w:top w:w="0" w:type="dxa"/>
            <w:left w:w="0" w:type="dxa"/>
            <w:bottom w:w="0" w:type="dxa"/>
            <w:right w:w="0" w:type="dxa"/>
          </w:tblCellMar>
        </w:tblPrEx>
        <w:trPr>
          <w:trHeight w:val="312" w:hRule="atLeast"/>
        </w:trPr>
        <w:tc>
          <w:tcPr>
            <w:tcW w:w="517"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6"/>
                <w:szCs w:val="16"/>
              </w:rPr>
            </w:pPr>
            <w:r>
              <w:rPr>
                <w:rFonts w:ascii="仿宋" w:hAnsi="仿宋" w:eastAsia="仿宋" w:cs="仿宋"/>
                <w:color w:val="000000"/>
                <w:kern w:val="0"/>
                <w:sz w:val="16"/>
                <w:szCs w:val="16"/>
              </w:rPr>
              <w:t>14</w:t>
            </w:r>
          </w:p>
        </w:tc>
        <w:tc>
          <w:tcPr>
            <w:tcW w:w="112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127"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6"/>
                <w:szCs w:val="16"/>
              </w:rPr>
            </w:pPr>
            <w:r>
              <w:rPr>
                <w:rFonts w:hint="eastAsia" w:ascii="仿宋" w:hAnsi="仿宋" w:eastAsia="仿宋" w:cs="仿宋"/>
                <w:color w:val="000000"/>
                <w:kern w:val="0"/>
                <w:sz w:val="16"/>
                <w:szCs w:val="16"/>
              </w:rPr>
              <w:t>异地申请换、补领居民身份证</w:t>
            </w:r>
          </w:p>
        </w:tc>
        <w:tc>
          <w:tcPr>
            <w:tcW w:w="864"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6"/>
                <w:szCs w:val="16"/>
              </w:rPr>
            </w:pPr>
            <w:r>
              <w:rPr>
                <w:rFonts w:hint="eastAsia" w:ascii="仿宋" w:hAnsi="仿宋" w:eastAsia="仿宋" w:cs="仿宋"/>
                <w:color w:val="000000"/>
                <w:kern w:val="0"/>
                <w:sz w:val="16"/>
                <w:szCs w:val="16"/>
              </w:rPr>
              <w:t>●受理部门</w:t>
            </w:r>
            <w:r>
              <w:rPr>
                <w:rFonts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●办理条件</w:t>
            </w:r>
            <w:r>
              <w:rPr>
                <w:rFonts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●办理流程</w:t>
            </w:r>
            <w:r>
              <w:rPr>
                <w:rFonts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●所需材料</w:t>
            </w:r>
            <w:r>
              <w:rPr>
                <w:rFonts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●办理时限</w:t>
            </w:r>
            <w:r>
              <w:rPr>
                <w:rFonts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●收费依据</w:t>
            </w:r>
            <w:r>
              <w:rPr>
                <w:rFonts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及标准</w:t>
            </w:r>
          </w:p>
        </w:tc>
        <w:tc>
          <w:tcPr>
            <w:tcW w:w="1518"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6"/>
                <w:szCs w:val="16"/>
              </w:rPr>
            </w:pPr>
            <w:r>
              <w:rPr>
                <w:rFonts w:hint="eastAsia" w:ascii="仿宋" w:hAnsi="仿宋" w:eastAsia="仿宋" w:cs="仿宋"/>
                <w:color w:val="000000"/>
                <w:kern w:val="0"/>
                <w:sz w:val="16"/>
                <w:szCs w:val="16"/>
              </w:rPr>
              <w:t>《中华人民共和国居民身份证法》《公安部关于印发</w:t>
            </w:r>
            <w:r>
              <w:rPr>
                <w:rFonts w:ascii="仿宋" w:hAnsi="仿宋" w:eastAsia="仿宋" w:cs="仿宋"/>
                <w:color w:val="000000"/>
                <w:kern w:val="0"/>
                <w:sz w:val="16"/>
                <w:szCs w:val="16"/>
              </w:rPr>
              <w:t>&lt;</w:t>
            </w:r>
            <w:r>
              <w:rPr>
                <w:rFonts w:hint="eastAsia" w:ascii="仿宋" w:hAnsi="仿宋" w:eastAsia="仿宋" w:cs="仿宋"/>
                <w:color w:val="000000"/>
                <w:kern w:val="0"/>
                <w:sz w:val="16"/>
                <w:szCs w:val="16"/>
              </w:rPr>
              <w:t>关于建立居民身份证异地受理挂失申报和丢失招领制度的意见</w:t>
            </w:r>
            <w:r>
              <w:rPr>
                <w:rFonts w:ascii="仿宋" w:hAnsi="仿宋" w:eastAsia="仿宋" w:cs="仿宋"/>
                <w:color w:val="000000"/>
                <w:kern w:val="0"/>
                <w:sz w:val="16"/>
                <w:szCs w:val="16"/>
              </w:rPr>
              <w:t>&gt;</w:t>
            </w:r>
            <w:r>
              <w:rPr>
                <w:rFonts w:hint="eastAsia" w:ascii="仿宋" w:hAnsi="仿宋" w:eastAsia="仿宋" w:cs="仿宋"/>
                <w:color w:val="000000"/>
                <w:kern w:val="0"/>
                <w:sz w:val="16"/>
                <w:szCs w:val="16"/>
              </w:rPr>
              <w:t>的通知》《中华人民共和国政府信息公开条例》</w:t>
            </w:r>
          </w:p>
        </w:tc>
        <w:tc>
          <w:tcPr>
            <w:tcW w:w="1118"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6"/>
                <w:szCs w:val="16"/>
              </w:rPr>
            </w:pPr>
            <w:r>
              <w:rPr>
                <w:rFonts w:hint="eastAsia" w:ascii="仿宋" w:hAnsi="仿宋" w:eastAsia="仿宋" w:cs="仿宋"/>
                <w:color w:val="000000"/>
                <w:kern w:val="0"/>
                <w:sz w:val="16"/>
                <w:szCs w:val="16"/>
              </w:rPr>
              <w:t>形成或者变</w:t>
            </w:r>
            <w:r>
              <w:rPr>
                <w:rFonts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更之日起</w:t>
            </w:r>
            <w:r>
              <w:rPr>
                <w:rFonts w:ascii="仿宋" w:hAnsi="仿宋" w:eastAsia="仿宋" w:cs="仿宋"/>
                <w:color w:val="000000"/>
                <w:kern w:val="0"/>
                <w:sz w:val="16"/>
                <w:szCs w:val="16"/>
              </w:rPr>
              <w:t>20</w:t>
            </w:r>
            <w:r>
              <w:rPr>
                <w:rFonts w:hint="eastAsia" w:ascii="仿宋" w:hAnsi="仿宋" w:eastAsia="仿宋" w:cs="仿宋"/>
                <w:color w:val="000000"/>
                <w:kern w:val="0"/>
                <w:sz w:val="16"/>
                <w:szCs w:val="16"/>
              </w:rPr>
              <w:t>个工作日内</w:t>
            </w:r>
            <w:r>
              <w:rPr>
                <w:rFonts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予以公开</w:t>
            </w:r>
          </w:p>
        </w:tc>
        <w:tc>
          <w:tcPr>
            <w:tcW w:w="417"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6"/>
                <w:szCs w:val="16"/>
              </w:rPr>
            </w:pPr>
            <w:r>
              <w:rPr>
                <w:rFonts w:hint="eastAsia" w:ascii="仿宋" w:hAnsi="仿宋" w:eastAsia="仿宋" w:cs="仿宋"/>
                <w:color w:val="000000"/>
                <w:kern w:val="0"/>
                <w:sz w:val="16"/>
                <w:szCs w:val="16"/>
              </w:rPr>
              <w:t>师庄派出所</w:t>
            </w:r>
          </w:p>
        </w:tc>
        <w:tc>
          <w:tcPr>
            <w:tcW w:w="2376"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6"/>
                <w:szCs w:val="16"/>
              </w:rPr>
            </w:pPr>
            <w:r>
              <w:rPr>
                <w:rFonts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■政务服务中心</w:t>
            </w:r>
            <w:r>
              <w:rPr>
                <w:rFonts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■便民服务站</w:t>
            </w:r>
            <w:r>
              <w:rPr>
                <w:rFonts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■入户</w:t>
            </w:r>
            <w:r>
              <w:rPr>
                <w:rFonts w:ascii="仿宋" w:hAnsi="仿宋" w:eastAsia="仿宋" w:cs="仿宋"/>
                <w:color w:val="000000"/>
                <w:kern w:val="0"/>
                <w:sz w:val="16"/>
                <w:szCs w:val="16"/>
              </w:rPr>
              <w:t>/</w:t>
            </w:r>
            <w:r>
              <w:rPr>
                <w:rFonts w:hint="eastAsia" w:ascii="仿宋" w:hAnsi="仿宋" w:eastAsia="仿宋" w:cs="仿宋"/>
                <w:color w:val="000000"/>
                <w:kern w:val="0"/>
                <w:sz w:val="16"/>
                <w:szCs w:val="16"/>
              </w:rPr>
              <w:t>现场</w:t>
            </w:r>
            <w:r>
              <w:rPr>
                <w:rFonts w:ascii="仿宋" w:hAnsi="仿宋" w:eastAsia="仿宋" w:cs="仿宋"/>
                <w:color w:val="000000"/>
                <w:kern w:val="0"/>
                <w:sz w:val="16"/>
                <w:szCs w:val="16"/>
              </w:rPr>
              <w:br w:type="textWrapping"/>
            </w:r>
            <w:r>
              <w:rPr>
                <w:rFonts w:hint="eastAsia" w:ascii="仿宋" w:hAnsi="仿宋" w:eastAsia="仿宋" w:cs="仿宋"/>
                <w:color w:val="000000"/>
                <w:kern w:val="0"/>
                <w:sz w:val="16"/>
                <w:szCs w:val="16"/>
              </w:rPr>
              <w:t>■村公示栏</w:t>
            </w:r>
          </w:p>
        </w:tc>
        <w:tc>
          <w:tcPr>
            <w:tcW w:w="753"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6"/>
                <w:szCs w:val="16"/>
              </w:rPr>
            </w:pPr>
            <w:r>
              <w:rPr>
                <w:rFonts w:hint="eastAsia" w:ascii="仿宋" w:hAnsi="仿宋" w:eastAsia="仿宋" w:cs="仿宋"/>
                <w:color w:val="000000"/>
                <w:kern w:val="0"/>
                <w:sz w:val="16"/>
                <w:szCs w:val="16"/>
              </w:rPr>
              <w:t>√</w:t>
            </w:r>
          </w:p>
        </w:tc>
        <w:tc>
          <w:tcPr>
            <w:tcW w:w="461"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401"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6"/>
                <w:szCs w:val="16"/>
              </w:rPr>
            </w:pPr>
            <w:r>
              <w:rPr>
                <w:rFonts w:hint="eastAsia" w:ascii="仿宋" w:hAnsi="仿宋" w:eastAsia="仿宋" w:cs="仿宋"/>
                <w:color w:val="000000"/>
                <w:kern w:val="0"/>
                <w:sz w:val="16"/>
                <w:szCs w:val="16"/>
              </w:rPr>
              <w:t>√</w:t>
            </w:r>
          </w:p>
        </w:tc>
        <w:tc>
          <w:tcPr>
            <w:tcW w:w="753"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517"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6"/>
                <w:szCs w:val="16"/>
              </w:rPr>
            </w:pPr>
            <w:r>
              <w:rPr>
                <w:rFonts w:hint="eastAsia" w:ascii="仿宋" w:hAnsi="仿宋" w:eastAsia="仿宋" w:cs="仿宋"/>
                <w:color w:val="000000"/>
                <w:kern w:val="0"/>
                <w:sz w:val="16"/>
                <w:szCs w:val="16"/>
              </w:rPr>
              <w:t>√</w:t>
            </w:r>
          </w:p>
        </w:tc>
        <w:tc>
          <w:tcPr>
            <w:tcW w:w="518"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6"/>
                <w:szCs w:val="16"/>
              </w:rPr>
            </w:pPr>
            <w:r>
              <w:rPr>
                <w:rFonts w:hint="eastAsia" w:ascii="仿宋" w:hAnsi="仿宋" w:eastAsia="仿宋" w:cs="仿宋"/>
                <w:color w:val="000000"/>
                <w:kern w:val="0"/>
                <w:sz w:val="16"/>
                <w:szCs w:val="16"/>
              </w:rPr>
              <w:t>√</w:t>
            </w:r>
          </w:p>
        </w:tc>
      </w:tr>
      <w:tr>
        <w:tblPrEx>
          <w:tblCellMar>
            <w:top w:w="0" w:type="dxa"/>
            <w:left w:w="0" w:type="dxa"/>
            <w:bottom w:w="0" w:type="dxa"/>
            <w:right w:w="0" w:type="dxa"/>
          </w:tblCellMar>
        </w:tblPrEx>
        <w:trPr>
          <w:trHeight w:val="312" w:hRule="atLeast"/>
        </w:trPr>
        <w:tc>
          <w:tcPr>
            <w:tcW w:w="5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12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12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864"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5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11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4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2376"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753"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461"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401"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753"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5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5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r>
      <w:tr>
        <w:tblPrEx>
          <w:tblCellMar>
            <w:top w:w="0" w:type="dxa"/>
            <w:left w:w="0" w:type="dxa"/>
            <w:bottom w:w="0" w:type="dxa"/>
            <w:right w:w="0" w:type="dxa"/>
          </w:tblCellMar>
        </w:tblPrEx>
        <w:trPr>
          <w:trHeight w:val="312" w:hRule="atLeast"/>
        </w:trPr>
        <w:tc>
          <w:tcPr>
            <w:tcW w:w="5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12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12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864"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5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11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4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2376"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753"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461"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401"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753"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5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5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r>
      <w:tr>
        <w:tblPrEx>
          <w:tblCellMar>
            <w:top w:w="0" w:type="dxa"/>
            <w:left w:w="0" w:type="dxa"/>
            <w:bottom w:w="0" w:type="dxa"/>
            <w:right w:w="0" w:type="dxa"/>
          </w:tblCellMar>
        </w:tblPrEx>
        <w:trPr>
          <w:trHeight w:val="312" w:hRule="atLeast"/>
        </w:trPr>
        <w:tc>
          <w:tcPr>
            <w:tcW w:w="5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12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12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864"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5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11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4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2376"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753"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461"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401"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753"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5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5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r>
      <w:tr>
        <w:tblPrEx>
          <w:tblCellMar>
            <w:top w:w="0" w:type="dxa"/>
            <w:left w:w="0" w:type="dxa"/>
            <w:bottom w:w="0" w:type="dxa"/>
            <w:right w:w="0" w:type="dxa"/>
          </w:tblCellMar>
        </w:tblPrEx>
        <w:trPr>
          <w:trHeight w:val="312" w:hRule="atLeast"/>
        </w:trPr>
        <w:tc>
          <w:tcPr>
            <w:tcW w:w="5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12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12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864"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5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11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4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2376"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753"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461"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401"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753"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5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5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r>
      <w:tr>
        <w:tblPrEx>
          <w:tblCellMar>
            <w:top w:w="0" w:type="dxa"/>
            <w:left w:w="0" w:type="dxa"/>
            <w:bottom w:w="0" w:type="dxa"/>
            <w:right w:w="0" w:type="dxa"/>
          </w:tblCellMar>
        </w:tblPrEx>
        <w:trPr>
          <w:trHeight w:val="312" w:hRule="atLeast"/>
        </w:trPr>
        <w:tc>
          <w:tcPr>
            <w:tcW w:w="5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12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12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864"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5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11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4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2376"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753"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461"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401"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753"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5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5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r>
      <w:tr>
        <w:tblPrEx>
          <w:tblCellMar>
            <w:top w:w="0" w:type="dxa"/>
            <w:left w:w="0" w:type="dxa"/>
            <w:bottom w:w="0" w:type="dxa"/>
            <w:right w:w="0" w:type="dxa"/>
          </w:tblCellMar>
        </w:tblPrEx>
        <w:trPr>
          <w:trHeight w:val="312" w:hRule="atLeast"/>
        </w:trPr>
        <w:tc>
          <w:tcPr>
            <w:tcW w:w="5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12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12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864"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5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11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4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2376"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753"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461"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401"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753"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5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5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r>
      <w:tr>
        <w:tblPrEx>
          <w:tblCellMar>
            <w:top w:w="0" w:type="dxa"/>
            <w:left w:w="0" w:type="dxa"/>
            <w:bottom w:w="0" w:type="dxa"/>
            <w:right w:w="0" w:type="dxa"/>
          </w:tblCellMar>
        </w:tblPrEx>
        <w:trPr>
          <w:trHeight w:val="312" w:hRule="atLeast"/>
        </w:trPr>
        <w:tc>
          <w:tcPr>
            <w:tcW w:w="5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12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12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864"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15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11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4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2376"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6"/>
                <w:szCs w:val="16"/>
              </w:rPr>
            </w:pPr>
          </w:p>
        </w:tc>
        <w:tc>
          <w:tcPr>
            <w:tcW w:w="753"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461"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401"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753"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51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c>
          <w:tcPr>
            <w:tcW w:w="51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6"/>
                <w:szCs w:val="16"/>
              </w:rPr>
            </w:pPr>
          </w:p>
        </w:tc>
      </w:tr>
    </w:tbl>
    <w:p/>
    <w:p/>
    <w:p/>
    <w:p/>
    <w:p/>
    <w:p/>
    <w:p/>
    <w:p/>
    <w:p/>
    <w:p/>
    <w:p>
      <w:pPr>
        <w:widowControl/>
        <w:jc w:val="center"/>
        <w:textAlignment w:val="center"/>
        <w:rPr>
          <w:rFonts w:ascii="方正小标宋_GBK" w:hAnsi="方正小标宋_GBK" w:eastAsia="方正小标宋_GBK"/>
          <w:b/>
          <w:bCs/>
          <w:kern w:val="44"/>
          <w:sz w:val="30"/>
          <w:szCs w:val="44"/>
        </w:rPr>
      </w:pPr>
      <w:r>
        <w:rPr>
          <w:rFonts w:hint="eastAsia" w:ascii="方正小标宋_GBK" w:hAnsi="方正小标宋_GBK" w:eastAsia="方正小标宋_GBK"/>
          <w:b/>
          <w:bCs/>
          <w:kern w:val="44"/>
          <w:sz w:val="30"/>
          <w:szCs w:val="44"/>
        </w:rPr>
        <w:t>（三）安全生产领域基层政务公开标准目录</w:t>
      </w:r>
    </w:p>
    <w:tbl>
      <w:tblPr>
        <w:tblStyle w:val="5"/>
        <w:tblW w:w="13395" w:type="dxa"/>
        <w:tblInd w:w="0" w:type="dxa"/>
        <w:tblLayout w:type="fixed"/>
        <w:tblCellMar>
          <w:top w:w="0" w:type="dxa"/>
          <w:left w:w="0" w:type="dxa"/>
          <w:bottom w:w="0" w:type="dxa"/>
          <w:right w:w="0" w:type="dxa"/>
        </w:tblCellMar>
      </w:tblPr>
      <w:tblGrid>
        <w:gridCol w:w="1155"/>
        <w:gridCol w:w="345"/>
        <w:gridCol w:w="1215"/>
        <w:gridCol w:w="1845"/>
        <w:gridCol w:w="1950"/>
        <w:gridCol w:w="1515"/>
        <w:gridCol w:w="1140"/>
        <w:gridCol w:w="1170"/>
        <w:gridCol w:w="570"/>
        <w:gridCol w:w="510"/>
        <w:gridCol w:w="495"/>
        <w:gridCol w:w="525"/>
        <w:gridCol w:w="480"/>
        <w:gridCol w:w="480"/>
      </w:tblGrid>
      <w:tr>
        <w:tblPrEx>
          <w:tblCellMar>
            <w:top w:w="0" w:type="dxa"/>
            <w:left w:w="0" w:type="dxa"/>
            <w:bottom w:w="0" w:type="dxa"/>
            <w:right w:w="0" w:type="dxa"/>
          </w:tblCellMar>
        </w:tblPrEx>
        <w:trPr>
          <w:trHeight w:val="390" w:hRule="atLeast"/>
        </w:trPr>
        <w:tc>
          <w:tcPr>
            <w:tcW w:w="2715"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黑体" w:hAnsi="宋体" w:eastAsia="黑体" w:cs="黑体"/>
                <w:b/>
                <w:color w:val="000000"/>
                <w:sz w:val="18"/>
                <w:szCs w:val="18"/>
              </w:rPr>
            </w:pPr>
            <w:r>
              <w:rPr>
                <w:rFonts w:hint="eastAsia" w:ascii="黑体" w:hAnsi="宋体" w:eastAsia="黑体" w:cs="黑体"/>
                <w:b/>
                <w:color w:val="000000"/>
                <w:kern w:val="0"/>
                <w:sz w:val="18"/>
                <w:szCs w:val="18"/>
              </w:rPr>
              <w:t>公开事项</w:t>
            </w:r>
          </w:p>
        </w:tc>
        <w:tc>
          <w:tcPr>
            <w:tcW w:w="1845"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黑体" w:hAnsi="宋体" w:eastAsia="黑体" w:cs="黑体"/>
                <w:b/>
                <w:color w:val="000000"/>
                <w:sz w:val="18"/>
                <w:szCs w:val="18"/>
              </w:rPr>
            </w:pPr>
            <w:r>
              <w:rPr>
                <w:rFonts w:hint="eastAsia" w:ascii="黑体" w:hAnsi="宋体" w:eastAsia="黑体" w:cs="黑体"/>
                <w:b/>
                <w:color w:val="000000"/>
                <w:kern w:val="0"/>
                <w:sz w:val="18"/>
                <w:szCs w:val="18"/>
              </w:rPr>
              <w:t>公开内容</w:t>
            </w:r>
          </w:p>
        </w:tc>
        <w:tc>
          <w:tcPr>
            <w:tcW w:w="1950"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黑体" w:hAnsi="宋体" w:eastAsia="黑体" w:cs="黑体"/>
                <w:b/>
                <w:color w:val="000000"/>
                <w:sz w:val="18"/>
                <w:szCs w:val="18"/>
              </w:rPr>
            </w:pPr>
            <w:r>
              <w:rPr>
                <w:rFonts w:hint="eastAsia" w:ascii="黑体" w:hAnsi="宋体" w:eastAsia="黑体" w:cs="黑体"/>
                <w:b/>
                <w:color w:val="000000"/>
                <w:kern w:val="0"/>
                <w:sz w:val="18"/>
                <w:szCs w:val="18"/>
              </w:rPr>
              <w:t>公开依据</w:t>
            </w:r>
          </w:p>
        </w:tc>
        <w:tc>
          <w:tcPr>
            <w:tcW w:w="1515"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黑体" w:hAnsi="宋体" w:eastAsia="黑体" w:cs="黑体"/>
                <w:b/>
                <w:color w:val="000000"/>
                <w:sz w:val="18"/>
                <w:szCs w:val="18"/>
              </w:rPr>
            </w:pPr>
            <w:r>
              <w:rPr>
                <w:rFonts w:hint="eastAsia" w:ascii="黑体" w:hAnsi="宋体" w:eastAsia="黑体" w:cs="黑体"/>
                <w:b/>
                <w:color w:val="000000"/>
                <w:kern w:val="0"/>
                <w:sz w:val="18"/>
                <w:szCs w:val="18"/>
              </w:rPr>
              <w:t>公开时限</w:t>
            </w:r>
          </w:p>
        </w:tc>
        <w:tc>
          <w:tcPr>
            <w:tcW w:w="1140"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黑体" w:hAnsi="宋体" w:eastAsia="黑体" w:cs="黑体"/>
                <w:b/>
                <w:color w:val="000000"/>
                <w:sz w:val="18"/>
                <w:szCs w:val="18"/>
              </w:rPr>
            </w:pPr>
            <w:r>
              <w:rPr>
                <w:rFonts w:hint="eastAsia" w:ascii="黑体" w:hAnsi="宋体" w:eastAsia="黑体" w:cs="黑体"/>
                <w:b/>
                <w:color w:val="000000"/>
                <w:kern w:val="0"/>
                <w:sz w:val="18"/>
                <w:szCs w:val="18"/>
              </w:rPr>
              <w:t>公开主体</w:t>
            </w:r>
          </w:p>
        </w:tc>
        <w:tc>
          <w:tcPr>
            <w:tcW w:w="1170"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黑体" w:hAnsi="宋体" w:eastAsia="黑体" w:cs="黑体"/>
                <w:b/>
                <w:color w:val="000000"/>
                <w:sz w:val="18"/>
                <w:szCs w:val="18"/>
              </w:rPr>
            </w:pPr>
            <w:r>
              <w:rPr>
                <w:rFonts w:hint="eastAsia" w:ascii="黑体" w:hAnsi="宋体" w:eastAsia="黑体" w:cs="黑体"/>
                <w:b/>
                <w:color w:val="000000"/>
                <w:kern w:val="0"/>
                <w:sz w:val="18"/>
                <w:szCs w:val="18"/>
              </w:rPr>
              <w:t>公开渠道和载体</w:t>
            </w:r>
          </w:p>
        </w:tc>
        <w:tc>
          <w:tcPr>
            <w:tcW w:w="1080"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黑体" w:hAnsi="宋体" w:eastAsia="黑体" w:cs="黑体"/>
                <w:b/>
                <w:color w:val="000000"/>
                <w:sz w:val="18"/>
                <w:szCs w:val="18"/>
              </w:rPr>
            </w:pPr>
            <w:r>
              <w:rPr>
                <w:rFonts w:hint="eastAsia" w:ascii="黑体" w:hAnsi="宋体" w:eastAsia="黑体" w:cs="黑体"/>
                <w:b/>
                <w:color w:val="000000"/>
                <w:kern w:val="0"/>
                <w:sz w:val="18"/>
                <w:szCs w:val="18"/>
              </w:rPr>
              <w:t>公开对象</w:t>
            </w:r>
          </w:p>
        </w:tc>
        <w:tc>
          <w:tcPr>
            <w:tcW w:w="1020"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黑体" w:hAnsi="宋体" w:eastAsia="黑体" w:cs="黑体"/>
                <w:b/>
                <w:color w:val="000000"/>
                <w:sz w:val="18"/>
                <w:szCs w:val="18"/>
              </w:rPr>
            </w:pPr>
            <w:r>
              <w:rPr>
                <w:rFonts w:hint="eastAsia" w:ascii="黑体" w:hAnsi="宋体" w:eastAsia="黑体" w:cs="黑体"/>
                <w:b/>
                <w:color w:val="000000"/>
                <w:kern w:val="0"/>
                <w:sz w:val="18"/>
                <w:szCs w:val="18"/>
              </w:rPr>
              <w:t>公开方式</w:t>
            </w:r>
          </w:p>
        </w:tc>
        <w:tc>
          <w:tcPr>
            <w:tcW w:w="960"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黑体" w:hAnsi="宋体" w:eastAsia="黑体" w:cs="黑体"/>
                <w:b/>
                <w:color w:val="000000"/>
                <w:sz w:val="18"/>
                <w:szCs w:val="18"/>
              </w:rPr>
            </w:pPr>
            <w:r>
              <w:rPr>
                <w:rFonts w:hint="eastAsia" w:ascii="黑体" w:hAnsi="宋体" w:eastAsia="黑体" w:cs="黑体"/>
                <w:b/>
                <w:color w:val="000000"/>
                <w:kern w:val="0"/>
                <w:sz w:val="18"/>
                <w:szCs w:val="18"/>
              </w:rPr>
              <w:t>公开层级</w:t>
            </w:r>
          </w:p>
        </w:tc>
      </w:tr>
      <w:tr>
        <w:tblPrEx>
          <w:tblCellMar>
            <w:top w:w="0" w:type="dxa"/>
            <w:left w:w="0" w:type="dxa"/>
            <w:bottom w:w="0" w:type="dxa"/>
            <w:right w:w="0" w:type="dxa"/>
          </w:tblCellMar>
        </w:tblPrEx>
        <w:trPr>
          <w:trHeight w:val="585" w:hRule="atLeast"/>
        </w:trPr>
        <w:tc>
          <w:tcPr>
            <w:tcW w:w="115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黑体" w:hAnsi="宋体" w:eastAsia="黑体" w:cs="黑体"/>
                <w:bCs/>
                <w:color w:val="000000"/>
                <w:sz w:val="18"/>
                <w:szCs w:val="18"/>
              </w:rPr>
            </w:pPr>
            <w:r>
              <w:rPr>
                <w:rFonts w:hint="eastAsia" w:ascii="黑体" w:hAnsi="宋体" w:eastAsia="黑体" w:cs="黑体"/>
                <w:bCs/>
                <w:color w:val="000000"/>
                <w:kern w:val="0"/>
                <w:sz w:val="18"/>
                <w:szCs w:val="18"/>
              </w:rPr>
              <w:t>一级事项</w:t>
            </w:r>
          </w:p>
        </w:tc>
        <w:tc>
          <w:tcPr>
            <w:tcW w:w="1560"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黑体" w:hAnsi="宋体" w:eastAsia="黑体" w:cs="黑体"/>
                <w:bCs/>
                <w:color w:val="000000"/>
                <w:sz w:val="18"/>
                <w:szCs w:val="18"/>
              </w:rPr>
            </w:pPr>
            <w:r>
              <w:rPr>
                <w:rFonts w:hint="eastAsia" w:ascii="黑体" w:hAnsi="宋体" w:eastAsia="黑体" w:cs="黑体"/>
                <w:bCs/>
                <w:color w:val="000000"/>
                <w:kern w:val="0"/>
                <w:sz w:val="18"/>
                <w:szCs w:val="18"/>
              </w:rPr>
              <w:t>二级事项</w:t>
            </w:r>
          </w:p>
        </w:tc>
        <w:tc>
          <w:tcPr>
            <w:tcW w:w="184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黑体" w:hAnsi="宋体" w:eastAsia="黑体" w:cs="黑体"/>
                <w:bCs/>
                <w:color w:val="000000"/>
                <w:sz w:val="18"/>
                <w:szCs w:val="18"/>
              </w:rPr>
            </w:pPr>
          </w:p>
        </w:tc>
        <w:tc>
          <w:tcPr>
            <w:tcW w:w="1950"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黑体" w:hAnsi="宋体" w:eastAsia="黑体" w:cs="黑体"/>
                <w:bCs/>
                <w:color w:val="000000"/>
                <w:sz w:val="18"/>
                <w:szCs w:val="18"/>
              </w:rPr>
            </w:pPr>
          </w:p>
        </w:tc>
        <w:tc>
          <w:tcPr>
            <w:tcW w:w="151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黑体" w:hAnsi="宋体" w:eastAsia="黑体" w:cs="黑体"/>
                <w:bCs/>
                <w:color w:val="000000"/>
                <w:sz w:val="18"/>
                <w:szCs w:val="18"/>
              </w:rPr>
            </w:pPr>
          </w:p>
        </w:tc>
        <w:tc>
          <w:tcPr>
            <w:tcW w:w="1140"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黑体" w:hAnsi="宋体" w:eastAsia="黑体" w:cs="黑体"/>
                <w:bCs/>
                <w:color w:val="000000"/>
                <w:sz w:val="18"/>
                <w:szCs w:val="18"/>
              </w:rPr>
            </w:pPr>
          </w:p>
        </w:tc>
        <w:tc>
          <w:tcPr>
            <w:tcW w:w="1170"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黑体" w:hAnsi="宋体" w:eastAsia="黑体" w:cs="黑体"/>
                <w:bCs/>
                <w:color w:val="000000"/>
                <w:sz w:val="18"/>
                <w:szCs w:val="18"/>
              </w:rPr>
            </w:pPr>
          </w:p>
        </w:tc>
        <w:tc>
          <w:tcPr>
            <w:tcW w:w="57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黑体" w:hAnsi="宋体" w:eastAsia="黑体" w:cs="黑体"/>
                <w:bCs/>
                <w:color w:val="000000"/>
                <w:sz w:val="18"/>
                <w:szCs w:val="18"/>
              </w:rPr>
            </w:pPr>
            <w:r>
              <w:rPr>
                <w:rFonts w:hint="eastAsia" w:ascii="黑体" w:hAnsi="宋体" w:eastAsia="黑体" w:cs="黑体"/>
                <w:bCs/>
                <w:color w:val="000000"/>
                <w:kern w:val="0"/>
                <w:sz w:val="18"/>
                <w:szCs w:val="18"/>
              </w:rPr>
              <w:t>全社会</w:t>
            </w:r>
          </w:p>
        </w:tc>
        <w:tc>
          <w:tcPr>
            <w:tcW w:w="51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黑体" w:hAnsi="宋体" w:eastAsia="黑体" w:cs="黑体"/>
                <w:bCs/>
                <w:color w:val="000000"/>
                <w:sz w:val="18"/>
                <w:szCs w:val="18"/>
              </w:rPr>
            </w:pPr>
            <w:r>
              <w:rPr>
                <w:rFonts w:hint="eastAsia" w:ascii="黑体" w:hAnsi="宋体" w:eastAsia="黑体" w:cs="黑体"/>
                <w:bCs/>
                <w:color w:val="000000"/>
                <w:kern w:val="0"/>
                <w:sz w:val="18"/>
                <w:szCs w:val="18"/>
              </w:rPr>
              <w:t>特定群体</w:t>
            </w:r>
          </w:p>
        </w:tc>
        <w:tc>
          <w:tcPr>
            <w:tcW w:w="49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黑体" w:hAnsi="宋体" w:eastAsia="黑体" w:cs="黑体"/>
                <w:bCs/>
                <w:color w:val="000000"/>
                <w:sz w:val="18"/>
                <w:szCs w:val="18"/>
              </w:rPr>
            </w:pPr>
            <w:r>
              <w:rPr>
                <w:rFonts w:hint="eastAsia" w:ascii="黑体" w:hAnsi="宋体" w:eastAsia="黑体" w:cs="黑体"/>
                <w:bCs/>
                <w:color w:val="000000"/>
                <w:kern w:val="0"/>
                <w:sz w:val="18"/>
                <w:szCs w:val="18"/>
              </w:rPr>
              <w:t>主动</w:t>
            </w:r>
          </w:p>
        </w:tc>
        <w:tc>
          <w:tcPr>
            <w:tcW w:w="5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黑体" w:hAnsi="宋体" w:eastAsia="黑体" w:cs="黑体"/>
                <w:bCs/>
                <w:color w:val="000000"/>
                <w:sz w:val="18"/>
                <w:szCs w:val="18"/>
              </w:rPr>
            </w:pPr>
            <w:r>
              <w:rPr>
                <w:rFonts w:hint="eastAsia" w:ascii="黑体" w:hAnsi="宋体" w:eastAsia="黑体" w:cs="黑体"/>
                <w:bCs/>
                <w:color w:val="000000"/>
                <w:kern w:val="0"/>
                <w:sz w:val="18"/>
                <w:szCs w:val="18"/>
              </w:rPr>
              <w:t>依申请</w:t>
            </w:r>
          </w:p>
        </w:tc>
        <w:tc>
          <w:tcPr>
            <w:tcW w:w="4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黑体" w:hAnsi="宋体" w:eastAsia="黑体" w:cs="黑体"/>
                <w:bCs/>
                <w:color w:val="000000"/>
                <w:sz w:val="18"/>
                <w:szCs w:val="18"/>
              </w:rPr>
            </w:pPr>
            <w:r>
              <w:rPr>
                <w:rFonts w:hint="eastAsia" w:ascii="黑体" w:hAnsi="宋体" w:eastAsia="黑体" w:cs="黑体"/>
                <w:bCs/>
                <w:color w:val="000000"/>
                <w:kern w:val="0"/>
                <w:sz w:val="18"/>
                <w:szCs w:val="18"/>
              </w:rPr>
              <w:t>乡级</w:t>
            </w:r>
          </w:p>
        </w:tc>
        <w:tc>
          <w:tcPr>
            <w:tcW w:w="4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黑体" w:hAnsi="宋体" w:eastAsia="黑体" w:cs="黑体"/>
                <w:bCs/>
                <w:color w:val="000000"/>
                <w:sz w:val="18"/>
                <w:szCs w:val="18"/>
              </w:rPr>
            </w:pPr>
            <w:r>
              <w:rPr>
                <w:rFonts w:hint="eastAsia" w:ascii="黑体" w:hAnsi="宋体" w:eastAsia="黑体" w:cs="黑体"/>
                <w:bCs/>
                <w:color w:val="000000"/>
                <w:kern w:val="0"/>
                <w:sz w:val="18"/>
                <w:szCs w:val="18"/>
              </w:rPr>
              <w:t>村级</w:t>
            </w:r>
          </w:p>
        </w:tc>
      </w:tr>
      <w:tr>
        <w:tblPrEx>
          <w:tblCellMar>
            <w:top w:w="0" w:type="dxa"/>
            <w:left w:w="0" w:type="dxa"/>
            <w:bottom w:w="0" w:type="dxa"/>
            <w:right w:w="0" w:type="dxa"/>
          </w:tblCellMar>
        </w:tblPrEx>
        <w:trPr>
          <w:trHeight w:val="1200" w:hRule="atLeast"/>
        </w:trPr>
        <w:tc>
          <w:tcPr>
            <w:tcW w:w="1155"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rPr>
              <w:t>政策文件</w:t>
            </w:r>
          </w:p>
        </w:tc>
        <w:tc>
          <w:tcPr>
            <w:tcW w:w="34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right"/>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1</w:t>
            </w:r>
          </w:p>
        </w:tc>
        <w:tc>
          <w:tcPr>
            <w:tcW w:w="12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rPr>
              <w:t>法律法规</w:t>
            </w:r>
          </w:p>
        </w:tc>
        <w:tc>
          <w:tcPr>
            <w:tcW w:w="184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rPr>
              <w:t>与安全生产有关的法律、法规</w:t>
            </w:r>
          </w:p>
        </w:tc>
        <w:tc>
          <w:tcPr>
            <w:tcW w:w="19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rPr>
              <w:t>《中华人民共和国政府信息公开条例》</w:t>
            </w:r>
            <w:r>
              <w:rPr>
                <w:rFonts w:ascii="仿宋_GB2312" w:hAnsi="宋体" w:eastAsia="仿宋_GB2312" w:cs="仿宋_GB2312"/>
                <w:bCs/>
                <w:color w:val="000000"/>
                <w:kern w:val="0"/>
                <w:sz w:val="18"/>
                <w:szCs w:val="18"/>
              </w:rPr>
              <w:t>(</w:t>
            </w:r>
            <w:r>
              <w:rPr>
                <w:rFonts w:hint="eastAsia" w:ascii="仿宋_GB2312" w:hAnsi="宋体" w:eastAsia="仿宋_GB2312" w:cs="仿宋_GB2312"/>
                <w:bCs/>
                <w:color w:val="000000"/>
                <w:kern w:val="0"/>
                <w:sz w:val="18"/>
                <w:szCs w:val="18"/>
              </w:rPr>
              <w:t>国务院令第</w:t>
            </w:r>
            <w:r>
              <w:rPr>
                <w:rFonts w:ascii="仿宋_GB2312" w:hAnsi="宋体" w:eastAsia="仿宋_GB2312" w:cs="仿宋_GB2312"/>
                <w:bCs/>
                <w:color w:val="000000"/>
                <w:kern w:val="0"/>
                <w:sz w:val="18"/>
                <w:szCs w:val="18"/>
              </w:rPr>
              <w:t>711</w:t>
            </w:r>
            <w:r>
              <w:rPr>
                <w:rFonts w:hint="eastAsia" w:ascii="仿宋_GB2312" w:hAnsi="宋体" w:eastAsia="仿宋_GB2312" w:cs="仿宋_GB2312"/>
                <w:bCs/>
                <w:color w:val="000000"/>
                <w:kern w:val="0"/>
                <w:sz w:val="18"/>
                <w:szCs w:val="18"/>
              </w:rPr>
              <w:t>号）</w:t>
            </w:r>
          </w:p>
        </w:tc>
        <w:tc>
          <w:tcPr>
            <w:tcW w:w="15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rPr>
              <w:t>信息形成或变更之日起</w:t>
            </w:r>
            <w:r>
              <w:rPr>
                <w:rFonts w:ascii="仿宋_GB2312" w:hAnsi="宋体" w:eastAsia="仿宋_GB2312" w:cs="仿宋_GB2312"/>
                <w:bCs/>
                <w:color w:val="000000"/>
                <w:kern w:val="0"/>
                <w:sz w:val="18"/>
                <w:szCs w:val="18"/>
              </w:rPr>
              <w:t>20</w:t>
            </w:r>
            <w:r>
              <w:rPr>
                <w:rFonts w:hint="eastAsia" w:ascii="仿宋_GB2312" w:hAnsi="宋体" w:eastAsia="仿宋_GB2312" w:cs="仿宋_GB2312"/>
                <w:bCs/>
                <w:color w:val="000000"/>
                <w:kern w:val="0"/>
                <w:sz w:val="18"/>
                <w:szCs w:val="18"/>
              </w:rPr>
              <w:t>个工作日内</w:t>
            </w:r>
          </w:p>
        </w:tc>
        <w:tc>
          <w:tcPr>
            <w:tcW w:w="114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rPr>
              <w:t>师庄乡</w:t>
            </w:r>
            <w:r>
              <w:rPr>
                <w:rFonts w:ascii="仿宋_GB2312" w:hAnsi="宋体" w:eastAsia="仿宋_GB2312" w:cs="仿宋_GB2312"/>
                <w:bCs/>
                <w:color w:val="000000"/>
                <w:kern w:val="0"/>
                <w:sz w:val="18"/>
                <w:szCs w:val="18"/>
              </w:rPr>
              <w:br w:type="textWrapping"/>
            </w:r>
            <w:r>
              <w:rPr>
                <w:rFonts w:hint="eastAsia" w:ascii="仿宋_GB2312" w:hAnsi="宋体" w:eastAsia="仿宋_GB2312" w:cs="仿宋_GB2312"/>
                <w:bCs/>
                <w:color w:val="000000"/>
                <w:kern w:val="0"/>
                <w:sz w:val="18"/>
                <w:szCs w:val="18"/>
              </w:rPr>
              <w:t>人民政府</w:t>
            </w:r>
          </w:p>
        </w:tc>
        <w:tc>
          <w:tcPr>
            <w:tcW w:w="1170"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rPr>
              <w:t>■政务服务中心</w:t>
            </w:r>
            <w:r>
              <w:rPr>
                <w:rFonts w:ascii="仿宋_GB2312" w:hAnsi="宋体" w:eastAsia="仿宋_GB2312" w:cs="仿宋_GB2312"/>
                <w:bCs/>
                <w:color w:val="000000"/>
                <w:kern w:val="0"/>
                <w:sz w:val="18"/>
                <w:szCs w:val="18"/>
              </w:rPr>
              <w:br w:type="textWrapping"/>
            </w:r>
            <w:r>
              <w:rPr>
                <w:rFonts w:hint="eastAsia" w:ascii="仿宋_GB2312" w:hAnsi="宋体" w:eastAsia="仿宋_GB2312" w:cs="仿宋_GB2312"/>
                <w:bCs/>
                <w:color w:val="000000"/>
                <w:kern w:val="0"/>
                <w:sz w:val="18"/>
                <w:szCs w:val="18"/>
              </w:rPr>
              <w:t>■便民服务站</w:t>
            </w:r>
            <w:r>
              <w:rPr>
                <w:rFonts w:ascii="仿宋_GB2312" w:hAnsi="宋体" w:eastAsia="仿宋_GB2312" w:cs="仿宋_GB2312"/>
                <w:bCs/>
                <w:color w:val="000000"/>
                <w:kern w:val="0"/>
                <w:sz w:val="18"/>
                <w:szCs w:val="18"/>
              </w:rPr>
              <w:t xml:space="preserve"> </w:t>
            </w:r>
            <w:r>
              <w:rPr>
                <w:rFonts w:ascii="仿宋_GB2312" w:hAnsi="宋体" w:eastAsia="仿宋_GB2312" w:cs="仿宋_GB2312"/>
                <w:bCs/>
                <w:color w:val="000000"/>
                <w:kern w:val="0"/>
                <w:sz w:val="18"/>
                <w:szCs w:val="18"/>
              </w:rPr>
              <w:br w:type="textWrapping"/>
            </w:r>
            <w:r>
              <w:rPr>
                <w:rFonts w:hint="eastAsia" w:ascii="仿宋_GB2312" w:hAnsi="宋体" w:eastAsia="仿宋_GB2312" w:cs="仿宋_GB2312"/>
                <w:bCs/>
                <w:color w:val="000000"/>
                <w:kern w:val="0"/>
                <w:sz w:val="18"/>
                <w:szCs w:val="18"/>
              </w:rPr>
              <w:t>■入户</w:t>
            </w:r>
            <w:r>
              <w:rPr>
                <w:rFonts w:ascii="仿宋_GB2312" w:hAnsi="宋体" w:eastAsia="仿宋_GB2312" w:cs="仿宋_GB2312"/>
                <w:bCs/>
                <w:color w:val="000000"/>
                <w:kern w:val="0"/>
                <w:sz w:val="18"/>
                <w:szCs w:val="18"/>
              </w:rPr>
              <w:t>/</w:t>
            </w:r>
            <w:r>
              <w:rPr>
                <w:rFonts w:hint="eastAsia" w:ascii="仿宋_GB2312" w:hAnsi="宋体" w:eastAsia="仿宋_GB2312" w:cs="仿宋_GB2312"/>
                <w:bCs/>
                <w:color w:val="000000"/>
                <w:kern w:val="0"/>
                <w:sz w:val="18"/>
                <w:szCs w:val="18"/>
              </w:rPr>
              <w:t>现场</w:t>
            </w:r>
            <w:r>
              <w:rPr>
                <w:rFonts w:ascii="仿宋_GB2312" w:hAnsi="宋体" w:eastAsia="仿宋_GB2312" w:cs="仿宋_GB2312"/>
                <w:bCs/>
                <w:color w:val="000000"/>
                <w:kern w:val="0"/>
                <w:sz w:val="18"/>
                <w:szCs w:val="18"/>
              </w:rPr>
              <w:t xml:space="preserve">                          </w:t>
            </w:r>
            <w:r>
              <w:rPr>
                <w:rFonts w:hint="eastAsia" w:ascii="仿宋_GB2312" w:hAnsi="宋体" w:eastAsia="仿宋_GB2312" w:cs="仿宋_GB2312"/>
                <w:bCs/>
                <w:color w:val="000000"/>
                <w:kern w:val="0"/>
                <w:sz w:val="18"/>
                <w:szCs w:val="18"/>
              </w:rPr>
              <w:t>■村公示栏</w:t>
            </w:r>
          </w:p>
        </w:tc>
        <w:tc>
          <w:tcPr>
            <w:tcW w:w="57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rPr>
              <w:t>√</w:t>
            </w:r>
          </w:p>
        </w:tc>
        <w:tc>
          <w:tcPr>
            <w:tcW w:w="51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rPr>
                <w:rFonts w:ascii="仿宋_GB2312" w:hAnsi="宋体" w:eastAsia="仿宋_GB2312" w:cs="仿宋_GB2312"/>
                <w:bCs/>
                <w:color w:val="000000"/>
                <w:sz w:val="18"/>
                <w:szCs w:val="18"/>
              </w:rPr>
            </w:pPr>
          </w:p>
        </w:tc>
        <w:tc>
          <w:tcPr>
            <w:tcW w:w="49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rPr>
              <w:t>√</w:t>
            </w:r>
          </w:p>
        </w:tc>
        <w:tc>
          <w:tcPr>
            <w:tcW w:w="5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rPr>
                <w:rFonts w:ascii="仿宋_GB2312" w:hAnsi="宋体" w:eastAsia="仿宋_GB2312" w:cs="仿宋_GB2312"/>
                <w:bCs/>
                <w:color w:val="000000"/>
                <w:sz w:val="18"/>
                <w:szCs w:val="18"/>
              </w:rPr>
            </w:pPr>
          </w:p>
        </w:tc>
        <w:tc>
          <w:tcPr>
            <w:tcW w:w="4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rPr>
              <w:t>√</w:t>
            </w:r>
          </w:p>
        </w:tc>
        <w:tc>
          <w:tcPr>
            <w:tcW w:w="4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rPr>
              <w:t>√</w:t>
            </w:r>
          </w:p>
        </w:tc>
      </w:tr>
      <w:tr>
        <w:tblPrEx>
          <w:tblCellMar>
            <w:top w:w="0" w:type="dxa"/>
            <w:left w:w="0" w:type="dxa"/>
            <w:bottom w:w="0" w:type="dxa"/>
            <w:right w:w="0" w:type="dxa"/>
          </w:tblCellMar>
        </w:tblPrEx>
        <w:trPr>
          <w:trHeight w:val="1170" w:hRule="atLeast"/>
        </w:trPr>
        <w:tc>
          <w:tcPr>
            <w:tcW w:w="11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_GB2312" w:hAnsi="宋体" w:eastAsia="仿宋_GB2312" w:cs="仿宋_GB2312"/>
                <w:bCs/>
                <w:color w:val="000000"/>
                <w:sz w:val="18"/>
                <w:szCs w:val="18"/>
              </w:rPr>
            </w:pPr>
          </w:p>
        </w:tc>
        <w:tc>
          <w:tcPr>
            <w:tcW w:w="345" w:type="dxa"/>
            <w:tcBorders>
              <w:top w:val="nil"/>
              <w:left w:val="single" w:color="000000" w:sz="4" w:space="0"/>
              <w:bottom w:val="single" w:color="000000" w:sz="4" w:space="0"/>
              <w:right w:val="single" w:color="000000" w:sz="4" w:space="0"/>
            </w:tcBorders>
            <w:tcMar>
              <w:top w:w="15" w:type="dxa"/>
              <w:left w:w="15" w:type="dxa"/>
              <w:right w:w="15" w:type="dxa"/>
            </w:tcMar>
            <w:vAlign w:val="center"/>
          </w:tcPr>
          <w:p>
            <w:pPr>
              <w:widowControl/>
              <w:jc w:val="right"/>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2</w:t>
            </w:r>
          </w:p>
        </w:tc>
        <w:tc>
          <w:tcPr>
            <w:tcW w:w="1215" w:type="dxa"/>
            <w:tcBorders>
              <w:top w:val="nil"/>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rPr>
              <w:t>部门和地方规章</w:t>
            </w:r>
          </w:p>
        </w:tc>
        <w:tc>
          <w:tcPr>
            <w:tcW w:w="1845" w:type="dxa"/>
            <w:tcBorders>
              <w:top w:val="nil"/>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rPr>
              <w:t>与安全生产有关的部门和地方规章</w:t>
            </w:r>
          </w:p>
        </w:tc>
        <w:tc>
          <w:tcPr>
            <w:tcW w:w="19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rPr>
              <w:t>《中华人民共和国政府信息公开条例》</w:t>
            </w:r>
            <w:r>
              <w:rPr>
                <w:rFonts w:ascii="仿宋_GB2312" w:hAnsi="宋体" w:eastAsia="仿宋_GB2312" w:cs="仿宋_GB2312"/>
                <w:bCs/>
                <w:color w:val="000000"/>
                <w:kern w:val="0"/>
                <w:sz w:val="18"/>
                <w:szCs w:val="18"/>
              </w:rPr>
              <w:t>(</w:t>
            </w:r>
            <w:r>
              <w:rPr>
                <w:rFonts w:hint="eastAsia" w:ascii="仿宋_GB2312" w:hAnsi="宋体" w:eastAsia="仿宋_GB2312" w:cs="仿宋_GB2312"/>
                <w:bCs/>
                <w:color w:val="000000"/>
                <w:kern w:val="0"/>
                <w:sz w:val="18"/>
                <w:szCs w:val="18"/>
              </w:rPr>
              <w:t>国务院令第</w:t>
            </w:r>
            <w:r>
              <w:rPr>
                <w:rFonts w:ascii="仿宋_GB2312" w:hAnsi="宋体" w:eastAsia="仿宋_GB2312" w:cs="仿宋_GB2312"/>
                <w:bCs/>
                <w:color w:val="000000"/>
                <w:kern w:val="0"/>
                <w:sz w:val="18"/>
                <w:szCs w:val="18"/>
              </w:rPr>
              <w:t>711</w:t>
            </w:r>
            <w:r>
              <w:rPr>
                <w:rFonts w:hint="eastAsia" w:ascii="仿宋_GB2312" w:hAnsi="宋体" w:eastAsia="仿宋_GB2312" w:cs="仿宋_GB2312"/>
                <w:bCs/>
                <w:color w:val="000000"/>
                <w:kern w:val="0"/>
                <w:sz w:val="18"/>
                <w:szCs w:val="18"/>
              </w:rPr>
              <w:t>号）</w:t>
            </w:r>
          </w:p>
        </w:tc>
        <w:tc>
          <w:tcPr>
            <w:tcW w:w="15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rPr>
              <w:t>信息形成或变更之日起</w:t>
            </w:r>
            <w:r>
              <w:rPr>
                <w:rFonts w:ascii="仿宋_GB2312" w:hAnsi="宋体" w:eastAsia="仿宋_GB2312" w:cs="仿宋_GB2312"/>
                <w:bCs/>
                <w:color w:val="000000"/>
                <w:kern w:val="0"/>
                <w:sz w:val="18"/>
                <w:szCs w:val="18"/>
              </w:rPr>
              <w:t>20</w:t>
            </w:r>
            <w:r>
              <w:rPr>
                <w:rFonts w:hint="eastAsia" w:ascii="仿宋_GB2312" w:hAnsi="宋体" w:eastAsia="仿宋_GB2312" w:cs="仿宋_GB2312"/>
                <w:bCs/>
                <w:color w:val="000000"/>
                <w:kern w:val="0"/>
                <w:sz w:val="18"/>
                <w:szCs w:val="18"/>
              </w:rPr>
              <w:t>个工作日内</w:t>
            </w:r>
          </w:p>
        </w:tc>
        <w:tc>
          <w:tcPr>
            <w:tcW w:w="114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rPr>
              <w:t>师庄乡</w:t>
            </w:r>
            <w:r>
              <w:rPr>
                <w:rFonts w:ascii="仿宋_GB2312" w:hAnsi="宋体" w:eastAsia="仿宋_GB2312" w:cs="仿宋_GB2312"/>
                <w:bCs/>
                <w:color w:val="000000"/>
                <w:kern w:val="0"/>
                <w:sz w:val="18"/>
                <w:szCs w:val="18"/>
              </w:rPr>
              <w:br w:type="textWrapping"/>
            </w:r>
            <w:r>
              <w:rPr>
                <w:rFonts w:hint="eastAsia" w:ascii="仿宋_GB2312" w:hAnsi="宋体" w:eastAsia="仿宋_GB2312" w:cs="仿宋_GB2312"/>
                <w:bCs/>
                <w:color w:val="000000"/>
                <w:kern w:val="0"/>
                <w:sz w:val="18"/>
                <w:szCs w:val="18"/>
              </w:rPr>
              <w:t>人民政府</w:t>
            </w:r>
          </w:p>
        </w:tc>
        <w:tc>
          <w:tcPr>
            <w:tcW w:w="1170"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rPr>
                <w:rFonts w:ascii="仿宋_GB2312" w:hAnsi="宋体" w:eastAsia="仿宋_GB2312" w:cs="仿宋_GB2312"/>
                <w:bCs/>
                <w:color w:val="000000"/>
                <w:sz w:val="18"/>
                <w:szCs w:val="18"/>
              </w:rPr>
            </w:pPr>
          </w:p>
        </w:tc>
        <w:tc>
          <w:tcPr>
            <w:tcW w:w="57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rPr>
              <w:t>√</w:t>
            </w:r>
          </w:p>
        </w:tc>
        <w:tc>
          <w:tcPr>
            <w:tcW w:w="510" w:type="dxa"/>
            <w:tcBorders>
              <w:top w:val="nil"/>
              <w:left w:val="single" w:color="000000" w:sz="4" w:space="0"/>
              <w:bottom w:val="single" w:color="000000" w:sz="4" w:space="0"/>
              <w:right w:val="single" w:color="000000" w:sz="4" w:space="0"/>
            </w:tcBorders>
            <w:tcMar>
              <w:top w:w="15" w:type="dxa"/>
              <w:left w:w="15" w:type="dxa"/>
              <w:right w:w="15" w:type="dxa"/>
            </w:tcMar>
            <w:vAlign w:val="center"/>
          </w:tcPr>
          <w:p>
            <w:pPr>
              <w:rPr>
                <w:rFonts w:ascii="仿宋_GB2312" w:hAnsi="宋体" w:eastAsia="仿宋_GB2312" w:cs="仿宋_GB2312"/>
                <w:bCs/>
                <w:color w:val="000000"/>
                <w:sz w:val="18"/>
                <w:szCs w:val="18"/>
              </w:rPr>
            </w:pPr>
          </w:p>
        </w:tc>
        <w:tc>
          <w:tcPr>
            <w:tcW w:w="49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rPr>
              <w:t>√</w:t>
            </w:r>
          </w:p>
        </w:tc>
        <w:tc>
          <w:tcPr>
            <w:tcW w:w="525" w:type="dxa"/>
            <w:tcBorders>
              <w:top w:val="nil"/>
              <w:left w:val="single" w:color="000000" w:sz="4" w:space="0"/>
              <w:bottom w:val="single" w:color="000000" w:sz="4" w:space="0"/>
              <w:right w:val="single" w:color="000000" w:sz="4" w:space="0"/>
            </w:tcBorders>
            <w:tcMar>
              <w:top w:w="15" w:type="dxa"/>
              <w:left w:w="15" w:type="dxa"/>
              <w:right w:w="15" w:type="dxa"/>
            </w:tcMar>
            <w:vAlign w:val="center"/>
          </w:tcPr>
          <w:p>
            <w:pPr>
              <w:rPr>
                <w:rFonts w:ascii="仿宋_GB2312" w:hAnsi="宋体" w:eastAsia="仿宋_GB2312" w:cs="仿宋_GB2312"/>
                <w:bCs/>
                <w:color w:val="000000"/>
                <w:sz w:val="18"/>
                <w:szCs w:val="18"/>
              </w:rPr>
            </w:pPr>
          </w:p>
        </w:tc>
        <w:tc>
          <w:tcPr>
            <w:tcW w:w="4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rPr>
              <w:t>√</w:t>
            </w:r>
          </w:p>
        </w:tc>
        <w:tc>
          <w:tcPr>
            <w:tcW w:w="4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rPr>
              <w:t>√</w:t>
            </w:r>
          </w:p>
        </w:tc>
      </w:tr>
      <w:tr>
        <w:tblPrEx>
          <w:tblCellMar>
            <w:top w:w="0" w:type="dxa"/>
            <w:left w:w="0" w:type="dxa"/>
            <w:bottom w:w="0" w:type="dxa"/>
            <w:right w:w="0" w:type="dxa"/>
          </w:tblCellMar>
        </w:tblPrEx>
        <w:trPr>
          <w:trHeight w:val="1560" w:hRule="atLeast"/>
        </w:trPr>
        <w:tc>
          <w:tcPr>
            <w:tcW w:w="11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_GB2312" w:hAnsi="宋体" w:eastAsia="仿宋_GB2312" w:cs="仿宋_GB2312"/>
                <w:bCs/>
                <w:color w:val="000000"/>
                <w:sz w:val="18"/>
                <w:szCs w:val="18"/>
              </w:rPr>
            </w:pPr>
          </w:p>
        </w:tc>
        <w:tc>
          <w:tcPr>
            <w:tcW w:w="345" w:type="dxa"/>
            <w:tcBorders>
              <w:top w:val="nil"/>
              <w:left w:val="single" w:color="000000" w:sz="4" w:space="0"/>
              <w:bottom w:val="single" w:color="000000" w:sz="4" w:space="0"/>
              <w:right w:val="single" w:color="000000" w:sz="4" w:space="0"/>
            </w:tcBorders>
            <w:tcMar>
              <w:top w:w="15" w:type="dxa"/>
              <w:left w:w="15" w:type="dxa"/>
              <w:right w:w="15" w:type="dxa"/>
            </w:tcMar>
            <w:vAlign w:val="center"/>
          </w:tcPr>
          <w:p>
            <w:pPr>
              <w:widowControl/>
              <w:jc w:val="right"/>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3</w:t>
            </w:r>
          </w:p>
        </w:tc>
        <w:tc>
          <w:tcPr>
            <w:tcW w:w="1215" w:type="dxa"/>
            <w:tcBorders>
              <w:top w:val="nil"/>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rPr>
              <w:t>其他政策文件</w:t>
            </w:r>
          </w:p>
        </w:tc>
        <w:tc>
          <w:tcPr>
            <w:tcW w:w="1845" w:type="dxa"/>
            <w:tcBorders>
              <w:top w:val="nil"/>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rPr>
              <w:t>其他可以公开的与安全生产有关的政策文件，包括改革方案、发展规划、专项规划、工作计划等</w:t>
            </w:r>
          </w:p>
        </w:tc>
        <w:tc>
          <w:tcPr>
            <w:tcW w:w="19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rPr>
              <w:t>《中华人民共和国政府信息公开条例》</w:t>
            </w:r>
            <w:r>
              <w:rPr>
                <w:rFonts w:ascii="仿宋_GB2312" w:hAnsi="宋体" w:eastAsia="仿宋_GB2312" w:cs="仿宋_GB2312"/>
                <w:bCs/>
                <w:color w:val="000000"/>
                <w:kern w:val="0"/>
                <w:sz w:val="18"/>
                <w:szCs w:val="18"/>
              </w:rPr>
              <w:t>(</w:t>
            </w:r>
            <w:r>
              <w:rPr>
                <w:rFonts w:hint="eastAsia" w:ascii="仿宋_GB2312" w:hAnsi="宋体" w:eastAsia="仿宋_GB2312" w:cs="仿宋_GB2312"/>
                <w:bCs/>
                <w:color w:val="000000"/>
                <w:kern w:val="0"/>
                <w:sz w:val="18"/>
                <w:szCs w:val="18"/>
              </w:rPr>
              <w:t>国务院令第</w:t>
            </w:r>
            <w:r>
              <w:rPr>
                <w:rFonts w:ascii="仿宋_GB2312" w:hAnsi="宋体" w:eastAsia="仿宋_GB2312" w:cs="仿宋_GB2312"/>
                <w:bCs/>
                <w:color w:val="000000"/>
                <w:kern w:val="0"/>
                <w:sz w:val="18"/>
                <w:szCs w:val="18"/>
              </w:rPr>
              <w:t>711</w:t>
            </w:r>
            <w:r>
              <w:rPr>
                <w:rFonts w:hint="eastAsia" w:ascii="仿宋_GB2312" w:hAnsi="宋体" w:eastAsia="仿宋_GB2312" w:cs="仿宋_GB2312"/>
                <w:bCs/>
                <w:color w:val="000000"/>
                <w:kern w:val="0"/>
                <w:sz w:val="18"/>
                <w:szCs w:val="18"/>
              </w:rPr>
              <w:t>号）</w:t>
            </w:r>
          </w:p>
        </w:tc>
        <w:tc>
          <w:tcPr>
            <w:tcW w:w="15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rPr>
              <w:t>信息形成或变更之日起</w:t>
            </w:r>
            <w:r>
              <w:rPr>
                <w:rFonts w:ascii="仿宋_GB2312" w:hAnsi="宋体" w:eastAsia="仿宋_GB2312" w:cs="仿宋_GB2312"/>
                <w:bCs/>
                <w:color w:val="000000"/>
                <w:kern w:val="0"/>
                <w:sz w:val="18"/>
                <w:szCs w:val="18"/>
              </w:rPr>
              <w:t>20</w:t>
            </w:r>
            <w:r>
              <w:rPr>
                <w:rFonts w:hint="eastAsia" w:ascii="仿宋_GB2312" w:hAnsi="宋体" w:eastAsia="仿宋_GB2312" w:cs="仿宋_GB2312"/>
                <w:bCs/>
                <w:color w:val="000000"/>
                <w:kern w:val="0"/>
                <w:sz w:val="18"/>
                <w:szCs w:val="18"/>
              </w:rPr>
              <w:t>个工作日内</w:t>
            </w:r>
          </w:p>
        </w:tc>
        <w:tc>
          <w:tcPr>
            <w:tcW w:w="114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rPr>
              <w:t>师庄乡</w:t>
            </w:r>
            <w:r>
              <w:rPr>
                <w:rFonts w:ascii="仿宋_GB2312" w:hAnsi="宋体" w:eastAsia="仿宋_GB2312" w:cs="仿宋_GB2312"/>
                <w:bCs/>
                <w:color w:val="000000"/>
                <w:kern w:val="0"/>
                <w:sz w:val="18"/>
                <w:szCs w:val="18"/>
              </w:rPr>
              <w:br w:type="textWrapping"/>
            </w:r>
            <w:r>
              <w:rPr>
                <w:rFonts w:hint="eastAsia" w:ascii="仿宋_GB2312" w:hAnsi="宋体" w:eastAsia="仿宋_GB2312" w:cs="仿宋_GB2312"/>
                <w:bCs/>
                <w:color w:val="000000"/>
                <w:kern w:val="0"/>
                <w:sz w:val="18"/>
                <w:szCs w:val="18"/>
              </w:rPr>
              <w:t>人民政府</w:t>
            </w:r>
          </w:p>
        </w:tc>
        <w:tc>
          <w:tcPr>
            <w:tcW w:w="1170"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rPr>
                <w:rFonts w:ascii="仿宋_GB2312" w:hAnsi="宋体" w:eastAsia="仿宋_GB2312" w:cs="仿宋_GB2312"/>
                <w:bCs/>
                <w:color w:val="000000"/>
                <w:sz w:val="18"/>
                <w:szCs w:val="18"/>
              </w:rPr>
            </w:pPr>
          </w:p>
        </w:tc>
        <w:tc>
          <w:tcPr>
            <w:tcW w:w="57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rPr>
              <w:t>√</w:t>
            </w:r>
          </w:p>
        </w:tc>
        <w:tc>
          <w:tcPr>
            <w:tcW w:w="510" w:type="dxa"/>
            <w:tcBorders>
              <w:top w:val="nil"/>
              <w:left w:val="single" w:color="000000" w:sz="4" w:space="0"/>
              <w:bottom w:val="single" w:color="000000" w:sz="4" w:space="0"/>
              <w:right w:val="single" w:color="000000" w:sz="4" w:space="0"/>
            </w:tcBorders>
            <w:tcMar>
              <w:top w:w="15" w:type="dxa"/>
              <w:left w:w="15" w:type="dxa"/>
              <w:right w:w="15" w:type="dxa"/>
            </w:tcMar>
            <w:vAlign w:val="center"/>
          </w:tcPr>
          <w:p>
            <w:pPr>
              <w:rPr>
                <w:rFonts w:ascii="仿宋_GB2312" w:hAnsi="宋体" w:eastAsia="仿宋_GB2312" w:cs="仿宋_GB2312"/>
                <w:bCs/>
                <w:color w:val="000000"/>
                <w:sz w:val="18"/>
                <w:szCs w:val="18"/>
              </w:rPr>
            </w:pPr>
          </w:p>
        </w:tc>
        <w:tc>
          <w:tcPr>
            <w:tcW w:w="49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rPr>
              <w:t>√</w:t>
            </w:r>
          </w:p>
        </w:tc>
        <w:tc>
          <w:tcPr>
            <w:tcW w:w="525" w:type="dxa"/>
            <w:tcBorders>
              <w:top w:val="nil"/>
              <w:left w:val="single" w:color="000000" w:sz="4" w:space="0"/>
              <w:bottom w:val="single" w:color="000000" w:sz="4" w:space="0"/>
              <w:right w:val="single" w:color="000000" w:sz="4" w:space="0"/>
            </w:tcBorders>
            <w:tcMar>
              <w:top w:w="15" w:type="dxa"/>
              <w:left w:w="15" w:type="dxa"/>
              <w:right w:w="15" w:type="dxa"/>
            </w:tcMar>
            <w:vAlign w:val="center"/>
          </w:tcPr>
          <w:p>
            <w:pPr>
              <w:rPr>
                <w:rFonts w:ascii="仿宋_GB2312" w:hAnsi="宋体" w:eastAsia="仿宋_GB2312" w:cs="仿宋_GB2312"/>
                <w:bCs/>
                <w:color w:val="000000"/>
                <w:sz w:val="18"/>
                <w:szCs w:val="18"/>
              </w:rPr>
            </w:pPr>
          </w:p>
        </w:tc>
        <w:tc>
          <w:tcPr>
            <w:tcW w:w="4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rPr>
              <w:t>√</w:t>
            </w:r>
          </w:p>
        </w:tc>
        <w:tc>
          <w:tcPr>
            <w:tcW w:w="4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rPr>
              <w:t>√</w:t>
            </w:r>
          </w:p>
        </w:tc>
      </w:tr>
      <w:tr>
        <w:tblPrEx>
          <w:tblCellMar>
            <w:top w:w="0" w:type="dxa"/>
            <w:left w:w="0" w:type="dxa"/>
            <w:bottom w:w="0" w:type="dxa"/>
            <w:right w:w="0" w:type="dxa"/>
          </w:tblCellMar>
        </w:tblPrEx>
        <w:trPr>
          <w:trHeight w:val="1230" w:hRule="atLeast"/>
        </w:trPr>
        <w:tc>
          <w:tcPr>
            <w:tcW w:w="11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_GB2312" w:hAnsi="宋体" w:eastAsia="仿宋_GB2312" w:cs="仿宋_GB2312"/>
                <w:bCs/>
                <w:color w:val="000000"/>
                <w:sz w:val="18"/>
                <w:szCs w:val="18"/>
              </w:rPr>
            </w:pPr>
          </w:p>
        </w:tc>
        <w:tc>
          <w:tcPr>
            <w:tcW w:w="345" w:type="dxa"/>
            <w:tcBorders>
              <w:top w:val="nil"/>
              <w:left w:val="single" w:color="000000" w:sz="4" w:space="0"/>
              <w:bottom w:val="single" w:color="000000" w:sz="4" w:space="0"/>
              <w:right w:val="single" w:color="000000" w:sz="4" w:space="0"/>
            </w:tcBorders>
            <w:tcMar>
              <w:top w:w="15" w:type="dxa"/>
              <w:left w:w="15" w:type="dxa"/>
              <w:right w:w="15" w:type="dxa"/>
            </w:tcMar>
            <w:vAlign w:val="center"/>
          </w:tcPr>
          <w:p>
            <w:pPr>
              <w:widowControl/>
              <w:jc w:val="right"/>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4</w:t>
            </w:r>
          </w:p>
        </w:tc>
        <w:tc>
          <w:tcPr>
            <w:tcW w:w="1215" w:type="dxa"/>
            <w:tcBorders>
              <w:top w:val="nil"/>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rPr>
              <w:t>标准</w:t>
            </w:r>
          </w:p>
        </w:tc>
        <w:tc>
          <w:tcPr>
            <w:tcW w:w="184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rPr>
              <w:t>安全生产领域有关的国家标准、行业标准、地方标准等</w:t>
            </w:r>
          </w:p>
        </w:tc>
        <w:tc>
          <w:tcPr>
            <w:tcW w:w="19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rPr>
              <w:t>《中华人民共和国政府信息公开条例》</w:t>
            </w:r>
            <w:r>
              <w:rPr>
                <w:rFonts w:ascii="仿宋_GB2312" w:hAnsi="宋体" w:eastAsia="仿宋_GB2312" w:cs="仿宋_GB2312"/>
                <w:bCs/>
                <w:color w:val="000000"/>
                <w:kern w:val="0"/>
                <w:sz w:val="18"/>
                <w:szCs w:val="18"/>
              </w:rPr>
              <w:t>(</w:t>
            </w:r>
            <w:r>
              <w:rPr>
                <w:rFonts w:hint="eastAsia" w:ascii="仿宋_GB2312" w:hAnsi="宋体" w:eastAsia="仿宋_GB2312" w:cs="仿宋_GB2312"/>
                <w:bCs/>
                <w:color w:val="000000"/>
                <w:kern w:val="0"/>
                <w:sz w:val="18"/>
                <w:szCs w:val="18"/>
              </w:rPr>
              <w:t>国务院令第</w:t>
            </w:r>
            <w:r>
              <w:rPr>
                <w:rFonts w:ascii="仿宋_GB2312" w:hAnsi="宋体" w:eastAsia="仿宋_GB2312" w:cs="仿宋_GB2312"/>
                <w:bCs/>
                <w:color w:val="000000"/>
                <w:kern w:val="0"/>
                <w:sz w:val="18"/>
                <w:szCs w:val="18"/>
              </w:rPr>
              <w:t>711</w:t>
            </w:r>
            <w:r>
              <w:rPr>
                <w:rFonts w:hint="eastAsia" w:ascii="仿宋_GB2312" w:hAnsi="宋体" w:eastAsia="仿宋_GB2312" w:cs="仿宋_GB2312"/>
                <w:bCs/>
                <w:color w:val="000000"/>
                <w:kern w:val="0"/>
                <w:sz w:val="18"/>
                <w:szCs w:val="18"/>
              </w:rPr>
              <w:t>号）</w:t>
            </w:r>
          </w:p>
        </w:tc>
        <w:tc>
          <w:tcPr>
            <w:tcW w:w="15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rPr>
              <w:t>信息形成或变更之日起</w:t>
            </w:r>
            <w:r>
              <w:rPr>
                <w:rFonts w:ascii="仿宋_GB2312" w:hAnsi="宋体" w:eastAsia="仿宋_GB2312" w:cs="仿宋_GB2312"/>
                <w:bCs/>
                <w:color w:val="000000"/>
                <w:kern w:val="0"/>
                <w:sz w:val="18"/>
                <w:szCs w:val="18"/>
              </w:rPr>
              <w:t>20</w:t>
            </w:r>
            <w:r>
              <w:rPr>
                <w:rFonts w:hint="eastAsia" w:ascii="仿宋_GB2312" w:hAnsi="宋体" w:eastAsia="仿宋_GB2312" w:cs="仿宋_GB2312"/>
                <w:bCs/>
                <w:color w:val="000000"/>
                <w:kern w:val="0"/>
                <w:sz w:val="18"/>
                <w:szCs w:val="18"/>
              </w:rPr>
              <w:t>个工作日内</w:t>
            </w:r>
          </w:p>
        </w:tc>
        <w:tc>
          <w:tcPr>
            <w:tcW w:w="114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rPr>
              <w:t>师庄乡</w:t>
            </w:r>
            <w:r>
              <w:rPr>
                <w:rFonts w:ascii="仿宋_GB2312" w:hAnsi="宋体" w:eastAsia="仿宋_GB2312" w:cs="仿宋_GB2312"/>
                <w:bCs/>
                <w:color w:val="000000"/>
                <w:kern w:val="0"/>
                <w:sz w:val="18"/>
                <w:szCs w:val="18"/>
              </w:rPr>
              <w:br w:type="textWrapping"/>
            </w:r>
            <w:r>
              <w:rPr>
                <w:rFonts w:hint="eastAsia" w:ascii="仿宋_GB2312" w:hAnsi="宋体" w:eastAsia="仿宋_GB2312" w:cs="仿宋_GB2312"/>
                <w:bCs/>
                <w:color w:val="000000"/>
                <w:kern w:val="0"/>
                <w:sz w:val="18"/>
                <w:szCs w:val="18"/>
              </w:rPr>
              <w:t>人民政府</w:t>
            </w:r>
          </w:p>
        </w:tc>
        <w:tc>
          <w:tcPr>
            <w:tcW w:w="1170"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rPr>
                <w:rFonts w:ascii="仿宋_GB2312" w:hAnsi="宋体" w:eastAsia="仿宋_GB2312" w:cs="仿宋_GB2312"/>
                <w:bCs/>
                <w:color w:val="000000"/>
                <w:sz w:val="18"/>
                <w:szCs w:val="18"/>
              </w:rPr>
            </w:pPr>
          </w:p>
        </w:tc>
        <w:tc>
          <w:tcPr>
            <w:tcW w:w="57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rPr>
              <w:t>√</w:t>
            </w:r>
          </w:p>
        </w:tc>
        <w:tc>
          <w:tcPr>
            <w:tcW w:w="510" w:type="dxa"/>
            <w:tcBorders>
              <w:top w:val="nil"/>
              <w:left w:val="single" w:color="000000" w:sz="4" w:space="0"/>
              <w:bottom w:val="single" w:color="000000" w:sz="4" w:space="0"/>
              <w:right w:val="single" w:color="000000" w:sz="4" w:space="0"/>
            </w:tcBorders>
            <w:tcMar>
              <w:top w:w="15" w:type="dxa"/>
              <w:left w:w="15" w:type="dxa"/>
              <w:right w:w="15" w:type="dxa"/>
            </w:tcMar>
            <w:vAlign w:val="center"/>
          </w:tcPr>
          <w:p>
            <w:pPr>
              <w:rPr>
                <w:rFonts w:ascii="仿宋_GB2312" w:hAnsi="宋体" w:eastAsia="仿宋_GB2312" w:cs="仿宋_GB2312"/>
                <w:bCs/>
                <w:color w:val="000000"/>
                <w:sz w:val="18"/>
                <w:szCs w:val="18"/>
              </w:rPr>
            </w:pPr>
          </w:p>
        </w:tc>
        <w:tc>
          <w:tcPr>
            <w:tcW w:w="49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rPr>
              <w:t>√</w:t>
            </w:r>
          </w:p>
        </w:tc>
        <w:tc>
          <w:tcPr>
            <w:tcW w:w="525" w:type="dxa"/>
            <w:tcBorders>
              <w:top w:val="nil"/>
              <w:left w:val="single" w:color="000000" w:sz="4" w:space="0"/>
              <w:bottom w:val="single" w:color="000000" w:sz="4" w:space="0"/>
              <w:right w:val="single" w:color="000000" w:sz="4" w:space="0"/>
            </w:tcBorders>
            <w:tcMar>
              <w:top w:w="15" w:type="dxa"/>
              <w:left w:w="15" w:type="dxa"/>
              <w:right w:w="15" w:type="dxa"/>
            </w:tcMar>
            <w:vAlign w:val="center"/>
          </w:tcPr>
          <w:p>
            <w:pPr>
              <w:rPr>
                <w:rFonts w:ascii="仿宋_GB2312" w:hAnsi="宋体" w:eastAsia="仿宋_GB2312" w:cs="仿宋_GB2312"/>
                <w:bCs/>
                <w:color w:val="000000"/>
                <w:sz w:val="18"/>
                <w:szCs w:val="18"/>
              </w:rPr>
            </w:pPr>
          </w:p>
        </w:tc>
        <w:tc>
          <w:tcPr>
            <w:tcW w:w="4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rPr>
              <w:t>√</w:t>
            </w:r>
          </w:p>
        </w:tc>
        <w:tc>
          <w:tcPr>
            <w:tcW w:w="480" w:type="dxa"/>
            <w:tcBorders>
              <w:top w:val="nil"/>
              <w:left w:val="single" w:color="000000" w:sz="4" w:space="0"/>
              <w:bottom w:val="single" w:color="000000" w:sz="4" w:space="0"/>
              <w:right w:val="single" w:color="000000" w:sz="4" w:space="0"/>
            </w:tcBorders>
            <w:tcMar>
              <w:top w:w="15" w:type="dxa"/>
              <w:left w:w="15" w:type="dxa"/>
              <w:right w:w="15" w:type="dxa"/>
            </w:tcMar>
            <w:vAlign w:val="center"/>
          </w:tcPr>
          <w:p>
            <w:pPr>
              <w:rPr>
                <w:rFonts w:ascii="仿宋_GB2312" w:hAnsi="宋体" w:eastAsia="仿宋_GB2312" w:cs="仿宋_GB2312"/>
                <w:bCs/>
                <w:color w:val="000000"/>
                <w:sz w:val="18"/>
                <w:szCs w:val="18"/>
              </w:rPr>
            </w:pPr>
          </w:p>
        </w:tc>
      </w:tr>
      <w:tr>
        <w:tblPrEx>
          <w:tblCellMar>
            <w:top w:w="0" w:type="dxa"/>
            <w:left w:w="0" w:type="dxa"/>
            <w:bottom w:w="0" w:type="dxa"/>
            <w:right w:w="0" w:type="dxa"/>
          </w:tblCellMar>
        </w:tblPrEx>
        <w:trPr>
          <w:trHeight w:val="1800" w:hRule="atLeast"/>
        </w:trPr>
        <w:tc>
          <w:tcPr>
            <w:tcW w:w="11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_GB2312" w:hAnsi="宋体" w:eastAsia="仿宋_GB2312" w:cs="仿宋_GB2312"/>
                <w:bCs/>
                <w:color w:val="000000"/>
                <w:sz w:val="18"/>
                <w:szCs w:val="18"/>
              </w:rPr>
            </w:pPr>
          </w:p>
        </w:tc>
        <w:tc>
          <w:tcPr>
            <w:tcW w:w="345" w:type="dxa"/>
            <w:tcBorders>
              <w:top w:val="nil"/>
              <w:left w:val="single" w:color="000000" w:sz="4" w:space="0"/>
              <w:bottom w:val="single" w:color="000000" w:sz="4" w:space="0"/>
              <w:right w:val="single" w:color="000000" w:sz="4" w:space="0"/>
            </w:tcBorders>
            <w:tcMar>
              <w:top w:w="15" w:type="dxa"/>
              <w:left w:w="15" w:type="dxa"/>
              <w:right w:w="15" w:type="dxa"/>
            </w:tcMar>
            <w:vAlign w:val="center"/>
          </w:tcPr>
          <w:p>
            <w:pPr>
              <w:widowControl/>
              <w:jc w:val="right"/>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5</w:t>
            </w:r>
          </w:p>
        </w:tc>
        <w:tc>
          <w:tcPr>
            <w:tcW w:w="1215" w:type="dxa"/>
            <w:tcBorders>
              <w:top w:val="nil"/>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rPr>
              <w:t>重大决策草案</w:t>
            </w:r>
          </w:p>
        </w:tc>
        <w:tc>
          <w:tcPr>
            <w:tcW w:w="1845" w:type="dxa"/>
            <w:tcBorders>
              <w:top w:val="nil"/>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rPr>
              <w:t>涉及管理相对人切身利益、需社会广泛知晓的重要改革方案等重大决策，决策前向社会公开决策草案、决策依据</w:t>
            </w:r>
          </w:p>
        </w:tc>
        <w:tc>
          <w:tcPr>
            <w:tcW w:w="19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rPr>
              <w:t>《中华人民共和国政府信息公开条例》</w:t>
            </w:r>
            <w:r>
              <w:rPr>
                <w:rFonts w:ascii="仿宋_GB2312" w:hAnsi="宋体" w:eastAsia="仿宋_GB2312" w:cs="仿宋_GB2312"/>
                <w:bCs/>
                <w:color w:val="000000"/>
                <w:kern w:val="0"/>
                <w:sz w:val="18"/>
                <w:szCs w:val="18"/>
              </w:rPr>
              <w:t>(</w:t>
            </w:r>
            <w:r>
              <w:rPr>
                <w:rFonts w:hint="eastAsia" w:ascii="仿宋_GB2312" w:hAnsi="宋体" w:eastAsia="仿宋_GB2312" w:cs="仿宋_GB2312"/>
                <w:bCs/>
                <w:color w:val="000000"/>
                <w:kern w:val="0"/>
                <w:sz w:val="18"/>
                <w:szCs w:val="18"/>
              </w:rPr>
              <w:t>国务院令第</w:t>
            </w:r>
            <w:r>
              <w:rPr>
                <w:rFonts w:ascii="仿宋_GB2312" w:hAnsi="宋体" w:eastAsia="仿宋_GB2312" w:cs="仿宋_GB2312"/>
                <w:bCs/>
                <w:color w:val="000000"/>
                <w:kern w:val="0"/>
                <w:sz w:val="18"/>
                <w:szCs w:val="18"/>
              </w:rPr>
              <w:t>711</w:t>
            </w:r>
            <w:r>
              <w:rPr>
                <w:rFonts w:hint="eastAsia" w:ascii="仿宋_GB2312" w:hAnsi="宋体" w:eastAsia="仿宋_GB2312" w:cs="仿宋_GB2312"/>
                <w:bCs/>
                <w:color w:val="000000"/>
                <w:kern w:val="0"/>
                <w:sz w:val="18"/>
                <w:szCs w:val="18"/>
              </w:rPr>
              <w:t>号），中央办公厅、国务院办公厅《关于全面推进政务公开工作的意见》</w:t>
            </w:r>
          </w:p>
        </w:tc>
        <w:tc>
          <w:tcPr>
            <w:tcW w:w="15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rPr>
              <w:t>按进展情况及时公开</w:t>
            </w:r>
          </w:p>
        </w:tc>
        <w:tc>
          <w:tcPr>
            <w:tcW w:w="114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rPr>
              <w:t>师庄乡</w:t>
            </w:r>
            <w:r>
              <w:rPr>
                <w:rFonts w:ascii="仿宋_GB2312" w:hAnsi="宋体" w:eastAsia="仿宋_GB2312" w:cs="仿宋_GB2312"/>
                <w:bCs/>
                <w:color w:val="000000"/>
                <w:kern w:val="0"/>
                <w:sz w:val="18"/>
                <w:szCs w:val="18"/>
              </w:rPr>
              <w:br w:type="textWrapping"/>
            </w:r>
            <w:r>
              <w:rPr>
                <w:rFonts w:hint="eastAsia" w:ascii="仿宋_GB2312" w:hAnsi="宋体" w:eastAsia="仿宋_GB2312" w:cs="仿宋_GB2312"/>
                <w:bCs/>
                <w:color w:val="000000"/>
                <w:kern w:val="0"/>
                <w:sz w:val="18"/>
                <w:szCs w:val="18"/>
              </w:rPr>
              <w:t>人民政府</w:t>
            </w:r>
          </w:p>
        </w:tc>
        <w:tc>
          <w:tcPr>
            <w:tcW w:w="117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rPr>
              <w:t>■政务服务中心</w:t>
            </w:r>
            <w:r>
              <w:rPr>
                <w:rFonts w:ascii="仿宋_GB2312" w:hAnsi="宋体" w:eastAsia="仿宋_GB2312" w:cs="仿宋_GB2312"/>
                <w:bCs/>
                <w:color w:val="000000"/>
                <w:kern w:val="0"/>
                <w:sz w:val="18"/>
                <w:szCs w:val="18"/>
              </w:rPr>
              <w:br w:type="textWrapping"/>
            </w:r>
            <w:r>
              <w:rPr>
                <w:rFonts w:hint="eastAsia" w:ascii="仿宋_GB2312" w:hAnsi="宋体" w:eastAsia="仿宋_GB2312" w:cs="仿宋_GB2312"/>
                <w:bCs/>
                <w:color w:val="000000"/>
                <w:kern w:val="0"/>
                <w:sz w:val="18"/>
                <w:szCs w:val="18"/>
              </w:rPr>
              <w:t>■便民服务站</w:t>
            </w:r>
            <w:r>
              <w:rPr>
                <w:rFonts w:ascii="仿宋_GB2312" w:hAnsi="宋体" w:eastAsia="仿宋_GB2312" w:cs="仿宋_GB2312"/>
                <w:bCs/>
                <w:color w:val="000000"/>
                <w:kern w:val="0"/>
                <w:sz w:val="18"/>
                <w:szCs w:val="18"/>
              </w:rPr>
              <w:t xml:space="preserve"> </w:t>
            </w:r>
            <w:r>
              <w:rPr>
                <w:rFonts w:ascii="仿宋_GB2312" w:hAnsi="宋体" w:eastAsia="仿宋_GB2312" w:cs="仿宋_GB2312"/>
                <w:bCs/>
                <w:color w:val="000000"/>
                <w:kern w:val="0"/>
                <w:sz w:val="18"/>
                <w:szCs w:val="18"/>
              </w:rPr>
              <w:br w:type="textWrapping"/>
            </w:r>
            <w:r>
              <w:rPr>
                <w:rFonts w:hint="eastAsia" w:ascii="仿宋_GB2312" w:hAnsi="宋体" w:eastAsia="仿宋_GB2312" w:cs="仿宋_GB2312"/>
                <w:bCs/>
                <w:color w:val="000000"/>
                <w:kern w:val="0"/>
                <w:sz w:val="18"/>
                <w:szCs w:val="18"/>
              </w:rPr>
              <w:t>■入户</w:t>
            </w:r>
            <w:r>
              <w:rPr>
                <w:rFonts w:ascii="仿宋_GB2312" w:hAnsi="宋体" w:eastAsia="仿宋_GB2312" w:cs="仿宋_GB2312"/>
                <w:bCs/>
                <w:color w:val="000000"/>
                <w:kern w:val="0"/>
                <w:sz w:val="18"/>
                <w:szCs w:val="18"/>
              </w:rPr>
              <w:t>/</w:t>
            </w:r>
            <w:r>
              <w:rPr>
                <w:rFonts w:hint="eastAsia" w:ascii="仿宋_GB2312" w:hAnsi="宋体" w:eastAsia="仿宋_GB2312" w:cs="仿宋_GB2312"/>
                <w:bCs/>
                <w:color w:val="000000"/>
                <w:kern w:val="0"/>
                <w:sz w:val="18"/>
                <w:szCs w:val="18"/>
              </w:rPr>
              <w:t>现场</w:t>
            </w:r>
            <w:r>
              <w:rPr>
                <w:rFonts w:ascii="仿宋_GB2312" w:hAnsi="宋体" w:eastAsia="仿宋_GB2312" w:cs="仿宋_GB2312"/>
                <w:bCs/>
                <w:color w:val="000000"/>
                <w:kern w:val="0"/>
                <w:sz w:val="18"/>
                <w:szCs w:val="18"/>
              </w:rPr>
              <w:t xml:space="preserve">                          </w:t>
            </w:r>
            <w:r>
              <w:rPr>
                <w:rFonts w:hint="eastAsia" w:ascii="仿宋_GB2312" w:hAnsi="宋体" w:eastAsia="仿宋_GB2312" w:cs="仿宋_GB2312"/>
                <w:bCs/>
                <w:color w:val="000000"/>
                <w:kern w:val="0"/>
                <w:sz w:val="18"/>
                <w:szCs w:val="18"/>
              </w:rPr>
              <w:t>■村公示栏</w:t>
            </w:r>
          </w:p>
        </w:tc>
        <w:tc>
          <w:tcPr>
            <w:tcW w:w="57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rPr>
              <w:t>√</w:t>
            </w:r>
          </w:p>
        </w:tc>
        <w:tc>
          <w:tcPr>
            <w:tcW w:w="510" w:type="dxa"/>
            <w:tcBorders>
              <w:top w:val="nil"/>
              <w:left w:val="single" w:color="000000" w:sz="4" w:space="0"/>
              <w:bottom w:val="single" w:color="000000" w:sz="4" w:space="0"/>
              <w:right w:val="single" w:color="000000" w:sz="4" w:space="0"/>
            </w:tcBorders>
            <w:tcMar>
              <w:top w:w="15" w:type="dxa"/>
              <w:left w:w="15" w:type="dxa"/>
              <w:right w:w="15" w:type="dxa"/>
            </w:tcMar>
            <w:vAlign w:val="center"/>
          </w:tcPr>
          <w:p>
            <w:pPr>
              <w:rPr>
                <w:rFonts w:ascii="仿宋_GB2312" w:hAnsi="宋体" w:eastAsia="仿宋_GB2312" w:cs="仿宋_GB2312"/>
                <w:bCs/>
                <w:color w:val="000000"/>
                <w:sz w:val="18"/>
                <w:szCs w:val="18"/>
              </w:rPr>
            </w:pPr>
          </w:p>
        </w:tc>
        <w:tc>
          <w:tcPr>
            <w:tcW w:w="49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rPr>
              <w:t>√</w:t>
            </w:r>
          </w:p>
        </w:tc>
        <w:tc>
          <w:tcPr>
            <w:tcW w:w="525" w:type="dxa"/>
            <w:tcBorders>
              <w:top w:val="nil"/>
              <w:left w:val="single" w:color="000000" w:sz="4" w:space="0"/>
              <w:bottom w:val="single" w:color="000000" w:sz="4" w:space="0"/>
              <w:right w:val="single" w:color="000000" w:sz="4" w:space="0"/>
            </w:tcBorders>
            <w:tcMar>
              <w:top w:w="15" w:type="dxa"/>
              <w:left w:w="15" w:type="dxa"/>
              <w:right w:w="15" w:type="dxa"/>
            </w:tcMar>
            <w:vAlign w:val="center"/>
          </w:tcPr>
          <w:p>
            <w:pPr>
              <w:rPr>
                <w:rFonts w:ascii="仿宋_GB2312" w:hAnsi="宋体" w:eastAsia="仿宋_GB2312" w:cs="仿宋_GB2312"/>
                <w:bCs/>
                <w:color w:val="000000"/>
                <w:sz w:val="18"/>
                <w:szCs w:val="18"/>
              </w:rPr>
            </w:pPr>
          </w:p>
        </w:tc>
        <w:tc>
          <w:tcPr>
            <w:tcW w:w="4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rPr>
              <w:t>√</w:t>
            </w:r>
          </w:p>
        </w:tc>
        <w:tc>
          <w:tcPr>
            <w:tcW w:w="4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rPr>
              <w:t>√</w:t>
            </w:r>
          </w:p>
        </w:tc>
      </w:tr>
      <w:tr>
        <w:tblPrEx>
          <w:tblCellMar>
            <w:top w:w="0" w:type="dxa"/>
            <w:left w:w="0" w:type="dxa"/>
            <w:bottom w:w="0" w:type="dxa"/>
            <w:right w:w="0" w:type="dxa"/>
          </w:tblCellMar>
        </w:tblPrEx>
        <w:trPr>
          <w:trHeight w:val="1620" w:hRule="atLeast"/>
        </w:trPr>
        <w:tc>
          <w:tcPr>
            <w:tcW w:w="1155" w:type="dxa"/>
            <w:vMerge w:val="restart"/>
            <w:tcBorders>
              <w:top w:val="nil"/>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rPr>
              <w:t>政策文件</w:t>
            </w:r>
          </w:p>
        </w:tc>
        <w:tc>
          <w:tcPr>
            <w:tcW w:w="34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right"/>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6</w:t>
            </w:r>
          </w:p>
        </w:tc>
        <w:tc>
          <w:tcPr>
            <w:tcW w:w="12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rPr>
              <w:t>重大政策解读及回应</w:t>
            </w:r>
          </w:p>
        </w:tc>
        <w:tc>
          <w:tcPr>
            <w:tcW w:w="184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rPr>
              <w:t>有关重大政策的解读与回应，安全生产相关热点问题的解读与回应</w:t>
            </w:r>
          </w:p>
        </w:tc>
        <w:tc>
          <w:tcPr>
            <w:tcW w:w="19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rPr>
              <w:t>《中华人民共和国政府信息公开条例》</w:t>
            </w:r>
            <w:r>
              <w:rPr>
                <w:rFonts w:ascii="仿宋_GB2312" w:hAnsi="宋体" w:eastAsia="仿宋_GB2312" w:cs="仿宋_GB2312"/>
                <w:bCs/>
                <w:color w:val="000000"/>
                <w:kern w:val="0"/>
                <w:sz w:val="18"/>
                <w:szCs w:val="18"/>
              </w:rPr>
              <w:t>(</w:t>
            </w:r>
            <w:r>
              <w:rPr>
                <w:rFonts w:hint="eastAsia" w:ascii="仿宋_GB2312" w:hAnsi="宋体" w:eastAsia="仿宋_GB2312" w:cs="仿宋_GB2312"/>
                <w:bCs/>
                <w:color w:val="000000"/>
                <w:kern w:val="0"/>
                <w:sz w:val="18"/>
                <w:szCs w:val="18"/>
              </w:rPr>
              <w:t>国务院令第</w:t>
            </w:r>
            <w:r>
              <w:rPr>
                <w:rFonts w:ascii="仿宋_GB2312" w:hAnsi="宋体" w:eastAsia="仿宋_GB2312" w:cs="仿宋_GB2312"/>
                <w:bCs/>
                <w:color w:val="000000"/>
                <w:kern w:val="0"/>
                <w:sz w:val="18"/>
                <w:szCs w:val="18"/>
              </w:rPr>
              <w:t>711</w:t>
            </w:r>
            <w:r>
              <w:rPr>
                <w:rFonts w:hint="eastAsia" w:ascii="仿宋_GB2312" w:hAnsi="宋体" w:eastAsia="仿宋_GB2312" w:cs="仿宋_GB2312"/>
                <w:bCs/>
                <w:color w:val="000000"/>
                <w:kern w:val="0"/>
                <w:sz w:val="18"/>
                <w:szCs w:val="18"/>
              </w:rPr>
              <w:t>号）、中办国办《关于全面推进政务公开工作的意见》</w:t>
            </w:r>
          </w:p>
        </w:tc>
        <w:tc>
          <w:tcPr>
            <w:tcW w:w="15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rPr>
              <w:t>重大决策作出后及时公开</w:t>
            </w:r>
          </w:p>
        </w:tc>
        <w:tc>
          <w:tcPr>
            <w:tcW w:w="114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rPr>
              <w:t>师庄乡</w:t>
            </w:r>
            <w:r>
              <w:rPr>
                <w:rFonts w:ascii="仿宋_GB2312" w:hAnsi="宋体" w:eastAsia="仿宋_GB2312" w:cs="仿宋_GB2312"/>
                <w:bCs/>
                <w:color w:val="000000"/>
                <w:kern w:val="0"/>
                <w:sz w:val="18"/>
                <w:szCs w:val="18"/>
              </w:rPr>
              <w:br w:type="textWrapping"/>
            </w:r>
            <w:r>
              <w:rPr>
                <w:rFonts w:hint="eastAsia" w:ascii="仿宋_GB2312" w:hAnsi="宋体" w:eastAsia="仿宋_GB2312" w:cs="仿宋_GB2312"/>
                <w:bCs/>
                <w:color w:val="000000"/>
                <w:kern w:val="0"/>
                <w:sz w:val="18"/>
                <w:szCs w:val="18"/>
              </w:rPr>
              <w:t>人民政府</w:t>
            </w:r>
          </w:p>
        </w:tc>
        <w:tc>
          <w:tcPr>
            <w:tcW w:w="117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rPr>
              <w:t>■政务服务中心</w:t>
            </w:r>
            <w:r>
              <w:rPr>
                <w:rFonts w:ascii="仿宋_GB2312" w:hAnsi="宋体" w:eastAsia="仿宋_GB2312" w:cs="仿宋_GB2312"/>
                <w:bCs/>
                <w:color w:val="000000"/>
                <w:kern w:val="0"/>
                <w:sz w:val="18"/>
                <w:szCs w:val="18"/>
              </w:rPr>
              <w:br w:type="textWrapping"/>
            </w:r>
            <w:r>
              <w:rPr>
                <w:rFonts w:hint="eastAsia" w:ascii="仿宋_GB2312" w:hAnsi="宋体" w:eastAsia="仿宋_GB2312" w:cs="仿宋_GB2312"/>
                <w:bCs/>
                <w:color w:val="000000"/>
                <w:kern w:val="0"/>
                <w:sz w:val="18"/>
                <w:szCs w:val="18"/>
              </w:rPr>
              <w:t>■便民服务站</w:t>
            </w:r>
            <w:r>
              <w:rPr>
                <w:rFonts w:ascii="仿宋_GB2312" w:hAnsi="宋体" w:eastAsia="仿宋_GB2312" w:cs="仿宋_GB2312"/>
                <w:bCs/>
                <w:color w:val="000000"/>
                <w:kern w:val="0"/>
                <w:sz w:val="18"/>
                <w:szCs w:val="18"/>
              </w:rPr>
              <w:t xml:space="preserve"> </w:t>
            </w:r>
            <w:r>
              <w:rPr>
                <w:rFonts w:ascii="仿宋_GB2312" w:hAnsi="宋体" w:eastAsia="仿宋_GB2312" w:cs="仿宋_GB2312"/>
                <w:bCs/>
                <w:color w:val="000000"/>
                <w:kern w:val="0"/>
                <w:sz w:val="18"/>
                <w:szCs w:val="18"/>
              </w:rPr>
              <w:br w:type="textWrapping"/>
            </w:r>
            <w:r>
              <w:rPr>
                <w:rFonts w:hint="eastAsia" w:ascii="仿宋_GB2312" w:hAnsi="宋体" w:eastAsia="仿宋_GB2312" w:cs="仿宋_GB2312"/>
                <w:bCs/>
                <w:color w:val="000000"/>
                <w:kern w:val="0"/>
                <w:sz w:val="18"/>
                <w:szCs w:val="18"/>
              </w:rPr>
              <w:t>■入户</w:t>
            </w:r>
            <w:r>
              <w:rPr>
                <w:rFonts w:ascii="仿宋_GB2312" w:hAnsi="宋体" w:eastAsia="仿宋_GB2312" w:cs="仿宋_GB2312"/>
                <w:bCs/>
                <w:color w:val="000000"/>
                <w:kern w:val="0"/>
                <w:sz w:val="18"/>
                <w:szCs w:val="18"/>
              </w:rPr>
              <w:t>/</w:t>
            </w:r>
            <w:r>
              <w:rPr>
                <w:rFonts w:hint="eastAsia" w:ascii="仿宋_GB2312" w:hAnsi="宋体" w:eastAsia="仿宋_GB2312" w:cs="仿宋_GB2312"/>
                <w:bCs/>
                <w:color w:val="000000"/>
                <w:kern w:val="0"/>
                <w:sz w:val="18"/>
                <w:szCs w:val="18"/>
              </w:rPr>
              <w:t>现场</w:t>
            </w:r>
            <w:r>
              <w:rPr>
                <w:rFonts w:ascii="仿宋_GB2312" w:hAnsi="宋体" w:eastAsia="仿宋_GB2312" w:cs="仿宋_GB2312"/>
                <w:bCs/>
                <w:color w:val="000000"/>
                <w:kern w:val="0"/>
                <w:sz w:val="18"/>
                <w:szCs w:val="18"/>
              </w:rPr>
              <w:t xml:space="preserve">                          </w:t>
            </w:r>
            <w:r>
              <w:rPr>
                <w:rFonts w:hint="eastAsia" w:ascii="仿宋_GB2312" w:hAnsi="宋体" w:eastAsia="仿宋_GB2312" w:cs="仿宋_GB2312"/>
                <w:bCs/>
                <w:color w:val="000000"/>
                <w:kern w:val="0"/>
                <w:sz w:val="18"/>
                <w:szCs w:val="18"/>
              </w:rPr>
              <w:t>■村公示栏</w:t>
            </w:r>
          </w:p>
        </w:tc>
        <w:tc>
          <w:tcPr>
            <w:tcW w:w="57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rPr>
              <w:t>√</w:t>
            </w:r>
          </w:p>
        </w:tc>
        <w:tc>
          <w:tcPr>
            <w:tcW w:w="51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rPr>
                <w:rFonts w:ascii="仿宋_GB2312" w:hAnsi="宋体" w:eastAsia="仿宋_GB2312" w:cs="仿宋_GB2312"/>
                <w:bCs/>
                <w:color w:val="000000"/>
                <w:sz w:val="18"/>
                <w:szCs w:val="18"/>
              </w:rPr>
            </w:pPr>
          </w:p>
        </w:tc>
        <w:tc>
          <w:tcPr>
            <w:tcW w:w="49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rPr>
              <w:t>√</w:t>
            </w:r>
          </w:p>
        </w:tc>
        <w:tc>
          <w:tcPr>
            <w:tcW w:w="5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rPr>
                <w:rFonts w:ascii="仿宋_GB2312" w:hAnsi="宋体" w:eastAsia="仿宋_GB2312" w:cs="仿宋_GB2312"/>
                <w:bCs/>
                <w:color w:val="000000"/>
                <w:sz w:val="18"/>
                <w:szCs w:val="18"/>
              </w:rPr>
            </w:pPr>
          </w:p>
        </w:tc>
        <w:tc>
          <w:tcPr>
            <w:tcW w:w="4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rPr>
              <w:t>√</w:t>
            </w:r>
          </w:p>
        </w:tc>
        <w:tc>
          <w:tcPr>
            <w:tcW w:w="4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rPr>
                <w:rFonts w:ascii="仿宋_GB2312" w:hAnsi="宋体" w:eastAsia="仿宋_GB2312" w:cs="仿宋_GB2312"/>
                <w:bCs/>
                <w:color w:val="000000"/>
                <w:sz w:val="18"/>
                <w:szCs w:val="18"/>
              </w:rPr>
            </w:pPr>
          </w:p>
        </w:tc>
      </w:tr>
      <w:tr>
        <w:tblPrEx>
          <w:tblCellMar>
            <w:top w:w="0" w:type="dxa"/>
            <w:left w:w="0" w:type="dxa"/>
            <w:bottom w:w="0" w:type="dxa"/>
            <w:right w:w="0" w:type="dxa"/>
          </w:tblCellMar>
        </w:tblPrEx>
        <w:trPr>
          <w:trHeight w:val="1880" w:hRule="atLeast"/>
        </w:trPr>
        <w:tc>
          <w:tcPr>
            <w:tcW w:w="1155" w:type="dxa"/>
            <w:vMerge w:val="continue"/>
            <w:tcBorders>
              <w:top w:val="nil"/>
              <w:left w:val="single" w:color="000000" w:sz="4" w:space="0"/>
              <w:bottom w:val="single" w:color="000000" w:sz="4" w:space="0"/>
              <w:right w:val="single" w:color="000000" w:sz="4" w:space="0"/>
            </w:tcBorders>
            <w:tcMar>
              <w:top w:w="15" w:type="dxa"/>
              <w:left w:w="15" w:type="dxa"/>
              <w:right w:w="15" w:type="dxa"/>
            </w:tcMar>
            <w:vAlign w:val="center"/>
          </w:tcPr>
          <w:p>
            <w:pPr>
              <w:rPr>
                <w:rFonts w:ascii="仿宋_GB2312" w:hAnsi="宋体" w:eastAsia="仿宋_GB2312" w:cs="仿宋_GB2312"/>
                <w:bCs/>
                <w:color w:val="000000"/>
                <w:sz w:val="18"/>
                <w:szCs w:val="18"/>
              </w:rPr>
            </w:pPr>
          </w:p>
        </w:tc>
        <w:tc>
          <w:tcPr>
            <w:tcW w:w="34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right"/>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7</w:t>
            </w:r>
          </w:p>
        </w:tc>
        <w:tc>
          <w:tcPr>
            <w:tcW w:w="12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rPr>
              <w:t>重要会议</w:t>
            </w:r>
          </w:p>
        </w:tc>
        <w:tc>
          <w:tcPr>
            <w:tcW w:w="184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rPr>
              <w:t>通过会议讨论作出重要改革方案等重大决策时，经党组研究认为有必要公开讨论决策过程的会议</w:t>
            </w:r>
          </w:p>
        </w:tc>
        <w:tc>
          <w:tcPr>
            <w:tcW w:w="19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rPr>
              <w:t>《中华人民共和国政府信息公开条例》</w:t>
            </w:r>
            <w:r>
              <w:rPr>
                <w:rFonts w:ascii="仿宋_GB2312" w:hAnsi="宋体" w:eastAsia="仿宋_GB2312" w:cs="仿宋_GB2312"/>
                <w:bCs/>
                <w:color w:val="000000"/>
                <w:kern w:val="0"/>
                <w:sz w:val="18"/>
                <w:szCs w:val="18"/>
              </w:rPr>
              <w:t>(</w:t>
            </w:r>
            <w:r>
              <w:rPr>
                <w:rFonts w:hint="eastAsia" w:ascii="仿宋_GB2312" w:hAnsi="宋体" w:eastAsia="仿宋_GB2312" w:cs="仿宋_GB2312"/>
                <w:bCs/>
                <w:color w:val="000000"/>
                <w:kern w:val="0"/>
                <w:sz w:val="18"/>
                <w:szCs w:val="18"/>
              </w:rPr>
              <w:t>国务院令第</w:t>
            </w:r>
            <w:r>
              <w:rPr>
                <w:rFonts w:ascii="仿宋_GB2312" w:hAnsi="宋体" w:eastAsia="仿宋_GB2312" w:cs="仿宋_GB2312"/>
                <w:bCs/>
                <w:color w:val="000000"/>
                <w:kern w:val="0"/>
                <w:sz w:val="18"/>
                <w:szCs w:val="18"/>
              </w:rPr>
              <w:t>711</w:t>
            </w:r>
            <w:r>
              <w:rPr>
                <w:rFonts w:hint="eastAsia" w:ascii="仿宋_GB2312" w:hAnsi="宋体" w:eastAsia="仿宋_GB2312" w:cs="仿宋_GB2312"/>
                <w:bCs/>
                <w:color w:val="000000"/>
                <w:kern w:val="0"/>
                <w:sz w:val="18"/>
                <w:szCs w:val="18"/>
              </w:rPr>
              <w:t>号）</w:t>
            </w:r>
            <w:r>
              <w:rPr>
                <w:rFonts w:ascii="仿宋_GB2312" w:hAnsi="宋体" w:eastAsia="仿宋_GB2312" w:cs="仿宋_GB2312"/>
                <w:bCs/>
                <w:color w:val="000000"/>
                <w:kern w:val="0"/>
                <w:sz w:val="18"/>
                <w:szCs w:val="18"/>
              </w:rPr>
              <w:t>,</w:t>
            </w:r>
            <w:r>
              <w:rPr>
                <w:rFonts w:hint="eastAsia" w:ascii="仿宋_GB2312" w:hAnsi="宋体" w:eastAsia="仿宋_GB2312" w:cs="仿宋_GB2312"/>
                <w:bCs/>
                <w:color w:val="000000"/>
                <w:kern w:val="0"/>
                <w:sz w:val="18"/>
                <w:szCs w:val="18"/>
              </w:rPr>
              <w:t>中央办公厅、国务院办公厅《关于全面推进政务公开工作的意见》</w:t>
            </w:r>
          </w:p>
        </w:tc>
        <w:tc>
          <w:tcPr>
            <w:tcW w:w="15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rPr>
              <w:t>提前一周发通知邀请</w:t>
            </w:r>
          </w:p>
        </w:tc>
        <w:tc>
          <w:tcPr>
            <w:tcW w:w="114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rPr>
              <w:t>师庄乡</w:t>
            </w:r>
            <w:r>
              <w:rPr>
                <w:rFonts w:ascii="仿宋_GB2312" w:hAnsi="宋体" w:eastAsia="仿宋_GB2312" w:cs="仿宋_GB2312"/>
                <w:bCs/>
                <w:color w:val="000000"/>
                <w:kern w:val="0"/>
                <w:sz w:val="18"/>
                <w:szCs w:val="18"/>
              </w:rPr>
              <w:br w:type="textWrapping"/>
            </w:r>
            <w:r>
              <w:rPr>
                <w:rFonts w:hint="eastAsia" w:ascii="仿宋_GB2312" w:hAnsi="宋体" w:eastAsia="仿宋_GB2312" w:cs="仿宋_GB2312"/>
                <w:bCs/>
                <w:color w:val="000000"/>
                <w:kern w:val="0"/>
                <w:sz w:val="18"/>
                <w:szCs w:val="18"/>
              </w:rPr>
              <w:t>人民政府</w:t>
            </w:r>
          </w:p>
        </w:tc>
        <w:tc>
          <w:tcPr>
            <w:tcW w:w="117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rPr>
              <w:t>■政务服务中心</w:t>
            </w:r>
            <w:r>
              <w:rPr>
                <w:rFonts w:ascii="仿宋_GB2312" w:hAnsi="宋体" w:eastAsia="仿宋_GB2312" w:cs="仿宋_GB2312"/>
                <w:bCs/>
                <w:color w:val="000000"/>
                <w:kern w:val="0"/>
                <w:sz w:val="18"/>
                <w:szCs w:val="18"/>
              </w:rPr>
              <w:br w:type="textWrapping"/>
            </w:r>
            <w:r>
              <w:rPr>
                <w:rFonts w:hint="eastAsia" w:ascii="仿宋_GB2312" w:hAnsi="宋体" w:eastAsia="仿宋_GB2312" w:cs="仿宋_GB2312"/>
                <w:bCs/>
                <w:color w:val="000000"/>
                <w:kern w:val="0"/>
                <w:sz w:val="18"/>
                <w:szCs w:val="18"/>
              </w:rPr>
              <w:t>■便民服务站</w:t>
            </w:r>
            <w:r>
              <w:rPr>
                <w:rFonts w:ascii="仿宋_GB2312" w:hAnsi="宋体" w:eastAsia="仿宋_GB2312" w:cs="仿宋_GB2312"/>
                <w:bCs/>
                <w:color w:val="000000"/>
                <w:kern w:val="0"/>
                <w:sz w:val="18"/>
                <w:szCs w:val="18"/>
              </w:rPr>
              <w:t xml:space="preserve"> </w:t>
            </w:r>
            <w:r>
              <w:rPr>
                <w:rFonts w:ascii="仿宋_GB2312" w:hAnsi="宋体" w:eastAsia="仿宋_GB2312" w:cs="仿宋_GB2312"/>
                <w:bCs/>
                <w:color w:val="000000"/>
                <w:kern w:val="0"/>
                <w:sz w:val="18"/>
                <w:szCs w:val="18"/>
              </w:rPr>
              <w:br w:type="textWrapping"/>
            </w:r>
            <w:r>
              <w:rPr>
                <w:rFonts w:hint="eastAsia" w:ascii="仿宋_GB2312" w:hAnsi="宋体" w:eastAsia="仿宋_GB2312" w:cs="仿宋_GB2312"/>
                <w:bCs/>
                <w:color w:val="000000"/>
                <w:kern w:val="0"/>
                <w:sz w:val="18"/>
                <w:szCs w:val="18"/>
              </w:rPr>
              <w:t>■入户</w:t>
            </w:r>
            <w:r>
              <w:rPr>
                <w:rFonts w:ascii="仿宋_GB2312" w:hAnsi="宋体" w:eastAsia="仿宋_GB2312" w:cs="仿宋_GB2312"/>
                <w:bCs/>
                <w:color w:val="000000"/>
                <w:kern w:val="0"/>
                <w:sz w:val="18"/>
                <w:szCs w:val="18"/>
              </w:rPr>
              <w:t>/</w:t>
            </w:r>
            <w:r>
              <w:rPr>
                <w:rFonts w:hint="eastAsia" w:ascii="仿宋_GB2312" w:hAnsi="宋体" w:eastAsia="仿宋_GB2312" w:cs="仿宋_GB2312"/>
                <w:bCs/>
                <w:color w:val="000000"/>
                <w:kern w:val="0"/>
                <w:sz w:val="18"/>
                <w:szCs w:val="18"/>
              </w:rPr>
              <w:t>现场</w:t>
            </w:r>
            <w:r>
              <w:rPr>
                <w:rFonts w:ascii="仿宋_GB2312" w:hAnsi="宋体" w:eastAsia="仿宋_GB2312" w:cs="仿宋_GB2312"/>
                <w:bCs/>
                <w:color w:val="000000"/>
                <w:kern w:val="0"/>
                <w:sz w:val="18"/>
                <w:szCs w:val="18"/>
              </w:rPr>
              <w:t xml:space="preserve">                          </w:t>
            </w:r>
            <w:r>
              <w:rPr>
                <w:rFonts w:hint="eastAsia" w:ascii="仿宋_GB2312" w:hAnsi="宋体" w:eastAsia="仿宋_GB2312" w:cs="仿宋_GB2312"/>
                <w:bCs/>
                <w:color w:val="000000"/>
                <w:kern w:val="0"/>
                <w:sz w:val="18"/>
                <w:szCs w:val="18"/>
              </w:rPr>
              <w:t>■村公示栏</w:t>
            </w:r>
          </w:p>
        </w:tc>
        <w:tc>
          <w:tcPr>
            <w:tcW w:w="57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rPr>
              <w:t>√</w:t>
            </w:r>
          </w:p>
        </w:tc>
        <w:tc>
          <w:tcPr>
            <w:tcW w:w="51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rPr>
              <w:t>√</w:t>
            </w:r>
          </w:p>
        </w:tc>
        <w:tc>
          <w:tcPr>
            <w:tcW w:w="49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rPr>
              <w:t>√</w:t>
            </w:r>
          </w:p>
        </w:tc>
        <w:tc>
          <w:tcPr>
            <w:tcW w:w="5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rPr>
                <w:rFonts w:ascii="仿宋_GB2312" w:hAnsi="宋体" w:eastAsia="仿宋_GB2312" w:cs="仿宋_GB2312"/>
                <w:bCs/>
                <w:color w:val="000000"/>
                <w:sz w:val="18"/>
                <w:szCs w:val="18"/>
              </w:rPr>
            </w:pPr>
          </w:p>
        </w:tc>
        <w:tc>
          <w:tcPr>
            <w:tcW w:w="4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rPr>
              <w:t>√</w:t>
            </w:r>
          </w:p>
        </w:tc>
        <w:tc>
          <w:tcPr>
            <w:tcW w:w="4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rPr>
              <w:t>√</w:t>
            </w:r>
          </w:p>
        </w:tc>
      </w:tr>
      <w:tr>
        <w:tblPrEx>
          <w:tblCellMar>
            <w:top w:w="0" w:type="dxa"/>
            <w:left w:w="0" w:type="dxa"/>
            <w:bottom w:w="0" w:type="dxa"/>
            <w:right w:w="0" w:type="dxa"/>
          </w:tblCellMar>
        </w:tblPrEx>
        <w:trPr>
          <w:trHeight w:val="1800" w:hRule="atLeast"/>
        </w:trPr>
        <w:tc>
          <w:tcPr>
            <w:tcW w:w="1155" w:type="dxa"/>
            <w:vMerge w:val="continue"/>
            <w:tcBorders>
              <w:top w:val="nil"/>
              <w:left w:val="single" w:color="000000" w:sz="4" w:space="0"/>
              <w:bottom w:val="single" w:color="000000" w:sz="4" w:space="0"/>
              <w:right w:val="single" w:color="000000" w:sz="4" w:space="0"/>
            </w:tcBorders>
            <w:tcMar>
              <w:top w:w="15" w:type="dxa"/>
              <w:left w:w="15" w:type="dxa"/>
              <w:right w:w="15" w:type="dxa"/>
            </w:tcMar>
            <w:vAlign w:val="center"/>
          </w:tcPr>
          <w:p>
            <w:pPr>
              <w:rPr>
                <w:rFonts w:ascii="仿宋_GB2312" w:hAnsi="宋体" w:eastAsia="仿宋_GB2312" w:cs="仿宋_GB2312"/>
                <w:bCs/>
                <w:color w:val="000000"/>
                <w:sz w:val="18"/>
                <w:szCs w:val="18"/>
              </w:rPr>
            </w:pPr>
          </w:p>
        </w:tc>
        <w:tc>
          <w:tcPr>
            <w:tcW w:w="34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right"/>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8</w:t>
            </w:r>
          </w:p>
        </w:tc>
        <w:tc>
          <w:tcPr>
            <w:tcW w:w="12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rPr>
              <w:t>征集采纳社会公众意见情况</w:t>
            </w:r>
          </w:p>
        </w:tc>
        <w:tc>
          <w:tcPr>
            <w:tcW w:w="184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rPr>
              <w:t>重大决策草案公布后征集到的社会公众意见情况、采纳与否情况及理由等</w:t>
            </w:r>
          </w:p>
        </w:tc>
        <w:tc>
          <w:tcPr>
            <w:tcW w:w="19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rPr>
              <w:t>《中华人民共和国政府信息公开条例》</w:t>
            </w:r>
            <w:r>
              <w:rPr>
                <w:rFonts w:ascii="仿宋_GB2312" w:hAnsi="宋体" w:eastAsia="仿宋_GB2312" w:cs="仿宋_GB2312"/>
                <w:bCs/>
                <w:color w:val="000000"/>
                <w:kern w:val="0"/>
                <w:sz w:val="18"/>
                <w:szCs w:val="18"/>
              </w:rPr>
              <w:t>(</w:t>
            </w:r>
            <w:r>
              <w:rPr>
                <w:rFonts w:hint="eastAsia" w:ascii="仿宋_GB2312" w:hAnsi="宋体" w:eastAsia="仿宋_GB2312" w:cs="仿宋_GB2312"/>
                <w:bCs/>
                <w:color w:val="000000"/>
                <w:kern w:val="0"/>
                <w:sz w:val="18"/>
                <w:szCs w:val="18"/>
              </w:rPr>
              <w:t>国务院令第</w:t>
            </w:r>
            <w:r>
              <w:rPr>
                <w:rFonts w:ascii="仿宋_GB2312" w:hAnsi="宋体" w:eastAsia="仿宋_GB2312" w:cs="仿宋_GB2312"/>
                <w:bCs/>
                <w:color w:val="000000"/>
                <w:kern w:val="0"/>
                <w:sz w:val="18"/>
                <w:szCs w:val="18"/>
              </w:rPr>
              <w:t>711</w:t>
            </w:r>
            <w:r>
              <w:rPr>
                <w:rFonts w:hint="eastAsia" w:ascii="仿宋_GB2312" w:hAnsi="宋体" w:eastAsia="仿宋_GB2312" w:cs="仿宋_GB2312"/>
                <w:bCs/>
                <w:color w:val="000000"/>
                <w:kern w:val="0"/>
                <w:sz w:val="18"/>
                <w:szCs w:val="18"/>
              </w:rPr>
              <w:t>号），中央办公厅、国务院办公厅《关于全面推进政务公开工作的意见》</w:t>
            </w:r>
          </w:p>
        </w:tc>
        <w:tc>
          <w:tcPr>
            <w:tcW w:w="15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rPr>
              <w:t>征求意见时对外公布的时限内公开</w:t>
            </w:r>
          </w:p>
        </w:tc>
        <w:tc>
          <w:tcPr>
            <w:tcW w:w="114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rPr>
              <w:t>师庄乡</w:t>
            </w:r>
            <w:r>
              <w:rPr>
                <w:rFonts w:ascii="仿宋_GB2312" w:hAnsi="宋体" w:eastAsia="仿宋_GB2312" w:cs="仿宋_GB2312"/>
                <w:bCs/>
                <w:color w:val="000000"/>
                <w:kern w:val="0"/>
                <w:sz w:val="18"/>
                <w:szCs w:val="18"/>
              </w:rPr>
              <w:br w:type="textWrapping"/>
            </w:r>
            <w:r>
              <w:rPr>
                <w:rFonts w:hint="eastAsia" w:ascii="仿宋_GB2312" w:hAnsi="宋体" w:eastAsia="仿宋_GB2312" w:cs="仿宋_GB2312"/>
                <w:bCs/>
                <w:color w:val="000000"/>
                <w:kern w:val="0"/>
                <w:sz w:val="18"/>
                <w:szCs w:val="18"/>
              </w:rPr>
              <w:t>人民政府</w:t>
            </w:r>
          </w:p>
        </w:tc>
        <w:tc>
          <w:tcPr>
            <w:tcW w:w="117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rPr>
              <w:t>■政务服务中心</w:t>
            </w:r>
            <w:r>
              <w:rPr>
                <w:rFonts w:ascii="仿宋_GB2312" w:hAnsi="宋体" w:eastAsia="仿宋_GB2312" w:cs="仿宋_GB2312"/>
                <w:bCs/>
                <w:color w:val="000000"/>
                <w:kern w:val="0"/>
                <w:sz w:val="18"/>
                <w:szCs w:val="18"/>
              </w:rPr>
              <w:br w:type="textWrapping"/>
            </w:r>
            <w:r>
              <w:rPr>
                <w:rFonts w:hint="eastAsia" w:ascii="仿宋_GB2312" w:hAnsi="宋体" w:eastAsia="仿宋_GB2312" w:cs="仿宋_GB2312"/>
                <w:bCs/>
                <w:color w:val="000000"/>
                <w:kern w:val="0"/>
                <w:sz w:val="18"/>
                <w:szCs w:val="18"/>
              </w:rPr>
              <w:t>■便民服务站</w:t>
            </w:r>
            <w:r>
              <w:rPr>
                <w:rFonts w:ascii="仿宋_GB2312" w:hAnsi="宋体" w:eastAsia="仿宋_GB2312" w:cs="仿宋_GB2312"/>
                <w:bCs/>
                <w:color w:val="000000"/>
                <w:kern w:val="0"/>
                <w:sz w:val="18"/>
                <w:szCs w:val="18"/>
              </w:rPr>
              <w:t xml:space="preserve"> </w:t>
            </w:r>
            <w:r>
              <w:rPr>
                <w:rFonts w:ascii="仿宋_GB2312" w:hAnsi="宋体" w:eastAsia="仿宋_GB2312" w:cs="仿宋_GB2312"/>
                <w:bCs/>
                <w:color w:val="000000"/>
                <w:kern w:val="0"/>
                <w:sz w:val="18"/>
                <w:szCs w:val="18"/>
              </w:rPr>
              <w:br w:type="textWrapping"/>
            </w:r>
            <w:r>
              <w:rPr>
                <w:rFonts w:hint="eastAsia" w:ascii="仿宋_GB2312" w:hAnsi="宋体" w:eastAsia="仿宋_GB2312" w:cs="仿宋_GB2312"/>
                <w:bCs/>
                <w:color w:val="000000"/>
                <w:kern w:val="0"/>
                <w:sz w:val="18"/>
                <w:szCs w:val="18"/>
              </w:rPr>
              <w:t>■入户</w:t>
            </w:r>
            <w:r>
              <w:rPr>
                <w:rFonts w:ascii="仿宋_GB2312" w:hAnsi="宋体" w:eastAsia="仿宋_GB2312" w:cs="仿宋_GB2312"/>
                <w:bCs/>
                <w:color w:val="000000"/>
                <w:kern w:val="0"/>
                <w:sz w:val="18"/>
                <w:szCs w:val="18"/>
              </w:rPr>
              <w:t>/</w:t>
            </w:r>
            <w:r>
              <w:rPr>
                <w:rFonts w:hint="eastAsia" w:ascii="仿宋_GB2312" w:hAnsi="宋体" w:eastAsia="仿宋_GB2312" w:cs="仿宋_GB2312"/>
                <w:bCs/>
                <w:color w:val="000000"/>
                <w:kern w:val="0"/>
                <w:sz w:val="18"/>
                <w:szCs w:val="18"/>
              </w:rPr>
              <w:t>现场</w:t>
            </w:r>
            <w:r>
              <w:rPr>
                <w:rFonts w:ascii="仿宋_GB2312" w:hAnsi="宋体" w:eastAsia="仿宋_GB2312" w:cs="仿宋_GB2312"/>
                <w:bCs/>
                <w:color w:val="000000"/>
                <w:kern w:val="0"/>
                <w:sz w:val="18"/>
                <w:szCs w:val="18"/>
              </w:rPr>
              <w:t xml:space="preserve">                          </w:t>
            </w:r>
            <w:r>
              <w:rPr>
                <w:rFonts w:hint="eastAsia" w:ascii="仿宋_GB2312" w:hAnsi="宋体" w:eastAsia="仿宋_GB2312" w:cs="仿宋_GB2312"/>
                <w:bCs/>
                <w:color w:val="000000"/>
                <w:kern w:val="0"/>
                <w:sz w:val="18"/>
                <w:szCs w:val="18"/>
              </w:rPr>
              <w:t>■村公示栏</w:t>
            </w:r>
          </w:p>
        </w:tc>
        <w:tc>
          <w:tcPr>
            <w:tcW w:w="57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rPr>
              <w:t>√</w:t>
            </w:r>
          </w:p>
        </w:tc>
        <w:tc>
          <w:tcPr>
            <w:tcW w:w="51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rPr>
                <w:rFonts w:ascii="仿宋_GB2312" w:hAnsi="宋体" w:eastAsia="仿宋_GB2312" w:cs="仿宋_GB2312"/>
                <w:bCs/>
                <w:color w:val="000000"/>
                <w:sz w:val="18"/>
                <w:szCs w:val="18"/>
              </w:rPr>
            </w:pPr>
          </w:p>
        </w:tc>
        <w:tc>
          <w:tcPr>
            <w:tcW w:w="49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rPr>
              <w:t>√</w:t>
            </w:r>
          </w:p>
        </w:tc>
        <w:tc>
          <w:tcPr>
            <w:tcW w:w="5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rPr>
                <w:rFonts w:ascii="仿宋_GB2312" w:hAnsi="宋体" w:eastAsia="仿宋_GB2312" w:cs="仿宋_GB2312"/>
                <w:bCs/>
                <w:color w:val="000000"/>
                <w:sz w:val="18"/>
                <w:szCs w:val="18"/>
              </w:rPr>
            </w:pPr>
          </w:p>
        </w:tc>
        <w:tc>
          <w:tcPr>
            <w:tcW w:w="4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rPr>
              <w:t>√</w:t>
            </w:r>
          </w:p>
        </w:tc>
        <w:tc>
          <w:tcPr>
            <w:tcW w:w="4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rPr>
              <w:t>√</w:t>
            </w:r>
          </w:p>
        </w:tc>
      </w:tr>
      <w:tr>
        <w:tblPrEx>
          <w:tblCellMar>
            <w:top w:w="0" w:type="dxa"/>
            <w:left w:w="0" w:type="dxa"/>
            <w:bottom w:w="0" w:type="dxa"/>
            <w:right w:w="0" w:type="dxa"/>
          </w:tblCellMar>
        </w:tblPrEx>
        <w:trPr>
          <w:trHeight w:val="1640" w:hRule="atLeast"/>
        </w:trPr>
        <w:tc>
          <w:tcPr>
            <w:tcW w:w="1155"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rPr>
              <w:t>依法行政</w:t>
            </w:r>
          </w:p>
        </w:tc>
        <w:tc>
          <w:tcPr>
            <w:tcW w:w="34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right"/>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1</w:t>
            </w:r>
          </w:p>
        </w:tc>
        <w:tc>
          <w:tcPr>
            <w:tcW w:w="12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rPr>
              <w:t>行政许可</w:t>
            </w:r>
          </w:p>
        </w:tc>
        <w:tc>
          <w:tcPr>
            <w:tcW w:w="1845" w:type="dxa"/>
            <w:tcBorders>
              <w:top w:val="nil"/>
              <w:left w:val="single" w:color="000000" w:sz="4" w:space="0"/>
              <w:bottom w:val="nil"/>
              <w:right w:val="single" w:color="000000" w:sz="4" w:space="0"/>
            </w:tcBorders>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rPr>
              <w:t>办理行政许可和其他对外管理服务事项的依据、条件、程序</w:t>
            </w:r>
          </w:p>
        </w:tc>
        <w:tc>
          <w:tcPr>
            <w:tcW w:w="19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rPr>
              <w:t>《中华人民共和国政府信息公开条例》</w:t>
            </w:r>
            <w:r>
              <w:rPr>
                <w:rFonts w:ascii="仿宋_GB2312" w:hAnsi="宋体" w:eastAsia="仿宋_GB2312" w:cs="仿宋_GB2312"/>
                <w:bCs/>
                <w:color w:val="000000"/>
                <w:kern w:val="0"/>
                <w:sz w:val="18"/>
                <w:szCs w:val="18"/>
              </w:rPr>
              <w:t>(</w:t>
            </w:r>
            <w:r>
              <w:rPr>
                <w:rFonts w:hint="eastAsia" w:ascii="仿宋_GB2312" w:hAnsi="宋体" w:eastAsia="仿宋_GB2312" w:cs="仿宋_GB2312"/>
                <w:bCs/>
                <w:color w:val="000000"/>
                <w:kern w:val="0"/>
                <w:sz w:val="18"/>
                <w:szCs w:val="18"/>
              </w:rPr>
              <w:t>国务院令第</w:t>
            </w:r>
            <w:r>
              <w:rPr>
                <w:rFonts w:ascii="仿宋_GB2312" w:hAnsi="宋体" w:eastAsia="仿宋_GB2312" w:cs="仿宋_GB2312"/>
                <w:bCs/>
                <w:color w:val="000000"/>
                <w:kern w:val="0"/>
                <w:sz w:val="18"/>
                <w:szCs w:val="18"/>
              </w:rPr>
              <w:t>711</w:t>
            </w:r>
            <w:r>
              <w:rPr>
                <w:rFonts w:hint="eastAsia" w:ascii="仿宋_GB2312" w:hAnsi="宋体" w:eastAsia="仿宋_GB2312" w:cs="仿宋_GB2312"/>
                <w:bCs/>
                <w:color w:val="000000"/>
                <w:kern w:val="0"/>
                <w:sz w:val="18"/>
                <w:szCs w:val="18"/>
              </w:rPr>
              <w:t>号）、《中共中央</w:t>
            </w:r>
            <w:r>
              <w:rPr>
                <w:rFonts w:ascii="仿宋_GB2312" w:hAnsi="宋体" w:eastAsia="仿宋_GB2312" w:cs="仿宋_GB2312"/>
                <w:bCs/>
                <w:color w:val="000000"/>
                <w:kern w:val="0"/>
                <w:sz w:val="18"/>
                <w:szCs w:val="18"/>
              </w:rPr>
              <w:t xml:space="preserve"> </w:t>
            </w:r>
            <w:r>
              <w:rPr>
                <w:rFonts w:hint="eastAsia" w:ascii="仿宋_GB2312" w:hAnsi="宋体" w:eastAsia="仿宋_GB2312" w:cs="仿宋_GB2312"/>
                <w:bCs/>
                <w:color w:val="000000"/>
                <w:kern w:val="0"/>
                <w:sz w:val="18"/>
                <w:szCs w:val="18"/>
              </w:rPr>
              <w:t>国务院关于推进安全生产领域改革发展的意见》</w:t>
            </w:r>
          </w:p>
        </w:tc>
        <w:tc>
          <w:tcPr>
            <w:tcW w:w="15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rPr>
              <w:t>信息形成或变更之日起</w:t>
            </w:r>
            <w:r>
              <w:rPr>
                <w:rFonts w:ascii="仿宋_GB2312" w:hAnsi="宋体" w:eastAsia="仿宋_GB2312" w:cs="仿宋_GB2312"/>
                <w:bCs/>
                <w:color w:val="000000"/>
                <w:kern w:val="0"/>
                <w:sz w:val="18"/>
                <w:szCs w:val="18"/>
              </w:rPr>
              <w:t>20</w:t>
            </w:r>
            <w:r>
              <w:rPr>
                <w:rFonts w:hint="eastAsia" w:ascii="仿宋_GB2312" w:hAnsi="宋体" w:eastAsia="仿宋_GB2312" w:cs="仿宋_GB2312"/>
                <w:bCs/>
                <w:color w:val="000000"/>
                <w:kern w:val="0"/>
                <w:sz w:val="18"/>
                <w:szCs w:val="18"/>
              </w:rPr>
              <w:t>个工作日内</w:t>
            </w:r>
          </w:p>
        </w:tc>
        <w:tc>
          <w:tcPr>
            <w:tcW w:w="114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rPr>
              <w:t>师庄乡</w:t>
            </w:r>
            <w:r>
              <w:rPr>
                <w:rFonts w:ascii="仿宋_GB2312" w:hAnsi="宋体" w:eastAsia="仿宋_GB2312" w:cs="仿宋_GB2312"/>
                <w:bCs/>
                <w:color w:val="000000"/>
                <w:kern w:val="0"/>
                <w:sz w:val="18"/>
                <w:szCs w:val="18"/>
              </w:rPr>
              <w:br w:type="textWrapping"/>
            </w:r>
            <w:r>
              <w:rPr>
                <w:rFonts w:hint="eastAsia" w:ascii="仿宋_GB2312" w:hAnsi="宋体" w:eastAsia="仿宋_GB2312" w:cs="仿宋_GB2312"/>
                <w:bCs/>
                <w:color w:val="000000"/>
                <w:kern w:val="0"/>
                <w:sz w:val="18"/>
                <w:szCs w:val="18"/>
              </w:rPr>
              <w:t>人民政府</w:t>
            </w:r>
          </w:p>
        </w:tc>
        <w:tc>
          <w:tcPr>
            <w:tcW w:w="117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rPr>
              <w:t>■政务服务中心</w:t>
            </w:r>
            <w:r>
              <w:rPr>
                <w:rFonts w:ascii="仿宋_GB2312" w:hAnsi="宋体" w:eastAsia="仿宋_GB2312" w:cs="仿宋_GB2312"/>
                <w:bCs/>
                <w:color w:val="000000"/>
                <w:kern w:val="0"/>
                <w:sz w:val="18"/>
                <w:szCs w:val="18"/>
              </w:rPr>
              <w:br w:type="textWrapping"/>
            </w:r>
            <w:r>
              <w:rPr>
                <w:rFonts w:hint="eastAsia" w:ascii="仿宋_GB2312" w:hAnsi="宋体" w:eastAsia="仿宋_GB2312" w:cs="仿宋_GB2312"/>
                <w:bCs/>
                <w:color w:val="000000"/>
                <w:kern w:val="0"/>
                <w:sz w:val="18"/>
                <w:szCs w:val="18"/>
              </w:rPr>
              <w:t>■便民服务站</w:t>
            </w:r>
            <w:r>
              <w:rPr>
                <w:rFonts w:ascii="仿宋_GB2312" w:hAnsi="宋体" w:eastAsia="仿宋_GB2312" w:cs="仿宋_GB2312"/>
                <w:bCs/>
                <w:color w:val="000000"/>
                <w:kern w:val="0"/>
                <w:sz w:val="18"/>
                <w:szCs w:val="18"/>
              </w:rPr>
              <w:t xml:space="preserve"> </w:t>
            </w:r>
            <w:r>
              <w:rPr>
                <w:rFonts w:ascii="仿宋_GB2312" w:hAnsi="宋体" w:eastAsia="仿宋_GB2312" w:cs="仿宋_GB2312"/>
                <w:bCs/>
                <w:color w:val="000000"/>
                <w:kern w:val="0"/>
                <w:sz w:val="18"/>
                <w:szCs w:val="18"/>
              </w:rPr>
              <w:br w:type="textWrapping"/>
            </w:r>
            <w:r>
              <w:rPr>
                <w:rFonts w:hint="eastAsia" w:ascii="仿宋_GB2312" w:hAnsi="宋体" w:eastAsia="仿宋_GB2312" w:cs="仿宋_GB2312"/>
                <w:bCs/>
                <w:color w:val="000000"/>
                <w:kern w:val="0"/>
                <w:sz w:val="18"/>
                <w:szCs w:val="18"/>
              </w:rPr>
              <w:t>■入户</w:t>
            </w:r>
            <w:r>
              <w:rPr>
                <w:rFonts w:ascii="仿宋_GB2312" w:hAnsi="宋体" w:eastAsia="仿宋_GB2312" w:cs="仿宋_GB2312"/>
                <w:bCs/>
                <w:color w:val="000000"/>
                <w:kern w:val="0"/>
                <w:sz w:val="18"/>
                <w:szCs w:val="18"/>
              </w:rPr>
              <w:t>/</w:t>
            </w:r>
            <w:r>
              <w:rPr>
                <w:rFonts w:hint="eastAsia" w:ascii="仿宋_GB2312" w:hAnsi="宋体" w:eastAsia="仿宋_GB2312" w:cs="仿宋_GB2312"/>
                <w:bCs/>
                <w:color w:val="000000"/>
                <w:kern w:val="0"/>
                <w:sz w:val="18"/>
                <w:szCs w:val="18"/>
              </w:rPr>
              <w:t>现场</w:t>
            </w:r>
            <w:r>
              <w:rPr>
                <w:rFonts w:ascii="仿宋_GB2312" w:hAnsi="宋体" w:eastAsia="仿宋_GB2312" w:cs="仿宋_GB2312"/>
                <w:bCs/>
                <w:color w:val="000000"/>
                <w:kern w:val="0"/>
                <w:sz w:val="18"/>
                <w:szCs w:val="18"/>
              </w:rPr>
              <w:t xml:space="preserve">                          </w:t>
            </w:r>
            <w:r>
              <w:rPr>
                <w:rFonts w:hint="eastAsia" w:ascii="仿宋_GB2312" w:hAnsi="宋体" w:eastAsia="仿宋_GB2312" w:cs="仿宋_GB2312"/>
                <w:bCs/>
                <w:color w:val="000000"/>
                <w:kern w:val="0"/>
                <w:sz w:val="18"/>
                <w:szCs w:val="18"/>
              </w:rPr>
              <w:t>■村公示栏</w:t>
            </w:r>
          </w:p>
        </w:tc>
        <w:tc>
          <w:tcPr>
            <w:tcW w:w="57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rPr>
              <w:t>√</w:t>
            </w:r>
          </w:p>
        </w:tc>
        <w:tc>
          <w:tcPr>
            <w:tcW w:w="51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rPr>
                <w:rFonts w:ascii="仿宋_GB2312" w:hAnsi="宋体" w:eastAsia="仿宋_GB2312" w:cs="仿宋_GB2312"/>
                <w:bCs/>
                <w:color w:val="000000"/>
                <w:sz w:val="18"/>
                <w:szCs w:val="18"/>
              </w:rPr>
            </w:pPr>
          </w:p>
        </w:tc>
        <w:tc>
          <w:tcPr>
            <w:tcW w:w="49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rPr>
              <w:t>√</w:t>
            </w:r>
          </w:p>
        </w:tc>
        <w:tc>
          <w:tcPr>
            <w:tcW w:w="5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rPr>
                <w:rFonts w:ascii="仿宋_GB2312" w:hAnsi="宋体" w:eastAsia="仿宋_GB2312" w:cs="仿宋_GB2312"/>
                <w:bCs/>
                <w:color w:val="000000"/>
                <w:sz w:val="18"/>
                <w:szCs w:val="18"/>
              </w:rPr>
            </w:pPr>
          </w:p>
        </w:tc>
        <w:tc>
          <w:tcPr>
            <w:tcW w:w="4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rPr>
              <w:t>√</w:t>
            </w:r>
          </w:p>
        </w:tc>
        <w:tc>
          <w:tcPr>
            <w:tcW w:w="4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rPr>
                <w:rFonts w:ascii="仿宋_GB2312" w:hAnsi="宋体" w:eastAsia="仿宋_GB2312" w:cs="仿宋_GB2312"/>
                <w:bCs/>
                <w:color w:val="000000"/>
                <w:sz w:val="18"/>
                <w:szCs w:val="18"/>
              </w:rPr>
            </w:pPr>
          </w:p>
        </w:tc>
      </w:tr>
      <w:tr>
        <w:tblPrEx>
          <w:tblCellMar>
            <w:top w:w="0" w:type="dxa"/>
            <w:left w:w="0" w:type="dxa"/>
            <w:bottom w:w="0" w:type="dxa"/>
            <w:right w:w="0" w:type="dxa"/>
          </w:tblCellMar>
        </w:tblPrEx>
        <w:trPr>
          <w:trHeight w:val="1740" w:hRule="atLeast"/>
        </w:trPr>
        <w:tc>
          <w:tcPr>
            <w:tcW w:w="11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_GB2312" w:hAnsi="宋体" w:eastAsia="仿宋_GB2312" w:cs="仿宋_GB2312"/>
                <w:bCs/>
                <w:color w:val="000000"/>
                <w:sz w:val="18"/>
                <w:szCs w:val="18"/>
              </w:rPr>
            </w:pPr>
          </w:p>
        </w:tc>
        <w:tc>
          <w:tcPr>
            <w:tcW w:w="34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right"/>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2</w:t>
            </w:r>
          </w:p>
        </w:tc>
        <w:tc>
          <w:tcPr>
            <w:tcW w:w="1215" w:type="dxa"/>
            <w:tcBorders>
              <w:top w:val="nil"/>
              <w:left w:val="nil"/>
              <w:bottom w:val="nil"/>
              <w:right w:val="nil"/>
            </w:tcBorders>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rPr>
              <w:t>行政处罚</w:t>
            </w:r>
          </w:p>
        </w:tc>
        <w:tc>
          <w:tcPr>
            <w:tcW w:w="184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rPr>
              <w:t>办理行政处罚的依据、条件、程序以及本级行政机关认为具有一定社会影响的行政处罚决定</w:t>
            </w:r>
          </w:p>
        </w:tc>
        <w:tc>
          <w:tcPr>
            <w:tcW w:w="19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rPr>
              <w:t>《中华人民共和国政府信息公开条例》</w:t>
            </w:r>
            <w:r>
              <w:rPr>
                <w:rFonts w:ascii="仿宋_GB2312" w:hAnsi="宋体" w:eastAsia="仿宋_GB2312" w:cs="仿宋_GB2312"/>
                <w:bCs/>
                <w:color w:val="000000"/>
                <w:kern w:val="0"/>
                <w:sz w:val="18"/>
                <w:szCs w:val="18"/>
              </w:rPr>
              <w:t>(</w:t>
            </w:r>
            <w:r>
              <w:rPr>
                <w:rFonts w:hint="eastAsia" w:ascii="仿宋_GB2312" w:hAnsi="宋体" w:eastAsia="仿宋_GB2312" w:cs="仿宋_GB2312"/>
                <w:bCs/>
                <w:color w:val="000000"/>
                <w:kern w:val="0"/>
                <w:sz w:val="18"/>
                <w:szCs w:val="18"/>
              </w:rPr>
              <w:t>国务院令第</w:t>
            </w:r>
            <w:r>
              <w:rPr>
                <w:rFonts w:ascii="仿宋_GB2312" w:hAnsi="宋体" w:eastAsia="仿宋_GB2312" w:cs="仿宋_GB2312"/>
                <w:bCs/>
                <w:color w:val="000000"/>
                <w:kern w:val="0"/>
                <w:sz w:val="18"/>
                <w:szCs w:val="18"/>
              </w:rPr>
              <w:t>711</w:t>
            </w:r>
            <w:r>
              <w:rPr>
                <w:rFonts w:hint="eastAsia" w:ascii="仿宋_GB2312" w:hAnsi="宋体" w:eastAsia="仿宋_GB2312" w:cs="仿宋_GB2312"/>
                <w:bCs/>
                <w:color w:val="000000"/>
                <w:kern w:val="0"/>
                <w:sz w:val="18"/>
                <w:szCs w:val="18"/>
              </w:rPr>
              <w:t>号）、《中共中央</w:t>
            </w:r>
            <w:r>
              <w:rPr>
                <w:rFonts w:ascii="仿宋_GB2312" w:hAnsi="宋体" w:eastAsia="仿宋_GB2312" w:cs="仿宋_GB2312"/>
                <w:bCs/>
                <w:color w:val="000000"/>
                <w:kern w:val="0"/>
                <w:sz w:val="18"/>
                <w:szCs w:val="18"/>
              </w:rPr>
              <w:t xml:space="preserve"> </w:t>
            </w:r>
            <w:r>
              <w:rPr>
                <w:rFonts w:hint="eastAsia" w:ascii="仿宋_GB2312" w:hAnsi="宋体" w:eastAsia="仿宋_GB2312" w:cs="仿宋_GB2312"/>
                <w:bCs/>
                <w:color w:val="000000"/>
                <w:kern w:val="0"/>
                <w:sz w:val="18"/>
                <w:szCs w:val="18"/>
              </w:rPr>
              <w:t>国务院关于推进安全生产领域改革发展的意见》</w:t>
            </w:r>
          </w:p>
        </w:tc>
        <w:tc>
          <w:tcPr>
            <w:tcW w:w="15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rPr>
              <w:t>信息形成或变更之日起</w:t>
            </w:r>
            <w:r>
              <w:rPr>
                <w:rFonts w:ascii="仿宋_GB2312" w:hAnsi="宋体" w:eastAsia="仿宋_GB2312" w:cs="仿宋_GB2312"/>
                <w:bCs/>
                <w:color w:val="000000"/>
                <w:kern w:val="0"/>
                <w:sz w:val="18"/>
                <w:szCs w:val="18"/>
              </w:rPr>
              <w:t>20</w:t>
            </w:r>
            <w:r>
              <w:rPr>
                <w:rFonts w:hint="eastAsia" w:ascii="仿宋_GB2312" w:hAnsi="宋体" w:eastAsia="仿宋_GB2312" w:cs="仿宋_GB2312"/>
                <w:bCs/>
                <w:color w:val="000000"/>
                <w:kern w:val="0"/>
                <w:sz w:val="18"/>
                <w:szCs w:val="18"/>
              </w:rPr>
              <w:t>个工作日内</w:t>
            </w:r>
          </w:p>
        </w:tc>
        <w:tc>
          <w:tcPr>
            <w:tcW w:w="114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rPr>
              <w:t>师庄乡</w:t>
            </w:r>
            <w:r>
              <w:rPr>
                <w:rFonts w:ascii="仿宋_GB2312" w:hAnsi="宋体" w:eastAsia="仿宋_GB2312" w:cs="仿宋_GB2312"/>
                <w:bCs/>
                <w:color w:val="000000"/>
                <w:kern w:val="0"/>
                <w:sz w:val="18"/>
                <w:szCs w:val="18"/>
              </w:rPr>
              <w:br w:type="textWrapping"/>
            </w:r>
            <w:r>
              <w:rPr>
                <w:rFonts w:hint="eastAsia" w:ascii="仿宋_GB2312" w:hAnsi="宋体" w:eastAsia="仿宋_GB2312" w:cs="仿宋_GB2312"/>
                <w:bCs/>
                <w:color w:val="000000"/>
                <w:kern w:val="0"/>
                <w:sz w:val="18"/>
                <w:szCs w:val="18"/>
              </w:rPr>
              <w:t>人民政府</w:t>
            </w:r>
          </w:p>
        </w:tc>
        <w:tc>
          <w:tcPr>
            <w:tcW w:w="117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rPr>
              <w:t>■政务服务中心</w:t>
            </w:r>
            <w:r>
              <w:rPr>
                <w:rFonts w:ascii="仿宋_GB2312" w:hAnsi="宋体" w:eastAsia="仿宋_GB2312" w:cs="仿宋_GB2312"/>
                <w:bCs/>
                <w:color w:val="000000"/>
                <w:kern w:val="0"/>
                <w:sz w:val="18"/>
                <w:szCs w:val="18"/>
              </w:rPr>
              <w:br w:type="textWrapping"/>
            </w:r>
            <w:r>
              <w:rPr>
                <w:rFonts w:hint="eastAsia" w:ascii="仿宋_GB2312" w:hAnsi="宋体" w:eastAsia="仿宋_GB2312" w:cs="仿宋_GB2312"/>
                <w:bCs/>
                <w:color w:val="000000"/>
                <w:kern w:val="0"/>
                <w:sz w:val="18"/>
                <w:szCs w:val="18"/>
              </w:rPr>
              <w:t>■便民服务站</w:t>
            </w:r>
            <w:r>
              <w:rPr>
                <w:rFonts w:ascii="仿宋_GB2312" w:hAnsi="宋体" w:eastAsia="仿宋_GB2312" w:cs="仿宋_GB2312"/>
                <w:bCs/>
                <w:color w:val="000000"/>
                <w:kern w:val="0"/>
                <w:sz w:val="18"/>
                <w:szCs w:val="18"/>
              </w:rPr>
              <w:t xml:space="preserve"> </w:t>
            </w:r>
            <w:r>
              <w:rPr>
                <w:rFonts w:ascii="仿宋_GB2312" w:hAnsi="宋体" w:eastAsia="仿宋_GB2312" w:cs="仿宋_GB2312"/>
                <w:bCs/>
                <w:color w:val="000000"/>
                <w:kern w:val="0"/>
                <w:sz w:val="18"/>
                <w:szCs w:val="18"/>
              </w:rPr>
              <w:br w:type="textWrapping"/>
            </w:r>
            <w:r>
              <w:rPr>
                <w:rFonts w:hint="eastAsia" w:ascii="仿宋_GB2312" w:hAnsi="宋体" w:eastAsia="仿宋_GB2312" w:cs="仿宋_GB2312"/>
                <w:bCs/>
                <w:color w:val="000000"/>
                <w:kern w:val="0"/>
                <w:sz w:val="18"/>
                <w:szCs w:val="18"/>
              </w:rPr>
              <w:t>■入户</w:t>
            </w:r>
            <w:r>
              <w:rPr>
                <w:rFonts w:ascii="仿宋_GB2312" w:hAnsi="宋体" w:eastAsia="仿宋_GB2312" w:cs="仿宋_GB2312"/>
                <w:bCs/>
                <w:color w:val="000000"/>
                <w:kern w:val="0"/>
                <w:sz w:val="18"/>
                <w:szCs w:val="18"/>
              </w:rPr>
              <w:t>/</w:t>
            </w:r>
            <w:r>
              <w:rPr>
                <w:rFonts w:hint="eastAsia" w:ascii="仿宋_GB2312" w:hAnsi="宋体" w:eastAsia="仿宋_GB2312" w:cs="仿宋_GB2312"/>
                <w:bCs/>
                <w:color w:val="000000"/>
                <w:kern w:val="0"/>
                <w:sz w:val="18"/>
                <w:szCs w:val="18"/>
              </w:rPr>
              <w:t>现场</w:t>
            </w:r>
            <w:r>
              <w:rPr>
                <w:rFonts w:ascii="仿宋_GB2312" w:hAnsi="宋体" w:eastAsia="仿宋_GB2312" w:cs="仿宋_GB2312"/>
                <w:bCs/>
                <w:color w:val="000000"/>
                <w:kern w:val="0"/>
                <w:sz w:val="18"/>
                <w:szCs w:val="18"/>
              </w:rPr>
              <w:t xml:space="preserve">                          </w:t>
            </w:r>
            <w:r>
              <w:rPr>
                <w:rFonts w:hint="eastAsia" w:ascii="仿宋_GB2312" w:hAnsi="宋体" w:eastAsia="仿宋_GB2312" w:cs="仿宋_GB2312"/>
                <w:bCs/>
                <w:color w:val="000000"/>
                <w:kern w:val="0"/>
                <w:sz w:val="18"/>
                <w:szCs w:val="18"/>
              </w:rPr>
              <w:t>■村公示栏</w:t>
            </w:r>
          </w:p>
        </w:tc>
        <w:tc>
          <w:tcPr>
            <w:tcW w:w="57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rPr>
              <w:t>√</w:t>
            </w:r>
          </w:p>
        </w:tc>
        <w:tc>
          <w:tcPr>
            <w:tcW w:w="51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rPr>
                <w:rFonts w:ascii="仿宋_GB2312" w:hAnsi="宋体" w:eastAsia="仿宋_GB2312" w:cs="仿宋_GB2312"/>
                <w:bCs/>
                <w:color w:val="000000"/>
                <w:sz w:val="18"/>
                <w:szCs w:val="18"/>
              </w:rPr>
            </w:pPr>
          </w:p>
        </w:tc>
        <w:tc>
          <w:tcPr>
            <w:tcW w:w="49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rPr>
              <w:t>√</w:t>
            </w:r>
          </w:p>
        </w:tc>
        <w:tc>
          <w:tcPr>
            <w:tcW w:w="5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rPr>
                <w:rFonts w:ascii="仿宋_GB2312" w:hAnsi="宋体" w:eastAsia="仿宋_GB2312" w:cs="仿宋_GB2312"/>
                <w:bCs/>
                <w:color w:val="000000"/>
                <w:sz w:val="18"/>
                <w:szCs w:val="18"/>
              </w:rPr>
            </w:pPr>
          </w:p>
        </w:tc>
        <w:tc>
          <w:tcPr>
            <w:tcW w:w="4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rPr>
              <w:t>√</w:t>
            </w:r>
          </w:p>
        </w:tc>
        <w:tc>
          <w:tcPr>
            <w:tcW w:w="4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rPr>
                <w:rFonts w:ascii="仿宋_GB2312" w:hAnsi="宋体" w:eastAsia="仿宋_GB2312" w:cs="仿宋_GB2312"/>
                <w:bCs/>
                <w:color w:val="000000"/>
                <w:sz w:val="18"/>
                <w:szCs w:val="18"/>
              </w:rPr>
            </w:pPr>
          </w:p>
        </w:tc>
      </w:tr>
      <w:tr>
        <w:tblPrEx>
          <w:tblCellMar>
            <w:top w:w="0" w:type="dxa"/>
            <w:left w:w="0" w:type="dxa"/>
            <w:bottom w:w="0" w:type="dxa"/>
            <w:right w:w="0" w:type="dxa"/>
          </w:tblCellMar>
        </w:tblPrEx>
        <w:trPr>
          <w:trHeight w:val="2080" w:hRule="atLeast"/>
        </w:trPr>
        <w:tc>
          <w:tcPr>
            <w:tcW w:w="11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_GB2312" w:hAnsi="宋体" w:eastAsia="仿宋_GB2312" w:cs="仿宋_GB2312"/>
                <w:bCs/>
                <w:color w:val="000000"/>
                <w:sz w:val="18"/>
                <w:szCs w:val="18"/>
              </w:rPr>
            </w:pPr>
          </w:p>
        </w:tc>
        <w:tc>
          <w:tcPr>
            <w:tcW w:w="34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right"/>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3</w:t>
            </w:r>
          </w:p>
        </w:tc>
        <w:tc>
          <w:tcPr>
            <w:tcW w:w="12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rPr>
              <w:t>行政强制</w:t>
            </w:r>
          </w:p>
        </w:tc>
        <w:tc>
          <w:tcPr>
            <w:tcW w:w="184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rPr>
              <w:t>办理行政强制的依据、条件、程序</w:t>
            </w:r>
          </w:p>
        </w:tc>
        <w:tc>
          <w:tcPr>
            <w:tcW w:w="19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rPr>
              <w:t>《中华人民共和国政府信息公开条例》</w:t>
            </w:r>
            <w:r>
              <w:rPr>
                <w:rFonts w:ascii="仿宋_GB2312" w:hAnsi="宋体" w:eastAsia="仿宋_GB2312" w:cs="仿宋_GB2312"/>
                <w:bCs/>
                <w:color w:val="000000"/>
                <w:kern w:val="0"/>
                <w:sz w:val="18"/>
                <w:szCs w:val="18"/>
              </w:rPr>
              <w:t>(</w:t>
            </w:r>
            <w:r>
              <w:rPr>
                <w:rFonts w:hint="eastAsia" w:ascii="仿宋_GB2312" w:hAnsi="宋体" w:eastAsia="仿宋_GB2312" w:cs="仿宋_GB2312"/>
                <w:bCs/>
                <w:color w:val="000000"/>
                <w:kern w:val="0"/>
                <w:sz w:val="18"/>
                <w:szCs w:val="18"/>
              </w:rPr>
              <w:t>国务院令第</w:t>
            </w:r>
            <w:r>
              <w:rPr>
                <w:rFonts w:ascii="仿宋_GB2312" w:hAnsi="宋体" w:eastAsia="仿宋_GB2312" w:cs="仿宋_GB2312"/>
                <w:bCs/>
                <w:color w:val="000000"/>
                <w:kern w:val="0"/>
                <w:sz w:val="18"/>
                <w:szCs w:val="18"/>
              </w:rPr>
              <w:t>711</w:t>
            </w:r>
            <w:r>
              <w:rPr>
                <w:rFonts w:hint="eastAsia" w:ascii="仿宋_GB2312" w:hAnsi="宋体" w:eastAsia="仿宋_GB2312" w:cs="仿宋_GB2312"/>
                <w:bCs/>
                <w:color w:val="000000"/>
                <w:kern w:val="0"/>
                <w:sz w:val="18"/>
                <w:szCs w:val="18"/>
              </w:rPr>
              <w:t>号）《中华人民共和国突发事件应对法》、《突发事件应急预案管理办法》、《中共中央</w:t>
            </w:r>
            <w:r>
              <w:rPr>
                <w:rFonts w:ascii="仿宋_GB2312" w:hAnsi="宋体" w:eastAsia="仿宋_GB2312" w:cs="仿宋_GB2312"/>
                <w:bCs/>
                <w:color w:val="000000"/>
                <w:kern w:val="0"/>
                <w:sz w:val="18"/>
                <w:szCs w:val="18"/>
              </w:rPr>
              <w:t xml:space="preserve"> </w:t>
            </w:r>
            <w:r>
              <w:rPr>
                <w:rFonts w:hint="eastAsia" w:ascii="仿宋_GB2312" w:hAnsi="宋体" w:eastAsia="仿宋_GB2312" w:cs="仿宋_GB2312"/>
                <w:bCs/>
                <w:color w:val="000000"/>
                <w:kern w:val="0"/>
                <w:sz w:val="18"/>
                <w:szCs w:val="18"/>
              </w:rPr>
              <w:t>国务院关于推进安全生产领域改革发展的意见》</w:t>
            </w:r>
          </w:p>
        </w:tc>
        <w:tc>
          <w:tcPr>
            <w:tcW w:w="15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rPr>
              <w:t>信息形成或变更之日起</w:t>
            </w:r>
            <w:r>
              <w:rPr>
                <w:rFonts w:ascii="仿宋_GB2312" w:hAnsi="宋体" w:eastAsia="仿宋_GB2312" w:cs="仿宋_GB2312"/>
                <w:bCs/>
                <w:color w:val="000000"/>
                <w:kern w:val="0"/>
                <w:sz w:val="18"/>
                <w:szCs w:val="18"/>
              </w:rPr>
              <w:t>20</w:t>
            </w:r>
            <w:r>
              <w:rPr>
                <w:rFonts w:hint="eastAsia" w:ascii="仿宋_GB2312" w:hAnsi="宋体" w:eastAsia="仿宋_GB2312" w:cs="仿宋_GB2312"/>
                <w:bCs/>
                <w:color w:val="000000"/>
                <w:kern w:val="0"/>
                <w:sz w:val="18"/>
                <w:szCs w:val="18"/>
              </w:rPr>
              <w:t>个工作日内</w:t>
            </w:r>
          </w:p>
        </w:tc>
        <w:tc>
          <w:tcPr>
            <w:tcW w:w="114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rPr>
              <w:t>师庄乡</w:t>
            </w:r>
            <w:r>
              <w:rPr>
                <w:rFonts w:ascii="仿宋_GB2312" w:hAnsi="宋体" w:eastAsia="仿宋_GB2312" w:cs="仿宋_GB2312"/>
                <w:bCs/>
                <w:color w:val="000000"/>
                <w:kern w:val="0"/>
                <w:sz w:val="18"/>
                <w:szCs w:val="18"/>
              </w:rPr>
              <w:br w:type="textWrapping"/>
            </w:r>
            <w:r>
              <w:rPr>
                <w:rFonts w:hint="eastAsia" w:ascii="仿宋_GB2312" w:hAnsi="宋体" w:eastAsia="仿宋_GB2312" w:cs="仿宋_GB2312"/>
                <w:bCs/>
                <w:color w:val="000000"/>
                <w:kern w:val="0"/>
                <w:sz w:val="18"/>
                <w:szCs w:val="18"/>
              </w:rPr>
              <w:t>人民政府</w:t>
            </w:r>
          </w:p>
        </w:tc>
        <w:tc>
          <w:tcPr>
            <w:tcW w:w="117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rPr>
              <w:t>■政务服务中心</w:t>
            </w:r>
            <w:r>
              <w:rPr>
                <w:rFonts w:ascii="仿宋_GB2312" w:hAnsi="宋体" w:eastAsia="仿宋_GB2312" w:cs="仿宋_GB2312"/>
                <w:bCs/>
                <w:color w:val="000000"/>
                <w:kern w:val="0"/>
                <w:sz w:val="18"/>
                <w:szCs w:val="18"/>
              </w:rPr>
              <w:br w:type="textWrapping"/>
            </w:r>
            <w:r>
              <w:rPr>
                <w:rFonts w:hint="eastAsia" w:ascii="仿宋_GB2312" w:hAnsi="宋体" w:eastAsia="仿宋_GB2312" w:cs="仿宋_GB2312"/>
                <w:bCs/>
                <w:color w:val="000000"/>
                <w:kern w:val="0"/>
                <w:sz w:val="18"/>
                <w:szCs w:val="18"/>
              </w:rPr>
              <w:t>■便民服务站</w:t>
            </w:r>
            <w:r>
              <w:rPr>
                <w:rFonts w:ascii="仿宋_GB2312" w:hAnsi="宋体" w:eastAsia="仿宋_GB2312" w:cs="仿宋_GB2312"/>
                <w:bCs/>
                <w:color w:val="000000"/>
                <w:kern w:val="0"/>
                <w:sz w:val="18"/>
                <w:szCs w:val="18"/>
              </w:rPr>
              <w:t xml:space="preserve"> </w:t>
            </w:r>
            <w:r>
              <w:rPr>
                <w:rFonts w:ascii="仿宋_GB2312" w:hAnsi="宋体" w:eastAsia="仿宋_GB2312" w:cs="仿宋_GB2312"/>
                <w:bCs/>
                <w:color w:val="000000"/>
                <w:kern w:val="0"/>
                <w:sz w:val="18"/>
                <w:szCs w:val="18"/>
              </w:rPr>
              <w:br w:type="textWrapping"/>
            </w:r>
            <w:r>
              <w:rPr>
                <w:rFonts w:hint="eastAsia" w:ascii="仿宋_GB2312" w:hAnsi="宋体" w:eastAsia="仿宋_GB2312" w:cs="仿宋_GB2312"/>
                <w:bCs/>
                <w:color w:val="000000"/>
                <w:kern w:val="0"/>
                <w:sz w:val="18"/>
                <w:szCs w:val="18"/>
              </w:rPr>
              <w:t>■入户</w:t>
            </w:r>
            <w:r>
              <w:rPr>
                <w:rFonts w:ascii="仿宋_GB2312" w:hAnsi="宋体" w:eastAsia="仿宋_GB2312" w:cs="仿宋_GB2312"/>
                <w:bCs/>
                <w:color w:val="000000"/>
                <w:kern w:val="0"/>
                <w:sz w:val="18"/>
                <w:szCs w:val="18"/>
              </w:rPr>
              <w:t>/</w:t>
            </w:r>
            <w:r>
              <w:rPr>
                <w:rFonts w:hint="eastAsia" w:ascii="仿宋_GB2312" w:hAnsi="宋体" w:eastAsia="仿宋_GB2312" w:cs="仿宋_GB2312"/>
                <w:bCs/>
                <w:color w:val="000000"/>
                <w:kern w:val="0"/>
                <w:sz w:val="18"/>
                <w:szCs w:val="18"/>
              </w:rPr>
              <w:t>现场</w:t>
            </w:r>
            <w:r>
              <w:rPr>
                <w:rFonts w:ascii="仿宋_GB2312" w:hAnsi="宋体" w:eastAsia="仿宋_GB2312" w:cs="仿宋_GB2312"/>
                <w:bCs/>
                <w:color w:val="000000"/>
                <w:kern w:val="0"/>
                <w:sz w:val="18"/>
                <w:szCs w:val="18"/>
              </w:rPr>
              <w:t xml:space="preserve">                          </w:t>
            </w:r>
            <w:r>
              <w:rPr>
                <w:rFonts w:hint="eastAsia" w:ascii="仿宋_GB2312" w:hAnsi="宋体" w:eastAsia="仿宋_GB2312" w:cs="仿宋_GB2312"/>
                <w:bCs/>
                <w:color w:val="000000"/>
                <w:kern w:val="0"/>
                <w:sz w:val="18"/>
                <w:szCs w:val="18"/>
              </w:rPr>
              <w:t>■村公示栏</w:t>
            </w:r>
          </w:p>
        </w:tc>
        <w:tc>
          <w:tcPr>
            <w:tcW w:w="57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rPr>
              <w:t>√</w:t>
            </w:r>
          </w:p>
        </w:tc>
        <w:tc>
          <w:tcPr>
            <w:tcW w:w="51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rPr>
                <w:rFonts w:ascii="仿宋_GB2312" w:hAnsi="宋体" w:eastAsia="仿宋_GB2312" w:cs="仿宋_GB2312"/>
                <w:bCs/>
                <w:color w:val="000000"/>
                <w:sz w:val="18"/>
                <w:szCs w:val="18"/>
              </w:rPr>
            </w:pPr>
          </w:p>
        </w:tc>
        <w:tc>
          <w:tcPr>
            <w:tcW w:w="49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rPr>
              <w:t>√</w:t>
            </w:r>
          </w:p>
        </w:tc>
        <w:tc>
          <w:tcPr>
            <w:tcW w:w="5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rPr>
                <w:rFonts w:ascii="仿宋_GB2312" w:hAnsi="宋体" w:eastAsia="仿宋_GB2312" w:cs="仿宋_GB2312"/>
                <w:bCs/>
                <w:color w:val="000000"/>
                <w:sz w:val="18"/>
                <w:szCs w:val="18"/>
              </w:rPr>
            </w:pPr>
          </w:p>
        </w:tc>
        <w:tc>
          <w:tcPr>
            <w:tcW w:w="4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rPr>
              <w:t>√</w:t>
            </w:r>
          </w:p>
        </w:tc>
        <w:tc>
          <w:tcPr>
            <w:tcW w:w="4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rPr>
                <w:rFonts w:ascii="仿宋_GB2312" w:hAnsi="宋体" w:eastAsia="仿宋_GB2312" w:cs="仿宋_GB2312"/>
                <w:bCs/>
                <w:color w:val="000000"/>
                <w:sz w:val="18"/>
                <w:szCs w:val="18"/>
              </w:rPr>
            </w:pPr>
          </w:p>
        </w:tc>
      </w:tr>
      <w:tr>
        <w:tblPrEx>
          <w:tblCellMar>
            <w:top w:w="0" w:type="dxa"/>
            <w:left w:w="0" w:type="dxa"/>
            <w:bottom w:w="0" w:type="dxa"/>
            <w:right w:w="0" w:type="dxa"/>
          </w:tblCellMar>
        </w:tblPrEx>
        <w:trPr>
          <w:trHeight w:val="1740" w:hRule="atLeast"/>
        </w:trPr>
        <w:tc>
          <w:tcPr>
            <w:tcW w:w="1155"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rPr>
              <w:t>行政管理</w:t>
            </w:r>
          </w:p>
        </w:tc>
        <w:tc>
          <w:tcPr>
            <w:tcW w:w="34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right"/>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1</w:t>
            </w:r>
          </w:p>
        </w:tc>
        <w:tc>
          <w:tcPr>
            <w:tcW w:w="12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rPr>
              <w:t>隐患管理</w:t>
            </w:r>
          </w:p>
        </w:tc>
        <w:tc>
          <w:tcPr>
            <w:tcW w:w="184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rPr>
              <w:t>重大隐患排查、挂牌督办及其整改情况，安全生产举报电话等</w:t>
            </w:r>
          </w:p>
        </w:tc>
        <w:tc>
          <w:tcPr>
            <w:tcW w:w="19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rPr>
              <w:t>《安全生产法》、《中华人民共和国政府信息公开条例》</w:t>
            </w:r>
            <w:r>
              <w:rPr>
                <w:rFonts w:ascii="仿宋_GB2312" w:hAnsi="宋体" w:eastAsia="仿宋_GB2312" w:cs="仿宋_GB2312"/>
                <w:bCs/>
                <w:color w:val="000000"/>
                <w:kern w:val="0"/>
                <w:sz w:val="18"/>
                <w:szCs w:val="18"/>
              </w:rPr>
              <w:t>(</w:t>
            </w:r>
            <w:r>
              <w:rPr>
                <w:rFonts w:hint="eastAsia" w:ascii="仿宋_GB2312" w:hAnsi="宋体" w:eastAsia="仿宋_GB2312" w:cs="仿宋_GB2312"/>
                <w:bCs/>
                <w:color w:val="000000"/>
                <w:kern w:val="0"/>
                <w:sz w:val="18"/>
                <w:szCs w:val="18"/>
              </w:rPr>
              <w:t>国务院令第</w:t>
            </w:r>
            <w:r>
              <w:rPr>
                <w:rFonts w:ascii="仿宋_GB2312" w:hAnsi="宋体" w:eastAsia="仿宋_GB2312" w:cs="仿宋_GB2312"/>
                <w:bCs/>
                <w:color w:val="000000"/>
                <w:kern w:val="0"/>
                <w:sz w:val="18"/>
                <w:szCs w:val="18"/>
              </w:rPr>
              <w:t>711</w:t>
            </w:r>
            <w:r>
              <w:rPr>
                <w:rFonts w:hint="eastAsia" w:ascii="仿宋_GB2312" w:hAnsi="宋体" w:eastAsia="仿宋_GB2312" w:cs="仿宋_GB2312"/>
                <w:bCs/>
                <w:color w:val="000000"/>
                <w:kern w:val="0"/>
                <w:sz w:val="18"/>
                <w:szCs w:val="18"/>
              </w:rPr>
              <w:t>号）、《中共中央</w:t>
            </w:r>
            <w:r>
              <w:rPr>
                <w:rFonts w:ascii="仿宋_GB2312" w:hAnsi="宋体" w:eastAsia="仿宋_GB2312" w:cs="仿宋_GB2312"/>
                <w:bCs/>
                <w:color w:val="000000"/>
                <w:kern w:val="0"/>
                <w:sz w:val="18"/>
                <w:szCs w:val="18"/>
              </w:rPr>
              <w:t xml:space="preserve"> </w:t>
            </w:r>
            <w:r>
              <w:rPr>
                <w:rFonts w:hint="eastAsia" w:ascii="仿宋_GB2312" w:hAnsi="宋体" w:eastAsia="仿宋_GB2312" w:cs="仿宋_GB2312"/>
                <w:bCs/>
                <w:color w:val="000000"/>
                <w:kern w:val="0"/>
                <w:sz w:val="18"/>
                <w:szCs w:val="18"/>
              </w:rPr>
              <w:t>国务院关于推进安全生产领域改革发展的意见》</w:t>
            </w:r>
          </w:p>
        </w:tc>
        <w:tc>
          <w:tcPr>
            <w:tcW w:w="15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rPr>
              <w:t>按进展情况及时公开</w:t>
            </w:r>
          </w:p>
        </w:tc>
        <w:tc>
          <w:tcPr>
            <w:tcW w:w="114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rPr>
              <w:t>师庄乡</w:t>
            </w:r>
            <w:r>
              <w:rPr>
                <w:rFonts w:ascii="仿宋_GB2312" w:hAnsi="宋体" w:eastAsia="仿宋_GB2312" w:cs="仿宋_GB2312"/>
                <w:bCs/>
                <w:color w:val="000000"/>
                <w:kern w:val="0"/>
                <w:sz w:val="18"/>
                <w:szCs w:val="18"/>
              </w:rPr>
              <w:br w:type="textWrapping"/>
            </w:r>
            <w:r>
              <w:rPr>
                <w:rFonts w:hint="eastAsia" w:ascii="仿宋_GB2312" w:hAnsi="宋体" w:eastAsia="仿宋_GB2312" w:cs="仿宋_GB2312"/>
                <w:bCs/>
                <w:color w:val="000000"/>
                <w:kern w:val="0"/>
                <w:sz w:val="18"/>
                <w:szCs w:val="18"/>
              </w:rPr>
              <w:t>人民政府</w:t>
            </w:r>
          </w:p>
        </w:tc>
        <w:tc>
          <w:tcPr>
            <w:tcW w:w="117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rPr>
              <w:t>■政务服务中心</w:t>
            </w:r>
            <w:r>
              <w:rPr>
                <w:rFonts w:ascii="仿宋_GB2312" w:hAnsi="宋体" w:eastAsia="仿宋_GB2312" w:cs="仿宋_GB2312"/>
                <w:bCs/>
                <w:color w:val="000000"/>
                <w:kern w:val="0"/>
                <w:sz w:val="18"/>
                <w:szCs w:val="18"/>
              </w:rPr>
              <w:br w:type="textWrapping"/>
            </w:r>
            <w:r>
              <w:rPr>
                <w:rFonts w:hint="eastAsia" w:ascii="仿宋_GB2312" w:hAnsi="宋体" w:eastAsia="仿宋_GB2312" w:cs="仿宋_GB2312"/>
                <w:bCs/>
                <w:color w:val="000000"/>
                <w:kern w:val="0"/>
                <w:sz w:val="18"/>
                <w:szCs w:val="18"/>
              </w:rPr>
              <w:t>■便民服务站</w:t>
            </w:r>
            <w:r>
              <w:rPr>
                <w:rFonts w:ascii="仿宋_GB2312" w:hAnsi="宋体" w:eastAsia="仿宋_GB2312" w:cs="仿宋_GB2312"/>
                <w:bCs/>
                <w:color w:val="000000"/>
                <w:kern w:val="0"/>
                <w:sz w:val="18"/>
                <w:szCs w:val="18"/>
              </w:rPr>
              <w:t xml:space="preserve"> </w:t>
            </w:r>
            <w:r>
              <w:rPr>
                <w:rFonts w:ascii="仿宋_GB2312" w:hAnsi="宋体" w:eastAsia="仿宋_GB2312" w:cs="仿宋_GB2312"/>
                <w:bCs/>
                <w:color w:val="000000"/>
                <w:kern w:val="0"/>
                <w:sz w:val="18"/>
                <w:szCs w:val="18"/>
              </w:rPr>
              <w:br w:type="textWrapping"/>
            </w:r>
            <w:r>
              <w:rPr>
                <w:rFonts w:hint="eastAsia" w:ascii="仿宋_GB2312" w:hAnsi="宋体" w:eastAsia="仿宋_GB2312" w:cs="仿宋_GB2312"/>
                <w:bCs/>
                <w:color w:val="000000"/>
                <w:kern w:val="0"/>
                <w:sz w:val="18"/>
                <w:szCs w:val="18"/>
              </w:rPr>
              <w:t>■入户</w:t>
            </w:r>
            <w:r>
              <w:rPr>
                <w:rFonts w:ascii="仿宋_GB2312" w:hAnsi="宋体" w:eastAsia="仿宋_GB2312" w:cs="仿宋_GB2312"/>
                <w:bCs/>
                <w:color w:val="000000"/>
                <w:kern w:val="0"/>
                <w:sz w:val="18"/>
                <w:szCs w:val="18"/>
              </w:rPr>
              <w:t>/</w:t>
            </w:r>
            <w:r>
              <w:rPr>
                <w:rFonts w:hint="eastAsia" w:ascii="仿宋_GB2312" w:hAnsi="宋体" w:eastAsia="仿宋_GB2312" w:cs="仿宋_GB2312"/>
                <w:bCs/>
                <w:color w:val="000000"/>
                <w:kern w:val="0"/>
                <w:sz w:val="18"/>
                <w:szCs w:val="18"/>
              </w:rPr>
              <w:t>现场</w:t>
            </w:r>
            <w:r>
              <w:rPr>
                <w:rFonts w:ascii="仿宋_GB2312" w:hAnsi="宋体" w:eastAsia="仿宋_GB2312" w:cs="仿宋_GB2312"/>
                <w:bCs/>
                <w:color w:val="000000"/>
                <w:kern w:val="0"/>
                <w:sz w:val="18"/>
                <w:szCs w:val="18"/>
              </w:rPr>
              <w:t xml:space="preserve">                          </w:t>
            </w:r>
            <w:r>
              <w:rPr>
                <w:rFonts w:hint="eastAsia" w:ascii="仿宋_GB2312" w:hAnsi="宋体" w:eastAsia="仿宋_GB2312" w:cs="仿宋_GB2312"/>
                <w:bCs/>
                <w:color w:val="000000"/>
                <w:kern w:val="0"/>
                <w:sz w:val="18"/>
                <w:szCs w:val="18"/>
              </w:rPr>
              <w:t>■村公示栏</w:t>
            </w:r>
          </w:p>
        </w:tc>
        <w:tc>
          <w:tcPr>
            <w:tcW w:w="57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rPr>
              <w:t>√</w:t>
            </w:r>
          </w:p>
        </w:tc>
        <w:tc>
          <w:tcPr>
            <w:tcW w:w="51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rPr>
                <w:rFonts w:ascii="仿宋_GB2312" w:hAnsi="宋体" w:eastAsia="仿宋_GB2312" w:cs="仿宋_GB2312"/>
                <w:bCs/>
                <w:color w:val="000000"/>
                <w:sz w:val="18"/>
                <w:szCs w:val="18"/>
              </w:rPr>
            </w:pPr>
          </w:p>
        </w:tc>
        <w:tc>
          <w:tcPr>
            <w:tcW w:w="49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rPr>
              <w:t>√</w:t>
            </w:r>
          </w:p>
        </w:tc>
        <w:tc>
          <w:tcPr>
            <w:tcW w:w="5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rPr>
                <w:rFonts w:ascii="仿宋_GB2312" w:hAnsi="宋体" w:eastAsia="仿宋_GB2312" w:cs="仿宋_GB2312"/>
                <w:bCs/>
                <w:color w:val="000000"/>
                <w:sz w:val="18"/>
                <w:szCs w:val="18"/>
              </w:rPr>
            </w:pPr>
          </w:p>
        </w:tc>
        <w:tc>
          <w:tcPr>
            <w:tcW w:w="4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rPr>
              <w:t>√</w:t>
            </w:r>
          </w:p>
        </w:tc>
        <w:tc>
          <w:tcPr>
            <w:tcW w:w="4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rPr>
              <w:t>√</w:t>
            </w:r>
          </w:p>
        </w:tc>
      </w:tr>
      <w:tr>
        <w:tblPrEx>
          <w:tblCellMar>
            <w:top w:w="0" w:type="dxa"/>
            <w:left w:w="0" w:type="dxa"/>
            <w:bottom w:w="0" w:type="dxa"/>
            <w:right w:w="0" w:type="dxa"/>
          </w:tblCellMar>
        </w:tblPrEx>
        <w:trPr>
          <w:trHeight w:val="2180" w:hRule="atLeast"/>
        </w:trPr>
        <w:tc>
          <w:tcPr>
            <w:tcW w:w="11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_GB2312" w:hAnsi="宋体" w:eastAsia="仿宋_GB2312" w:cs="仿宋_GB2312"/>
                <w:bCs/>
                <w:color w:val="000000"/>
                <w:sz w:val="18"/>
                <w:szCs w:val="18"/>
              </w:rPr>
            </w:pPr>
          </w:p>
        </w:tc>
        <w:tc>
          <w:tcPr>
            <w:tcW w:w="34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right"/>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2</w:t>
            </w:r>
          </w:p>
        </w:tc>
        <w:tc>
          <w:tcPr>
            <w:tcW w:w="12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rPr>
              <w:t>应急管理</w:t>
            </w:r>
          </w:p>
        </w:tc>
        <w:tc>
          <w:tcPr>
            <w:tcW w:w="184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rPr>
              <w:t>承担处置主责、非敏感的应急信息，包括事故灾害类预警信息、事故信息、事故后采取的应急处置措施和应对结果等</w:t>
            </w:r>
            <w:r>
              <w:rPr>
                <w:rFonts w:ascii="仿宋_GB2312" w:hAnsi="宋体" w:eastAsia="仿宋_GB2312" w:cs="仿宋_GB2312"/>
                <w:bCs/>
                <w:color w:val="000000"/>
                <w:kern w:val="0"/>
                <w:sz w:val="18"/>
                <w:szCs w:val="18"/>
              </w:rPr>
              <w:t xml:space="preserve">  </w:t>
            </w:r>
          </w:p>
        </w:tc>
        <w:tc>
          <w:tcPr>
            <w:tcW w:w="19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rPr>
              <w:t>《中华人民共和国政府信息公开条例》</w:t>
            </w:r>
            <w:r>
              <w:rPr>
                <w:rFonts w:ascii="仿宋_GB2312" w:hAnsi="宋体" w:eastAsia="仿宋_GB2312" w:cs="仿宋_GB2312"/>
                <w:bCs/>
                <w:color w:val="000000"/>
                <w:kern w:val="0"/>
                <w:sz w:val="18"/>
                <w:szCs w:val="18"/>
              </w:rPr>
              <w:t>(</w:t>
            </w:r>
            <w:r>
              <w:rPr>
                <w:rFonts w:hint="eastAsia" w:ascii="仿宋_GB2312" w:hAnsi="宋体" w:eastAsia="仿宋_GB2312" w:cs="仿宋_GB2312"/>
                <w:bCs/>
                <w:color w:val="000000"/>
                <w:kern w:val="0"/>
                <w:sz w:val="18"/>
                <w:szCs w:val="18"/>
              </w:rPr>
              <w:t>国务院令第</w:t>
            </w:r>
            <w:r>
              <w:rPr>
                <w:rFonts w:ascii="仿宋_GB2312" w:hAnsi="宋体" w:eastAsia="仿宋_GB2312" w:cs="仿宋_GB2312"/>
                <w:bCs/>
                <w:color w:val="000000"/>
                <w:kern w:val="0"/>
                <w:sz w:val="18"/>
                <w:szCs w:val="18"/>
              </w:rPr>
              <w:t>711</w:t>
            </w:r>
            <w:r>
              <w:rPr>
                <w:rFonts w:hint="eastAsia" w:ascii="仿宋_GB2312" w:hAnsi="宋体" w:eastAsia="仿宋_GB2312" w:cs="仿宋_GB2312"/>
                <w:bCs/>
                <w:color w:val="000000"/>
                <w:kern w:val="0"/>
                <w:sz w:val="18"/>
                <w:szCs w:val="18"/>
              </w:rPr>
              <w:t>号），《中华人民共和国突发事件应对法》，中央办公厅、国务院办公厅《关于全面加强政务公开工作的意见》</w:t>
            </w:r>
          </w:p>
        </w:tc>
        <w:tc>
          <w:tcPr>
            <w:tcW w:w="15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rPr>
              <w:t>按进展情况及时公开</w:t>
            </w:r>
          </w:p>
        </w:tc>
        <w:tc>
          <w:tcPr>
            <w:tcW w:w="114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rPr>
              <w:t>师庄乡</w:t>
            </w:r>
            <w:r>
              <w:rPr>
                <w:rFonts w:ascii="仿宋_GB2312" w:hAnsi="宋体" w:eastAsia="仿宋_GB2312" w:cs="仿宋_GB2312"/>
                <w:bCs/>
                <w:color w:val="000000"/>
                <w:kern w:val="0"/>
                <w:sz w:val="18"/>
                <w:szCs w:val="18"/>
              </w:rPr>
              <w:br w:type="textWrapping"/>
            </w:r>
            <w:r>
              <w:rPr>
                <w:rFonts w:hint="eastAsia" w:ascii="仿宋_GB2312" w:hAnsi="宋体" w:eastAsia="仿宋_GB2312" w:cs="仿宋_GB2312"/>
                <w:bCs/>
                <w:color w:val="000000"/>
                <w:kern w:val="0"/>
                <w:sz w:val="18"/>
                <w:szCs w:val="18"/>
              </w:rPr>
              <w:t>人民政府</w:t>
            </w:r>
          </w:p>
        </w:tc>
        <w:tc>
          <w:tcPr>
            <w:tcW w:w="117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rPr>
              <w:t>■政务服务中心</w:t>
            </w:r>
            <w:r>
              <w:rPr>
                <w:rFonts w:ascii="仿宋_GB2312" w:hAnsi="宋体" w:eastAsia="仿宋_GB2312" w:cs="仿宋_GB2312"/>
                <w:bCs/>
                <w:color w:val="000000"/>
                <w:kern w:val="0"/>
                <w:sz w:val="18"/>
                <w:szCs w:val="18"/>
              </w:rPr>
              <w:br w:type="textWrapping"/>
            </w:r>
            <w:r>
              <w:rPr>
                <w:rFonts w:hint="eastAsia" w:ascii="仿宋_GB2312" w:hAnsi="宋体" w:eastAsia="仿宋_GB2312" w:cs="仿宋_GB2312"/>
                <w:bCs/>
                <w:color w:val="000000"/>
                <w:kern w:val="0"/>
                <w:sz w:val="18"/>
                <w:szCs w:val="18"/>
              </w:rPr>
              <w:t>■便民服务站</w:t>
            </w:r>
            <w:r>
              <w:rPr>
                <w:rFonts w:ascii="仿宋_GB2312" w:hAnsi="宋体" w:eastAsia="仿宋_GB2312" w:cs="仿宋_GB2312"/>
                <w:bCs/>
                <w:color w:val="000000"/>
                <w:kern w:val="0"/>
                <w:sz w:val="18"/>
                <w:szCs w:val="18"/>
              </w:rPr>
              <w:t xml:space="preserve"> </w:t>
            </w:r>
            <w:r>
              <w:rPr>
                <w:rFonts w:ascii="仿宋_GB2312" w:hAnsi="宋体" w:eastAsia="仿宋_GB2312" w:cs="仿宋_GB2312"/>
                <w:bCs/>
                <w:color w:val="000000"/>
                <w:kern w:val="0"/>
                <w:sz w:val="18"/>
                <w:szCs w:val="18"/>
              </w:rPr>
              <w:br w:type="textWrapping"/>
            </w:r>
            <w:r>
              <w:rPr>
                <w:rFonts w:hint="eastAsia" w:ascii="仿宋_GB2312" w:hAnsi="宋体" w:eastAsia="仿宋_GB2312" w:cs="仿宋_GB2312"/>
                <w:bCs/>
                <w:color w:val="000000"/>
                <w:kern w:val="0"/>
                <w:sz w:val="18"/>
                <w:szCs w:val="18"/>
              </w:rPr>
              <w:t>■入户</w:t>
            </w:r>
            <w:r>
              <w:rPr>
                <w:rFonts w:ascii="仿宋_GB2312" w:hAnsi="宋体" w:eastAsia="仿宋_GB2312" w:cs="仿宋_GB2312"/>
                <w:bCs/>
                <w:color w:val="000000"/>
                <w:kern w:val="0"/>
                <w:sz w:val="18"/>
                <w:szCs w:val="18"/>
              </w:rPr>
              <w:t>/</w:t>
            </w:r>
            <w:r>
              <w:rPr>
                <w:rFonts w:hint="eastAsia" w:ascii="仿宋_GB2312" w:hAnsi="宋体" w:eastAsia="仿宋_GB2312" w:cs="仿宋_GB2312"/>
                <w:bCs/>
                <w:color w:val="000000"/>
                <w:kern w:val="0"/>
                <w:sz w:val="18"/>
                <w:szCs w:val="18"/>
              </w:rPr>
              <w:t>现场</w:t>
            </w:r>
            <w:r>
              <w:rPr>
                <w:rFonts w:ascii="仿宋_GB2312" w:hAnsi="宋体" w:eastAsia="仿宋_GB2312" w:cs="仿宋_GB2312"/>
                <w:bCs/>
                <w:color w:val="000000"/>
                <w:kern w:val="0"/>
                <w:sz w:val="18"/>
                <w:szCs w:val="18"/>
              </w:rPr>
              <w:t xml:space="preserve">                          </w:t>
            </w:r>
            <w:r>
              <w:rPr>
                <w:rFonts w:hint="eastAsia" w:ascii="仿宋_GB2312" w:hAnsi="宋体" w:eastAsia="仿宋_GB2312" w:cs="仿宋_GB2312"/>
                <w:bCs/>
                <w:color w:val="000000"/>
                <w:kern w:val="0"/>
                <w:sz w:val="18"/>
                <w:szCs w:val="18"/>
              </w:rPr>
              <w:t>■村公示栏</w:t>
            </w:r>
          </w:p>
        </w:tc>
        <w:tc>
          <w:tcPr>
            <w:tcW w:w="57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rPr>
              <w:t>√</w:t>
            </w:r>
          </w:p>
        </w:tc>
        <w:tc>
          <w:tcPr>
            <w:tcW w:w="51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rPr>
                <w:rFonts w:ascii="仿宋_GB2312" w:hAnsi="宋体" w:eastAsia="仿宋_GB2312" w:cs="仿宋_GB2312"/>
                <w:bCs/>
                <w:color w:val="000000"/>
                <w:sz w:val="18"/>
                <w:szCs w:val="18"/>
              </w:rPr>
            </w:pPr>
          </w:p>
        </w:tc>
        <w:tc>
          <w:tcPr>
            <w:tcW w:w="49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rPr>
              <w:t>√</w:t>
            </w:r>
          </w:p>
        </w:tc>
        <w:tc>
          <w:tcPr>
            <w:tcW w:w="5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rPr>
                <w:rFonts w:ascii="仿宋_GB2312" w:hAnsi="宋体" w:eastAsia="仿宋_GB2312" w:cs="仿宋_GB2312"/>
                <w:bCs/>
                <w:color w:val="000000"/>
                <w:sz w:val="18"/>
                <w:szCs w:val="18"/>
              </w:rPr>
            </w:pPr>
          </w:p>
        </w:tc>
        <w:tc>
          <w:tcPr>
            <w:tcW w:w="4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rPr>
              <w:t>√</w:t>
            </w:r>
          </w:p>
        </w:tc>
        <w:tc>
          <w:tcPr>
            <w:tcW w:w="4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rPr>
              <w:t>√</w:t>
            </w:r>
          </w:p>
        </w:tc>
      </w:tr>
      <w:tr>
        <w:tblPrEx>
          <w:tblCellMar>
            <w:top w:w="0" w:type="dxa"/>
            <w:left w:w="0" w:type="dxa"/>
            <w:bottom w:w="0" w:type="dxa"/>
            <w:right w:w="0" w:type="dxa"/>
          </w:tblCellMar>
        </w:tblPrEx>
        <w:trPr>
          <w:trHeight w:val="1540" w:hRule="atLeast"/>
        </w:trPr>
        <w:tc>
          <w:tcPr>
            <w:tcW w:w="1155"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rPr>
              <w:t>行政管理</w:t>
            </w:r>
          </w:p>
        </w:tc>
        <w:tc>
          <w:tcPr>
            <w:tcW w:w="345" w:type="dxa"/>
            <w:tcBorders>
              <w:top w:val="single" w:color="000000" w:sz="4" w:space="0"/>
              <w:left w:val="single" w:color="000000" w:sz="4" w:space="0"/>
              <w:bottom w:val="nil"/>
              <w:right w:val="single" w:color="000000" w:sz="4" w:space="0"/>
            </w:tcBorders>
            <w:tcMar>
              <w:top w:w="15" w:type="dxa"/>
              <w:left w:w="15" w:type="dxa"/>
              <w:right w:w="15" w:type="dxa"/>
            </w:tcMar>
            <w:vAlign w:val="center"/>
          </w:tcPr>
          <w:p>
            <w:pPr>
              <w:widowControl/>
              <w:jc w:val="right"/>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3</w:t>
            </w:r>
          </w:p>
        </w:tc>
        <w:tc>
          <w:tcPr>
            <w:tcW w:w="1215" w:type="dxa"/>
            <w:tcBorders>
              <w:top w:val="single" w:color="000000" w:sz="4" w:space="0"/>
              <w:left w:val="single" w:color="000000" w:sz="4" w:space="0"/>
              <w:bottom w:val="nil"/>
              <w:right w:val="single" w:color="000000" w:sz="4" w:space="0"/>
            </w:tcBorders>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rPr>
              <w:t>黑名单管理</w:t>
            </w:r>
          </w:p>
        </w:tc>
        <w:tc>
          <w:tcPr>
            <w:tcW w:w="1845" w:type="dxa"/>
            <w:tcBorders>
              <w:top w:val="single" w:color="000000" w:sz="4" w:space="0"/>
              <w:left w:val="single" w:color="000000" w:sz="4" w:space="0"/>
              <w:bottom w:val="nil"/>
              <w:right w:val="single" w:color="000000" w:sz="4" w:space="0"/>
            </w:tcBorders>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rPr>
              <w:t>列入或撤销纳入安全生产黑名单管理的企业信息，具体企业名称、证照编号、经营地址、负责人姓名等</w:t>
            </w:r>
          </w:p>
        </w:tc>
        <w:tc>
          <w:tcPr>
            <w:tcW w:w="1950" w:type="dxa"/>
            <w:tcBorders>
              <w:top w:val="single" w:color="000000" w:sz="4" w:space="0"/>
              <w:left w:val="single" w:color="000000" w:sz="4" w:space="0"/>
              <w:bottom w:val="nil"/>
              <w:right w:val="single" w:color="000000" w:sz="4" w:space="0"/>
            </w:tcBorders>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rPr>
              <w:t>《中华人民共和国政府信息公开条例》（国务院令第</w:t>
            </w:r>
            <w:r>
              <w:rPr>
                <w:rFonts w:ascii="仿宋_GB2312" w:hAnsi="宋体" w:eastAsia="仿宋_GB2312" w:cs="仿宋_GB2312"/>
                <w:bCs/>
                <w:color w:val="000000"/>
                <w:kern w:val="0"/>
                <w:sz w:val="18"/>
                <w:szCs w:val="18"/>
              </w:rPr>
              <w:t>711</w:t>
            </w:r>
            <w:r>
              <w:rPr>
                <w:rFonts w:hint="eastAsia" w:ascii="仿宋_GB2312" w:hAnsi="宋体" w:eastAsia="仿宋_GB2312" w:cs="仿宋_GB2312"/>
                <w:bCs/>
                <w:color w:val="000000"/>
                <w:kern w:val="0"/>
                <w:sz w:val="18"/>
                <w:szCs w:val="18"/>
              </w:rPr>
              <w:t>号）、《社会信用体系建设规划纲要（</w:t>
            </w:r>
            <w:r>
              <w:rPr>
                <w:rFonts w:ascii="仿宋_GB2312" w:hAnsi="宋体" w:eastAsia="仿宋_GB2312" w:cs="仿宋_GB2312"/>
                <w:bCs/>
                <w:color w:val="000000"/>
                <w:kern w:val="0"/>
                <w:sz w:val="18"/>
                <w:szCs w:val="18"/>
              </w:rPr>
              <w:t>2014-2020</w:t>
            </w:r>
            <w:r>
              <w:rPr>
                <w:rFonts w:hint="eastAsia" w:ascii="仿宋_GB2312" w:hAnsi="宋体" w:eastAsia="仿宋_GB2312" w:cs="仿宋_GB2312"/>
                <w:bCs/>
                <w:color w:val="000000"/>
                <w:kern w:val="0"/>
                <w:sz w:val="18"/>
                <w:szCs w:val="18"/>
              </w:rPr>
              <w:t>年）》</w:t>
            </w:r>
          </w:p>
        </w:tc>
        <w:tc>
          <w:tcPr>
            <w:tcW w:w="15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rPr>
              <w:t>信息形成或变更之日起</w:t>
            </w:r>
            <w:r>
              <w:rPr>
                <w:rFonts w:ascii="仿宋_GB2312" w:hAnsi="宋体" w:eastAsia="仿宋_GB2312" w:cs="仿宋_GB2312"/>
                <w:bCs/>
                <w:color w:val="000000"/>
                <w:kern w:val="0"/>
                <w:sz w:val="18"/>
                <w:szCs w:val="18"/>
              </w:rPr>
              <w:t>20</w:t>
            </w:r>
            <w:r>
              <w:rPr>
                <w:rFonts w:hint="eastAsia" w:ascii="仿宋_GB2312" w:hAnsi="宋体" w:eastAsia="仿宋_GB2312" w:cs="仿宋_GB2312"/>
                <w:bCs/>
                <w:color w:val="000000"/>
                <w:kern w:val="0"/>
                <w:sz w:val="18"/>
                <w:szCs w:val="18"/>
              </w:rPr>
              <w:t>个工作日内</w:t>
            </w:r>
          </w:p>
        </w:tc>
        <w:tc>
          <w:tcPr>
            <w:tcW w:w="114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rPr>
              <w:t>师庄乡</w:t>
            </w:r>
            <w:r>
              <w:rPr>
                <w:rFonts w:ascii="仿宋_GB2312" w:hAnsi="宋体" w:eastAsia="仿宋_GB2312" w:cs="仿宋_GB2312"/>
                <w:bCs/>
                <w:color w:val="000000"/>
                <w:kern w:val="0"/>
                <w:sz w:val="18"/>
                <w:szCs w:val="18"/>
              </w:rPr>
              <w:br w:type="textWrapping"/>
            </w:r>
            <w:r>
              <w:rPr>
                <w:rFonts w:hint="eastAsia" w:ascii="仿宋_GB2312" w:hAnsi="宋体" w:eastAsia="仿宋_GB2312" w:cs="仿宋_GB2312"/>
                <w:bCs/>
                <w:color w:val="000000"/>
                <w:kern w:val="0"/>
                <w:sz w:val="18"/>
                <w:szCs w:val="18"/>
              </w:rPr>
              <w:t>人民政府</w:t>
            </w:r>
          </w:p>
        </w:tc>
        <w:tc>
          <w:tcPr>
            <w:tcW w:w="117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rPr>
              <w:t>■政务服务中心</w:t>
            </w:r>
            <w:r>
              <w:rPr>
                <w:rFonts w:ascii="仿宋_GB2312" w:hAnsi="宋体" w:eastAsia="仿宋_GB2312" w:cs="仿宋_GB2312"/>
                <w:bCs/>
                <w:color w:val="000000"/>
                <w:kern w:val="0"/>
                <w:sz w:val="18"/>
                <w:szCs w:val="18"/>
              </w:rPr>
              <w:br w:type="textWrapping"/>
            </w:r>
            <w:r>
              <w:rPr>
                <w:rFonts w:hint="eastAsia" w:ascii="仿宋_GB2312" w:hAnsi="宋体" w:eastAsia="仿宋_GB2312" w:cs="仿宋_GB2312"/>
                <w:bCs/>
                <w:color w:val="000000"/>
                <w:kern w:val="0"/>
                <w:sz w:val="18"/>
                <w:szCs w:val="18"/>
              </w:rPr>
              <w:t>■便民服务站</w:t>
            </w:r>
            <w:r>
              <w:rPr>
                <w:rFonts w:ascii="仿宋_GB2312" w:hAnsi="宋体" w:eastAsia="仿宋_GB2312" w:cs="仿宋_GB2312"/>
                <w:bCs/>
                <w:color w:val="000000"/>
                <w:kern w:val="0"/>
                <w:sz w:val="18"/>
                <w:szCs w:val="18"/>
              </w:rPr>
              <w:t xml:space="preserve"> </w:t>
            </w:r>
            <w:r>
              <w:rPr>
                <w:rFonts w:ascii="仿宋_GB2312" w:hAnsi="宋体" w:eastAsia="仿宋_GB2312" w:cs="仿宋_GB2312"/>
                <w:bCs/>
                <w:color w:val="000000"/>
                <w:kern w:val="0"/>
                <w:sz w:val="18"/>
                <w:szCs w:val="18"/>
              </w:rPr>
              <w:br w:type="textWrapping"/>
            </w:r>
            <w:r>
              <w:rPr>
                <w:rFonts w:hint="eastAsia" w:ascii="仿宋_GB2312" w:hAnsi="宋体" w:eastAsia="仿宋_GB2312" w:cs="仿宋_GB2312"/>
                <w:bCs/>
                <w:color w:val="000000"/>
                <w:kern w:val="0"/>
                <w:sz w:val="18"/>
                <w:szCs w:val="18"/>
              </w:rPr>
              <w:t>■入户</w:t>
            </w:r>
            <w:r>
              <w:rPr>
                <w:rFonts w:ascii="仿宋_GB2312" w:hAnsi="宋体" w:eastAsia="仿宋_GB2312" w:cs="仿宋_GB2312"/>
                <w:bCs/>
                <w:color w:val="000000"/>
                <w:kern w:val="0"/>
                <w:sz w:val="18"/>
                <w:szCs w:val="18"/>
              </w:rPr>
              <w:t>/</w:t>
            </w:r>
            <w:r>
              <w:rPr>
                <w:rFonts w:hint="eastAsia" w:ascii="仿宋_GB2312" w:hAnsi="宋体" w:eastAsia="仿宋_GB2312" w:cs="仿宋_GB2312"/>
                <w:bCs/>
                <w:color w:val="000000"/>
                <w:kern w:val="0"/>
                <w:sz w:val="18"/>
                <w:szCs w:val="18"/>
              </w:rPr>
              <w:t>现场</w:t>
            </w:r>
            <w:r>
              <w:rPr>
                <w:rFonts w:ascii="仿宋_GB2312" w:hAnsi="宋体" w:eastAsia="仿宋_GB2312" w:cs="仿宋_GB2312"/>
                <w:bCs/>
                <w:color w:val="000000"/>
                <w:kern w:val="0"/>
                <w:sz w:val="18"/>
                <w:szCs w:val="18"/>
              </w:rPr>
              <w:t xml:space="preserve">                          </w:t>
            </w:r>
            <w:r>
              <w:rPr>
                <w:rFonts w:hint="eastAsia" w:ascii="仿宋_GB2312" w:hAnsi="宋体" w:eastAsia="仿宋_GB2312" w:cs="仿宋_GB2312"/>
                <w:bCs/>
                <w:color w:val="000000"/>
                <w:kern w:val="0"/>
                <w:sz w:val="18"/>
                <w:szCs w:val="18"/>
              </w:rPr>
              <w:t>■村公示栏</w:t>
            </w:r>
          </w:p>
        </w:tc>
        <w:tc>
          <w:tcPr>
            <w:tcW w:w="57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rPr>
              <w:t>√</w:t>
            </w:r>
          </w:p>
        </w:tc>
        <w:tc>
          <w:tcPr>
            <w:tcW w:w="510" w:type="dxa"/>
            <w:tcBorders>
              <w:top w:val="single" w:color="000000" w:sz="4" w:space="0"/>
              <w:left w:val="single" w:color="000000" w:sz="4" w:space="0"/>
              <w:bottom w:val="nil"/>
              <w:right w:val="single" w:color="000000" w:sz="4" w:space="0"/>
            </w:tcBorders>
            <w:tcMar>
              <w:top w:w="15" w:type="dxa"/>
              <w:left w:w="15" w:type="dxa"/>
              <w:right w:w="15" w:type="dxa"/>
            </w:tcMar>
            <w:vAlign w:val="center"/>
          </w:tcPr>
          <w:p>
            <w:pPr>
              <w:rPr>
                <w:rFonts w:ascii="仿宋_GB2312" w:hAnsi="宋体" w:eastAsia="仿宋_GB2312" w:cs="仿宋_GB2312"/>
                <w:bCs/>
                <w:color w:val="000000"/>
                <w:sz w:val="18"/>
                <w:szCs w:val="18"/>
              </w:rPr>
            </w:pPr>
          </w:p>
        </w:tc>
        <w:tc>
          <w:tcPr>
            <w:tcW w:w="49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rPr>
              <w:t>√</w:t>
            </w:r>
          </w:p>
        </w:tc>
        <w:tc>
          <w:tcPr>
            <w:tcW w:w="525" w:type="dxa"/>
            <w:tcBorders>
              <w:top w:val="single" w:color="000000" w:sz="4" w:space="0"/>
              <w:left w:val="single" w:color="000000" w:sz="4" w:space="0"/>
              <w:bottom w:val="nil"/>
              <w:right w:val="single" w:color="000000" w:sz="4" w:space="0"/>
            </w:tcBorders>
            <w:tcMar>
              <w:top w:w="15" w:type="dxa"/>
              <w:left w:w="15" w:type="dxa"/>
              <w:right w:w="15" w:type="dxa"/>
            </w:tcMar>
            <w:vAlign w:val="center"/>
          </w:tcPr>
          <w:p>
            <w:pPr>
              <w:rPr>
                <w:rFonts w:ascii="仿宋_GB2312" w:hAnsi="宋体" w:eastAsia="仿宋_GB2312" w:cs="仿宋_GB2312"/>
                <w:bCs/>
                <w:color w:val="000000"/>
                <w:sz w:val="18"/>
                <w:szCs w:val="18"/>
              </w:rPr>
            </w:pPr>
          </w:p>
        </w:tc>
        <w:tc>
          <w:tcPr>
            <w:tcW w:w="4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rPr>
              <w:t>√</w:t>
            </w:r>
          </w:p>
        </w:tc>
        <w:tc>
          <w:tcPr>
            <w:tcW w:w="4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rPr>
                <w:rFonts w:ascii="仿宋_GB2312" w:hAnsi="宋体" w:eastAsia="仿宋_GB2312" w:cs="仿宋_GB2312"/>
                <w:bCs/>
                <w:color w:val="000000"/>
                <w:sz w:val="18"/>
                <w:szCs w:val="18"/>
              </w:rPr>
            </w:pPr>
          </w:p>
        </w:tc>
      </w:tr>
      <w:tr>
        <w:tblPrEx>
          <w:tblCellMar>
            <w:top w:w="0" w:type="dxa"/>
            <w:left w:w="0" w:type="dxa"/>
            <w:bottom w:w="0" w:type="dxa"/>
            <w:right w:w="0" w:type="dxa"/>
          </w:tblCellMar>
        </w:tblPrEx>
        <w:trPr>
          <w:trHeight w:val="3700" w:hRule="atLeast"/>
        </w:trPr>
        <w:tc>
          <w:tcPr>
            <w:tcW w:w="11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_GB2312" w:hAnsi="宋体" w:eastAsia="仿宋_GB2312" w:cs="仿宋_GB2312"/>
                <w:bCs/>
                <w:color w:val="000000"/>
                <w:sz w:val="18"/>
                <w:szCs w:val="18"/>
              </w:rPr>
            </w:pPr>
          </w:p>
        </w:tc>
        <w:tc>
          <w:tcPr>
            <w:tcW w:w="345" w:type="dxa"/>
            <w:tcBorders>
              <w:top w:val="single" w:color="000000" w:sz="4" w:space="0"/>
              <w:left w:val="single" w:color="000000" w:sz="4" w:space="0"/>
              <w:bottom w:val="nil"/>
              <w:right w:val="single" w:color="000000" w:sz="4" w:space="0"/>
            </w:tcBorders>
            <w:tcMar>
              <w:top w:w="15" w:type="dxa"/>
              <w:left w:w="15" w:type="dxa"/>
              <w:right w:w="15" w:type="dxa"/>
            </w:tcMar>
            <w:vAlign w:val="center"/>
          </w:tcPr>
          <w:p>
            <w:pPr>
              <w:widowControl/>
              <w:jc w:val="right"/>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4</w:t>
            </w:r>
          </w:p>
        </w:tc>
        <w:tc>
          <w:tcPr>
            <w:tcW w:w="1215" w:type="dxa"/>
            <w:tcBorders>
              <w:top w:val="single" w:color="000000" w:sz="4" w:space="0"/>
              <w:left w:val="single" w:color="000000" w:sz="4" w:space="0"/>
              <w:bottom w:val="nil"/>
              <w:right w:val="single" w:color="000000" w:sz="4" w:space="0"/>
            </w:tcBorders>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rPr>
              <w:t>事故通报</w:t>
            </w:r>
          </w:p>
        </w:tc>
        <w:tc>
          <w:tcPr>
            <w:tcW w:w="1845" w:type="dxa"/>
            <w:tcBorders>
              <w:top w:val="single" w:color="000000" w:sz="4" w:space="0"/>
              <w:left w:val="single" w:color="000000" w:sz="4" w:space="0"/>
              <w:bottom w:val="nil"/>
              <w:right w:val="single" w:color="000000" w:sz="4" w:space="0"/>
            </w:tcBorders>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rPr>
              <w:t>●事故信息</w:t>
            </w:r>
            <w:r>
              <w:rPr>
                <w:rFonts w:ascii="仿宋_GB2312" w:hAnsi="宋体" w:eastAsia="仿宋_GB2312" w:cs="仿宋_GB2312"/>
                <w:bCs/>
                <w:color w:val="000000"/>
                <w:kern w:val="0"/>
                <w:sz w:val="18"/>
                <w:szCs w:val="18"/>
              </w:rPr>
              <w:t>:</w:t>
            </w:r>
            <w:r>
              <w:rPr>
                <w:rFonts w:hint="eastAsia" w:ascii="仿宋_GB2312" w:hAnsi="宋体" w:eastAsia="仿宋_GB2312" w:cs="仿宋_GB2312"/>
                <w:bCs/>
                <w:color w:val="000000"/>
                <w:kern w:val="0"/>
                <w:sz w:val="18"/>
                <w:szCs w:val="18"/>
              </w:rPr>
              <w:t>本部门接报查实的各类生产安全事故情况（事故发生时间、地点、伤亡情况、简要经过）</w:t>
            </w:r>
            <w:r>
              <w:rPr>
                <w:rFonts w:ascii="仿宋_GB2312" w:hAnsi="宋体" w:eastAsia="仿宋_GB2312" w:cs="仿宋_GB2312"/>
                <w:bCs/>
                <w:color w:val="000000"/>
                <w:kern w:val="0"/>
                <w:sz w:val="18"/>
                <w:szCs w:val="18"/>
              </w:rPr>
              <w:t xml:space="preserve">                         </w:t>
            </w:r>
            <w:r>
              <w:rPr>
                <w:rFonts w:hint="eastAsia" w:ascii="仿宋_GB2312" w:hAnsi="宋体" w:eastAsia="仿宋_GB2312" w:cs="仿宋_GB2312"/>
                <w:bCs/>
                <w:color w:val="000000"/>
                <w:kern w:val="0"/>
                <w:sz w:val="18"/>
                <w:szCs w:val="18"/>
              </w:rPr>
              <w:t>●典型事故通报</w:t>
            </w:r>
            <w:r>
              <w:rPr>
                <w:rFonts w:ascii="仿宋_GB2312" w:hAnsi="宋体" w:eastAsia="仿宋_GB2312" w:cs="仿宋_GB2312"/>
                <w:bCs/>
                <w:color w:val="000000"/>
                <w:kern w:val="0"/>
                <w:sz w:val="18"/>
                <w:szCs w:val="18"/>
              </w:rPr>
              <w:t>:</w:t>
            </w:r>
            <w:r>
              <w:rPr>
                <w:rFonts w:hint="eastAsia" w:ascii="仿宋_GB2312" w:hAnsi="宋体" w:eastAsia="仿宋_GB2312" w:cs="仿宋_GB2312"/>
                <w:bCs/>
                <w:color w:val="000000"/>
                <w:kern w:val="0"/>
                <w:sz w:val="18"/>
                <w:szCs w:val="18"/>
              </w:rPr>
              <w:t>各类典型安全生产事故情况通报，主要包括发生时间、地点、起因、经过、结果、相关领导批示情况、预防性措施建议等内容</w:t>
            </w:r>
            <w:r>
              <w:rPr>
                <w:rFonts w:ascii="仿宋_GB2312" w:hAnsi="宋体" w:eastAsia="仿宋_GB2312" w:cs="仿宋_GB2312"/>
                <w:bCs/>
                <w:color w:val="000000"/>
                <w:kern w:val="0"/>
                <w:sz w:val="18"/>
                <w:szCs w:val="18"/>
              </w:rPr>
              <w:t xml:space="preserve">                       </w:t>
            </w:r>
            <w:r>
              <w:rPr>
                <w:rFonts w:hint="eastAsia" w:ascii="仿宋_GB2312" w:hAnsi="宋体" w:eastAsia="仿宋_GB2312" w:cs="仿宋_GB2312"/>
                <w:bCs/>
                <w:color w:val="000000"/>
                <w:kern w:val="0"/>
                <w:sz w:val="18"/>
                <w:szCs w:val="18"/>
              </w:rPr>
              <w:t>●事故调查报告：依照事故调查处理权限，经批复的生产安全事故调查报告，依法应当保密的除外</w:t>
            </w:r>
          </w:p>
        </w:tc>
        <w:tc>
          <w:tcPr>
            <w:tcW w:w="1950" w:type="dxa"/>
            <w:tcBorders>
              <w:top w:val="single" w:color="000000" w:sz="4" w:space="0"/>
              <w:left w:val="single" w:color="000000" w:sz="4" w:space="0"/>
              <w:bottom w:val="nil"/>
              <w:right w:val="single" w:color="000000" w:sz="4" w:space="0"/>
            </w:tcBorders>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rPr>
              <w:t>《安全生产法》、《中华人民共和国政府信息公开条例》</w:t>
            </w:r>
            <w:r>
              <w:rPr>
                <w:rFonts w:ascii="仿宋_GB2312" w:hAnsi="宋体" w:eastAsia="仿宋_GB2312" w:cs="仿宋_GB2312"/>
                <w:bCs/>
                <w:color w:val="000000"/>
                <w:kern w:val="0"/>
                <w:sz w:val="18"/>
                <w:szCs w:val="18"/>
              </w:rPr>
              <w:t>(</w:t>
            </w:r>
            <w:r>
              <w:rPr>
                <w:rFonts w:hint="eastAsia" w:ascii="仿宋_GB2312" w:hAnsi="宋体" w:eastAsia="仿宋_GB2312" w:cs="仿宋_GB2312"/>
                <w:bCs/>
                <w:color w:val="000000"/>
                <w:kern w:val="0"/>
                <w:sz w:val="18"/>
                <w:szCs w:val="18"/>
              </w:rPr>
              <w:t>国务院令第</w:t>
            </w:r>
            <w:r>
              <w:rPr>
                <w:rFonts w:ascii="仿宋_GB2312" w:hAnsi="宋体" w:eastAsia="仿宋_GB2312" w:cs="仿宋_GB2312"/>
                <w:bCs/>
                <w:color w:val="000000"/>
                <w:kern w:val="0"/>
                <w:sz w:val="18"/>
                <w:szCs w:val="18"/>
              </w:rPr>
              <w:t>711</w:t>
            </w:r>
            <w:r>
              <w:rPr>
                <w:rFonts w:hint="eastAsia" w:ascii="仿宋_GB2312" w:hAnsi="宋体" w:eastAsia="仿宋_GB2312" w:cs="仿宋_GB2312"/>
                <w:bCs/>
                <w:color w:val="000000"/>
                <w:kern w:val="0"/>
                <w:sz w:val="18"/>
                <w:szCs w:val="18"/>
              </w:rPr>
              <w:t>号）、《中共中央</w:t>
            </w:r>
            <w:r>
              <w:rPr>
                <w:rFonts w:ascii="仿宋_GB2312" w:hAnsi="宋体" w:eastAsia="仿宋_GB2312" w:cs="仿宋_GB2312"/>
                <w:bCs/>
                <w:color w:val="000000"/>
                <w:kern w:val="0"/>
                <w:sz w:val="18"/>
                <w:szCs w:val="18"/>
              </w:rPr>
              <w:t xml:space="preserve"> </w:t>
            </w:r>
            <w:r>
              <w:rPr>
                <w:rFonts w:hint="eastAsia" w:ascii="仿宋_GB2312" w:hAnsi="宋体" w:eastAsia="仿宋_GB2312" w:cs="仿宋_GB2312"/>
                <w:bCs/>
                <w:color w:val="000000"/>
                <w:kern w:val="0"/>
                <w:sz w:val="18"/>
                <w:szCs w:val="18"/>
              </w:rPr>
              <w:t>国务院关于推进安全生产领域改革发展的意见》</w:t>
            </w:r>
          </w:p>
        </w:tc>
        <w:tc>
          <w:tcPr>
            <w:tcW w:w="15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rPr>
              <w:t>按照中央有关要求公开</w:t>
            </w:r>
          </w:p>
        </w:tc>
        <w:tc>
          <w:tcPr>
            <w:tcW w:w="114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rPr>
              <w:t>师庄乡</w:t>
            </w:r>
            <w:r>
              <w:rPr>
                <w:rFonts w:ascii="仿宋_GB2312" w:hAnsi="宋体" w:eastAsia="仿宋_GB2312" w:cs="仿宋_GB2312"/>
                <w:bCs/>
                <w:color w:val="000000"/>
                <w:kern w:val="0"/>
                <w:sz w:val="18"/>
                <w:szCs w:val="18"/>
              </w:rPr>
              <w:br w:type="textWrapping"/>
            </w:r>
            <w:r>
              <w:rPr>
                <w:rFonts w:hint="eastAsia" w:ascii="仿宋_GB2312" w:hAnsi="宋体" w:eastAsia="仿宋_GB2312" w:cs="仿宋_GB2312"/>
                <w:bCs/>
                <w:color w:val="000000"/>
                <w:kern w:val="0"/>
                <w:sz w:val="18"/>
                <w:szCs w:val="18"/>
              </w:rPr>
              <w:t>人民政府</w:t>
            </w:r>
          </w:p>
        </w:tc>
        <w:tc>
          <w:tcPr>
            <w:tcW w:w="117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rPr>
              <w:t>■政务服务中心</w:t>
            </w:r>
            <w:r>
              <w:rPr>
                <w:rFonts w:ascii="仿宋_GB2312" w:hAnsi="宋体" w:eastAsia="仿宋_GB2312" w:cs="仿宋_GB2312"/>
                <w:bCs/>
                <w:color w:val="000000"/>
                <w:kern w:val="0"/>
                <w:sz w:val="18"/>
                <w:szCs w:val="18"/>
              </w:rPr>
              <w:br w:type="textWrapping"/>
            </w:r>
            <w:r>
              <w:rPr>
                <w:rFonts w:hint="eastAsia" w:ascii="仿宋_GB2312" w:hAnsi="宋体" w:eastAsia="仿宋_GB2312" w:cs="仿宋_GB2312"/>
                <w:bCs/>
                <w:color w:val="000000"/>
                <w:kern w:val="0"/>
                <w:sz w:val="18"/>
                <w:szCs w:val="18"/>
              </w:rPr>
              <w:t>■便民服务站</w:t>
            </w:r>
            <w:r>
              <w:rPr>
                <w:rFonts w:ascii="仿宋_GB2312" w:hAnsi="宋体" w:eastAsia="仿宋_GB2312" w:cs="仿宋_GB2312"/>
                <w:bCs/>
                <w:color w:val="000000"/>
                <w:kern w:val="0"/>
                <w:sz w:val="18"/>
                <w:szCs w:val="18"/>
              </w:rPr>
              <w:t xml:space="preserve"> </w:t>
            </w:r>
            <w:r>
              <w:rPr>
                <w:rFonts w:ascii="仿宋_GB2312" w:hAnsi="宋体" w:eastAsia="仿宋_GB2312" w:cs="仿宋_GB2312"/>
                <w:bCs/>
                <w:color w:val="000000"/>
                <w:kern w:val="0"/>
                <w:sz w:val="18"/>
                <w:szCs w:val="18"/>
              </w:rPr>
              <w:br w:type="textWrapping"/>
            </w:r>
            <w:r>
              <w:rPr>
                <w:rFonts w:hint="eastAsia" w:ascii="仿宋_GB2312" w:hAnsi="宋体" w:eastAsia="仿宋_GB2312" w:cs="仿宋_GB2312"/>
                <w:bCs/>
                <w:color w:val="000000"/>
                <w:kern w:val="0"/>
                <w:sz w:val="18"/>
                <w:szCs w:val="18"/>
              </w:rPr>
              <w:t>■入户</w:t>
            </w:r>
            <w:r>
              <w:rPr>
                <w:rFonts w:ascii="仿宋_GB2312" w:hAnsi="宋体" w:eastAsia="仿宋_GB2312" w:cs="仿宋_GB2312"/>
                <w:bCs/>
                <w:color w:val="000000"/>
                <w:kern w:val="0"/>
                <w:sz w:val="18"/>
                <w:szCs w:val="18"/>
              </w:rPr>
              <w:t>/</w:t>
            </w:r>
            <w:r>
              <w:rPr>
                <w:rFonts w:hint="eastAsia" w:ascii="仿宋_GB2312" w:hAnsi="宋体" w:eastAsia="仿宋_GB2312" w:cs="仿宋_GB2312"/>
                <w:bCs/>
                <w:color w:val="000000"/>
                <w:kern w:val="0"/>
                <w:sz w:val="18"/>
                <w:szCs w:val="18"/>
              </w:rPr>
              <w:t>现场</w:t>
            </w:r>
            <w:r>
              <w:rPr>
                <w:rFonts w:ascii="仿宋_GB2312" w:hAnsi="宋体" w:eastAsia="仿宋_GB2312" w:cs="仿宋_GB2312"/>
                <w:bCs/>
                <w:color w:val="000000"/>
                <w:kern w:val="0"/>
                <w:sz w:val="18"/>
                <w:szCs w:val="18"/>
              </w:rPr>
              <w:t xml:space="preserve">                          </w:t>
            </w:r>
            <w:r>
              <w:rPr>
                <w:rFonts w:hint="eastAsia" w:ascii="仿宋_GB2312" w:hAnsi="宋体" w:eastAsia="仿宋_GB2312" w:cs="仿宋_GB2312"/>
                <w:bCs/>
                <w:color w:val="000000"/>
                <w:kern w:val="0"/>
                <w:sz w:val="18"/>
                <w:szCs w:val="18"/>
              </w:rPr>
              <w:t>■村公示栏</w:t>
            </w:r>
          </w:p>
        </w:tc>
        <w:tc>
          <w:tcPr>
            <w:tcW w:w="57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rPr>
              <w:t>√</w:t>
            </w:r>
          </w:p>
        </w:tc>
        <w:tc>
          <w:tcPr>
            <w:tcW w:w="510" w:type="dxa"/>
            <w:tcBorders>
              <w:top w:val="single" w:color="000000" w:sz="4" w:space="0"/>
              <w:left w:val="single" w:color="000000" w:sz="4" w:space="0"/>
              <w:bottom w:val="nil"/>
              <w:right w:val="single" w:color="000000" w:sz="4" w:space="0"/>
            </w:tcBorders>
            <w:tcMar>
              <w:top w:w="15" w:type="dxa"/>
              <w:left w:w="15" w:type="dxa"/>
              <w:right w:w="15" w:type="dxa"/>
            </w:tcMar>
            <w:vAlign w:val="center"/>
          </w:tcPr>
          <w:p>
            <w:pPr>
              <w:rPr>
                <w:rFonts w:ascii="仿宋_GB2312" w:hAnsi="宋体" w:eastAsia="仿宋_GB2312" w:cs="仿宋_GB2312"/>
                <w:bCs/>
                <w:color w:val="000000"/>
                <w:sz w:val="18"/>
                <w:szCs w:val="18"/>
              </w:rPr>
            </w:pPr>
          </w:p>
        </w:tc>
        <w:tc>
          <w:tcPr>
            <w:tcW w:w="49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rPr>
              <w:t>√</w:t>
            </w:r>
          </w:p>
        </w:tc>
        <w:tc>
          <w:tcPr>
            <w:tcW w:w="525" w:type="dxa"/>
            <w:tcBorders>
              <w:top w:val="single" w:color="000000" w:sz="4" w:space="0"/>
              <w:left w:val="single" w:color="000000" w:sz="4" w:space="0"/>
              <w:bottom w:val="nil"/>
              <w:right w:val="single" w:color="000000" w:sz="4" w:space="0"/>
            </w:tcBorders>
            <w:tcMar>
              <w:top w:w="15" w:type="dxa"/>
              <w:left w:w="15" w:type="dxa"/>
              <w:right w:w="15" w:type="dxa"/>
            </w:tcMar>
            <w:vAlign w:val="center"/>
          </w:tcPr>
          <w:p>
            <w:pPr>
              <w:rPr>
                <w:rFonts w:ascii="仿宋_GB2312" w:hAnsi="宋体" w:eastAsia="仿宋_GB2312" w:cs="仿宋_GB2312"/>
                <w:bCs/>
                <w:color w:val="000000"/>
                <w:sz w:val="18"/>
                <w:szCs w:val="18"/>
              </w:rPr>
            </w:pPr>
          </w:p>
        </w:tc>
        <w:tc>
          <w:tcPr>
            <w:tcW w:w="4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rPr>
              <w:t>√</w:t>
            </w:r>
          </w:p>
        </w:tc>
        <w:tc>
          <w:tcPr>
            <w:tcW w:w="480" w:type="dxa"/>
            <w:tcBorders>
              <w:top w:val="single" w:color="000000" w:sz="4" w:space="0"/>
              <w:left w:val="single" w:color="000000" w:sz="4" w:space="0"/>
              <w:bottom w:val="nil"/>
              <w:right w:val="single" w:color="000000" w:sz="4" w:space="0"/>
            </w:tcBorders>
            <w:tcMar>
              <w:top w:w="15" w:type="dxa"/>
              <w:left w:w="15" w:type="dxa"/>
              <w:right w:w="15" w:type="dxa"/>
            </w:tcMar>
            <w:vAlign w:val="center"/>
          </w:tcPr>
          <w:p>
            <w:pPr>
              <w:rPr>
                <w:rFonts w:ascii="仿宋_GB2312" w:hAnsi="宋体" w:eastAsia="仿宋_GB2312" w:cs="仿宋_GB2312"/>
                <w:bCs/>
                <w:color w:val="000000"/>
                <w:sz w:val="18"/>
                <w:szCs w:val="18"/>
              </w:rPr>
            </w:pPr>
          </w:p>
        </w:tc>
      </w:tr>
      <w:tr>
        <w:tblPrEx>
          <w:tblCellMar>
            <w:top w:w="0" w:type="dxa"/>
            <w:left w:w="0" w:type="dxa"/>
            <w:bottom w:w="0" w:type="dxa"/>
            <w:right w:w="0" w:type="dxa"/>
          </w:tblCellMar>
        </w:tblPrEx>
        <w:trPr>
          <w:trHeight w:val="1680" w:hRule="atLeast"/>
        </w:trPr>
        <w:tc>
          <w:tcPr>
            <w:tcW w:w="11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_GB2312" w:hAnsi="宋体" w:eastAsia="仿宋_GB2312" w:cs="仿宋_GB2312"/>
                <w:bCs/>
                <w:color w:val="000000"/>
                <w:sz w:val="18"/>
                <w:szCs w:val="18"/>
              </w:rPr>
            </w:pPr>
          </w:p>
        </w:tc>
        <w:tc>
          <w:tcPr>
            <w:tcW w:w="34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right"/>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5</w:t>
            </w:r>
          </w:p>
        </w:tc>
        <w:tc>
          <w:tcPr>
            <w:tcW w:w="12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rPr>
              <w:t>动态信息</w:t>
            </w:r>
          </w:p>
        </w:tc>
        <w:tc>
          <w:tcPr>
            <w:tcW w:w="184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rPr>
              <w:t>●业务工作动态</w:t>
            </w:r>
            <w:r>
              <w:rPr>
                <w:rFonts w:ascii="仿宋_GB2312" w:hAnsi="宋体" w:eastAsia="仿宋_GB2312" w:cs="仿宋_GB2312"/>
                <w:bCs/>
                <w:color w:val="000000"/>
                <w:kern w:val="0"/>
                <w:sz w:val="18"/>
                <w:szCs w:val="18"/>
              </w:rPr>
              <w:t xml:space="preserve">           </w:t>
            </w:r>
            <w:r>
              <w:rPr>
                <w:rFonts w:hint="eastAsia" w:ascii="仿宋_GB2312" w:hAnsi="宋体" w:eastAsia="仿宋_GB2312" w:cs="仿宋_GB2312"/>
                <w:bCs/>
                <w:color w:val="000000"/>
                <w:kern w:val="0"/>
                <w:sz w:val="18"/>
                <w:szCs w:val="18"/>
              </w:rPr>
              <w:t>●安全生产执法检查动态</w:t>
            </w:r>
          </w:p>
        </w:tc>
        <w:tc>
          <w:tcPr>
            <w:tcW w:w="19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rPr>
              <w:t>《中华人民共和国政府信息公开条例》</w:t>
            </w:r>
            <w:r>
              <w:rPr>
                <w:rFonts w:ascii="仿宋_GB2312" w:hAnsi="宋体" w:eastAsia="仿宋_GB2312" w:cs="仿宋_GB2312"/>
                <w:bCs/>
                <w:color w:val="000000"/>
                <w:kern w:val="0"/>
                <w:sz w:val="18"/>
                <w:szCs w:val="18"/>
              </w:rPr>
              <w:t>(</w:t>
            </w:r>
            <w:r>
              <w:rPr>
                <w:rFonts w:hint="eastAsia" w:ascii="仿宋_GB2312" w:hAnsi="宋体" w:eastAsia="仿宋_GB2312" w:cs="仿宋_GB2312"/>
                <w:bCs/>
                <w:color w:val="000000"/>
                <w:kern w:val="0"/>
                <w:sz w:val="18"/>
                <w:szCs w:val="18"/>
              </w:rPr>
              <w:t>国务院令第</w:t>
            </w:r>
            <w:r>
              <w:rPr>
                <w:rFonts w:ascii="仿宋_GB2312" w:hAnsi="宋体" w:eastAsia="仿宋_GB2312" w:cs="仿宋_GB2312"/>
                <w:bCs/>
                <w:color w:val="000000"/>
                <w:kern w:val="0"/>
                <w:sz w:val="18"/>
                <w:szCs w:val="18"/>
              </w:rPr>
              <w:t>711</w:t>
            </w:r>
            <w:r>
              <w:rPr>
                <w:rFonts w:hint="eastAsia" w:ascii="仿宋_GB2312" w:hAnsi="宋体" w:eastAsia="仿宋_GB2312" w:cs="仿宋_GB2312"/>
                <w:bCs/>
                <w:color w:val="000000"/>
                <w:kern w:val="0"/>
                <w:sz w:val="18"/>
                <w:szCs w:val="18"/>
              </w:rPr>
              <w:t>号）、《中共中央</w:t>
            </w:r>
            <w:r>
              <w:rPr>
                <w:rFonts w:ascii="仿宋_GB2312" w:hAnsi="宋体" w:eastAsia="仿宋_GB2312" w:cs="仿宋_GB2312"/>
                <w:bCs/>
                <w:color w:val="000000"/>
                <w:kern w:val="0"/>
                <w:sz w:val="18"/>
                <w:szCs w:val="18"/>
              </w:rPr>
              <w:t xml:space="preserve"> </w:t>
            </w:r>
            <w:r>
              <w:rPr>
                <w:rFonts w:hint="eastAsia" w:ascii="仿宋_GB2312" w:hAnsi="宋体" w:eastAsia="仿宋_GB2312" w:cs="仿宋_GB2312"/>
                <w:bCs/>
                <w:color w:val="000000"/>
                <w:kern w:val="0"/>
                <w:sz w:val="18"/>
                <w:szCs w:val="18"/>
              </w:rPr>
              <w:t>国务院关于推进安全生产领域改革发展的意见》</w:t>
            </w:r>
          </w:p>
        </w:tc>
        <w:tc>
          <w:tcPr>
            <w:tcW w:w="15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rPr>
              <w:t>按进展情况及时公开</w:t>
            </w:r>
          </w:p>
        </w:tc>
        <w:tc>
          <w:tcPr>
            <w:tcW w:w="114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rPr>
              <w:t>师庄乡</w:t>
            </w:r>
            <w:r>
              <w:rPr>
                <w:rFonts w:ascii="仿宋_GB2312" w:hAnsi="宋体" w:eastAsia="仿宋_GB2312" w:cs="仿宋_GB2312"/>
                <w:bCs/>
                <w:color w:val="000000"/>
                <w:kern w:val="0"/>
                <w:sz w:val="18"/>
                <w:szCs w:val="18"/>
              </w:rPr>
              <w:br w:type="textWrapping"/>
            </w:r>
            <w:r>
              <w:rPr>
                <w:rFonts w:hint="eastAsia" w:ascii="仿宋_GB2312" w:hAnsi="宋体" w:eastAsia="仿宋_GB2312" w:cs="仿宋_GB2312"/>
                <w:bCs/>
                <w:color w:val="000000"/>
                <w:kern w:val="0"/>
                <w:sz w:val="18"/>
                <w:szCs w:val="18"/>
              </w:rPr>
              <w:t>人民政府</w:t>
            </w:r>
          </w:p>
        </w:tc>
        <w:tc>
          <w:tcPr>
            <w:tcW w:w="117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rPr>
              <w:t>■政务服务中心</w:t>
            </w:r>
            <w:r>
              <w:rPr>
                <w:rFonts w:ascii="仿宋_GB2312" w:hAnsi="宋体" w:eastAsia="仿宋_GB2312" w:cs="仿宋_GB2312"/>
                <w:bCs/>
                <w:color w:val="000000"/>
                <w:kern w:val="0"/>
                <w:sz w:val="18"/>
                <w:szCs w:val="18"/>
              </w:rPr>
              <w:br w:type="textWrapping"/>
            </w:r>
            <w:r>
              <w:rPr>
                <w:rFonts w:hint="eastAsia" w:ascii="仿宋_GB2312" w:hAnsi="宋体" w:eastAsia="仿宋_GB2312" w:cs="仿宋_GB2312"/>
                <w:bCs/>
                <w:color w:val="000000"/>
                <w:kern w:val="0"/>
                <w:sz w:val="18"/>
                <w:szCs w:val="18"/>
              </w:rPr>
              <w:t>■便民服务站</w:t>
            </w:r>
            <w:r>
              <w:rPr>
                <w:rFonts w:ascii="仿宋_GB2312" w:hAnsi="宋体" w:eastAsia="仿宋_GB2312" w:cs="仿宋_GB2312"/>
                <w:bCs/>
                <w:color w:val="000000"/>
                <w:kern w:val="0"/>
                <w:sz w:val="18"/>
                <w:szCs w:val="18"/>
              </w:rPr>
              <w:t xml:space="preserve"> </w:t>
            </w:r>
            <w:r>
              <w:rPr>
                <w:rFonts w:ascii="仿宋_GB2312" w:hAnsi="宋体" w:eastAsia="仿宋_GB2312" w:cs="仿宋_GB2312"/>
                <w:bCs/>
                <w:color w:val="000000"/>
                <w:kern w:val="0"/>
                <w:sz w:val="18"/>
                <w:szCs w:val="18"/>
              </w:rPr>
              <w:br w:type="textWrapping"/>
            </w:r>
            <w:r>
              <w:rPr>
                <w:rFonts w:hint="eastAsia" w:ascii="仿宋_GB2312" w:hAnsi="宋体" w:eastAsia="仿宋_GB2312" w:cs="仿宋_GB2312"/>
                <w:bCs/>
                <w:color w:val="000000"/>
                <w:kern w:val="0"/>
                <w:sz w:val="18"/>
                <w:szCs w:val="18"/>
              </w:rPr>
              <w:t>■入户</w:t>
            </w:r>
            <w:r>
              <w:rPr>
                <w:rFonts w:ascii="仿宋_GB2312" w:hAnsi="宋体" w:eastAsia="仿宋_GB2312" w:cs="仿宋_GB2312"/>
                <w:bCs/>
                <w:color w:val="000000"/>
                <w:kern w:val="0"/>
                <w:sz w:val="18"/>
                <w:szCs w:val="18"/>
              </w:rPr>
              <w:t>/</w:t>
            </w:r>
            <w:r>
              <w:rPr>
                <w:rFonts w:hint="eastAsia" w:ascii="仿宋_GB2312" w:hAnsi="宋体" w:eastAsia="仿宋_GB2312" w:cs="仿宋_GB2312"/>
                <w:bCs/>
                <w:color w:val="000000"/>
                <w:kern w:val="0"/>
                <w:sz w:val="18"/>
                <w:szCs w:val="18"/>
              </w:rPr>
              <w:t>现场</w:t>
            </w:r>
            <w:r>
              <w:rPr>
                <w:rFonts w:ascii="仿宋_GB2312" w:hAnsi="宋体" w:eastAsia="仿宋_GB2312" w:cs="仿宋_GB2312"/>
                <w:bCs/>
                <w:color w:val="000000"/>
                <w:kern w:val="0"/>
                <w:sz w:val="18"/>
                <w:szCs w:val="18"/>
              </w:rPr>
              <w:t xml:space="preserve">                          </w:t>
            </w:r>
            <w:r>
              <w:rPr>
                <w:rFonts w:hint="eastAsia" w:ascii="仿宋_GB2312" w:hAnsi="宋体" w:eastAsia="仿宋_GB2312" w:cs="仿宋_GB2312"/>
                <w:bCs/>
                <w:color w:val="000000"/>
                <w:kern w:val="0"/>
                <w:sz w:val="18"/>
                <w:szCs w:val="18"/>
              </w:rPr>
              <w:t>■村公示栏</w:t>
            </w:r>
          </w:p>
        </w:tc>
        <w:tc>
          <w:tcPr>
            <w:tcW w:w="57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rPr>
              <w:t>√</w:t>
            </w:r>
          </w:p>
        </w:tc>
        <w:tc>
          <w:tcPr>
            <w:tcW w:w="51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rPr>
                <w:rFonts w:ascii="仿宋_GB2312" w:hAnsi="宋体" w:eastAsia="仿宋_GB2312" w:cs="仿宋_GB2312"/>
                <w:bCs/>
                <w:color w:val="000000"/>
                <w:sz w:val="18"/>
                <w:szCs w:val="18"/>
              </w:rPr>
            </w:pPr>
          </w:p>
        </w:tc>
        <w:tc>
          <w:tcPr>
            <w:tcW w:w="49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rPr>
              <w:t>√</w:t>
            </w:r>
          </w:p>
        </w:tc>
        <w:tc>
          <w:tcPr>
            <w:tcW w:w="5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rPr>
                <w:rFonts w:ascii="仿宋_GB2312" w:hAnsi="宋体" w:eastAsia="仿宋_GB2312" w:cs="仿宋_GB2312"/>
                <w:bCs/>
                <w:color w:val="000000"/>
                <w:sz w:val="18"/>
                <w:szCs w:val="18"/>
              </w:rPr>
            </w:pPr>
          </w:p>
        </w:tc>
        <w:tc>
          <w:tcPr>
            <w:tcW w:w="4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rPr>
              <w:t>√</w:t>
            </w:r>
          </w:p>
        </w:tc>
        <w:tc>
          <w:tcPr>
            <w:tcW w:w="4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rPr>
              <w:t>√</w:t>
            </w:r>
          </w:p>
        </w:tc>
      </w:tr>
      <w:tr>
        <w:tblPrEx>
          <w:tblCellMar>
            <w:top w:w="0" w:type="dxa"/>
            <w:left w:w="0" w:type="dxa"/>
            <w:bottom w:w="0" w:type="dxa"/>
            <w:right w:w="0" w:type="dxa"/>
          </w:tblCellMar>
        </w:tblPrEx>
        <w:trPr>
          <w:trHeight w:val="1580" w:hRule="atLeast"/>
        </w:trPr>
        <w:tc>
          <w:tcPr>
            <w:tcW w:w="1155" w:type="dxa"/>
            <w:tcBorders>
              <w:top w:val="nil"/>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rPr>
              <w:t>行政管理</w:t>
            </w:r>
          </w:p>
        </w:tc>
        <w:tc>
          <w:tcPr>
            <w:tcW w:w="34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right"/>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6</w:t>
            </w:r>
          </w:p>
        </w:tc>
        <w:tc>
          <w:tcPr>
            <w:tcW w:w="12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rPr>
              <w:t>安全生产预警提示信息</w:t>
            </w:r>
          </w:p>
        </w:tc>
        <w:tc>
          <w:tcPr>
            <w:tcW w:w="184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rPr>
              <w:t>●气象及灾害预警信息</w:t>
            </w:r>
            <w:r>
              <w:rPr>
                <w:rFonts w:ascii="仿宋_GB2312" w:hAnsi="宋体" w:eastAsia="仿宋_GB2312" w:cs="仿宋_GB2312"/>
                <w:bCs/>
                <w:color w:val="000000"/>
                <w:kern w:val="0"/>
                <w:sz w:val="18"/>
                <w:szCs w:val="18"/>
              </w:rPr>
              <w:t xml:space="preserve"> </w:t>
            </w:r>
            <w:r>
              <w:rPr>
                <w:rStyle w:val="12"/>
                <w:rFonts w:hAnsi="宋体"/>
                <w:b w:val="0"/>
                <w:bCs/>
              </w:rPr>
              <w:t xml:space="preserve">           </w:t>
            </w:r>
            <w:r>
              <w:rPr>
                <w:rStyle w:val="12"/>
                <w:rFonts w:hint="eastAsia" w:hAnsi="宋体"/>
                <w:b w:val="0"/>
                <w:bCs/>
              </w:rPr>
              <w:t>●不同时段、不同领域安全生产提示信息</w:t>
            </w:r>
          </w:p>
        </w:tc>
        <w:tc>
          <w:tcPr>
            <w:tcW w:w="19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rPr>
              <w:t>《中华人民共和国政府信息公开条例》</w:t>
            </w:r>
            <w:r>
              <w:rPr>
                <w:rFonts w:ascii="仿宋_GB2312" w:hAnsi="宋体" w:eastAsia="仿宋_GB2312" w:cs="仿宋_GB2312"/>
                <w:bCs/>
                <w:color w:val="000000"/>
                <w:kern w:val="0"/>
                <w:sz w:val="18"/>
                <w:szCs w:val="18"/>
              </w:rPr>
              <w:t>(</w:t>
            </w:r>
            <w:r>
              <w:rPr>
                <w:rFonts w:hint="eastAsia" w:ascii="仿宋_GB2312" w:hAnsi="宋体" w:eastAsia="仿宋_GB2312" w:cs="仿宋_GB2312"/>
                <w:bCs/>
                <w:color w:val="000000"/>
                <w:kern w:val="0"/>
                <w:sz w:val="18"/>
                <w:szCs w:val="18"/>
              </w:rPr>
              <w:t>国务院令第</w:t>
            </w:r>
            <w:r>
              <w:rPr>
                <w:rFonts w:ascii="仿宋_GB2312" w:hAnsi="宋体" w:eastAsia="仿宋_GB2312" w:cs="仿宋_GB2312"/>
                <w:bCs/>
                <w:color w:val="000000"/>
                <w:kern w:val="0"/>
                <w:sz w:val="18"/>
                <w:szCs w:val="18"/>
              </w:rPr>
              <w:t>711</w:t>
            </w:r>
            <w:r>
              <w:rPr>
                <w:rFonts w:hint="eastAsia" w:ascii="仿宋_GB2312" w:hAnsi="宋体" w:eastAsia="仿宋_GB2312" w:cs="仿宋_GB2312"/>
                <w:bCs/>
                <w:color w:val="000000"/>
                <w:kern w:val="0"/>
                <w:sz w:val="18"/>
                <w:szCs w:val="18"/>
              </w:rPr>
              <w:t>号）、《中共中央</w:t>
            </w:r>
            <w:r>
              <w:rPr>
                <w:rFonts w:ascii="仿宋_GB2312" w:hAnsi="宋体" w:eastAsia="仿宋_GB2312" w:cs="仿宋_GB2312"/>
                <w:bCs/>
                <w:color w:val="000000"/>
                <w:kern w:val="0"/>
                <w:sz w:val="18"/>
                <w:szCs w:val="18"/>
              </w:rPr>
              <w:t xml:space="preserve"> </w:t>
            </w:r>
            <w:r>
              <w:rPr>
                <w:rFonts w:hint="eastAsia" w:ascii="仿宋_GB2312" w:hAnsi="宋体" w:eastAsia="仿宋_GB2312" w:cs="仿宋_GB2312"/>
                <w:bCs/>
                <w:color w:val="000000"/>
                <w:kern w:val="0"/>
                <w:sz w:val="18"/>
                <w:szCs w:val="18"/>
              </w:rPr>
              <w:t>国务院关于推进安全生产领域改革发展的意见》</w:t>
            </w:r>
          </w:p>
        </w:tc>
        <w:tc>
          <w:tcPr>
            <w:tcW w:w="15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rPr>
              <w:t>信息形成后及时公开</w:t>
            </w:r>
          </w:p>
        </w:tc>
        <w:tc>
          <w:tcPr>
            <w:tcW w:w="114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rPr>
              <w:t>师庄乡</w:t>
            </w:r>
            <w:r>
              <w:rPr>
                <w:rFonts w:ascii="仿宋_GB2312" w:hAnsi="宋体" w:eastAsia="仿宋_GB2312" w:cs="仿宋_GB2312"/>
                <w:bCs/>
                <w:color w:val="000000"/>
                <w:kern w:val="0"/>
                <w:sz w:val="18"/>
                <w:szCs w:val="18"/>
              </w:rPr>
              <w:br w:type="textWrapping"/>
            </w:r>
            <w:r>
              <w:rPr>
                <w:rFonts w:hint="eastAsia" w:ascii="仿宋_GB2312" w:hAnsi="宋体" w:eastAsia="仿宋_GB2312" w:cs="仿宋_GB2312"/>
                <w:bCs/>
                <w:color w:val="000000"/>
                <w:kern w:val="0"/>
                <w:sz w:val="18"/>
                <w:szCs w:val="18"/>
              </w:rPr>
              <w:t>人民政府</w:t>
            </w:r>
          </w:p>
        </w:tc>
        <w:tc>
          <w:tcPr>
            <w:tcW w:w="117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rPr>
              <w:t>■政务服务中心</w:t>
            </w:r>
            <w:r>
              <w:rPr>
                <w:rFonts w:ascii="仿宋_GB2312" w:hAnsi="宋体" w:eastAsia="仿宋_GB2312" w:cs="仿宋_GB2312"/>
                <w:bCs/>
                <w:color w:val="000000"/>
                <w:kern w:val="0"/>
                <w:sz w:val="18"/>
                <w:szCs w:val="18"/>
              </w:rPr>
              <w:br w:type="textWrapping"/>
            </w:r>
            <w:r>
              <w:rPr>
                <w:rFonts w:hint="eastAsia" w:ascii="仿宋_GB2312" w:hAnsi="宋体" w:eastAsia="仿宋_GB2312" w:cs="仿宋_GB2312"/>
                <w:bCs/>
                <w:color w:val="000000"/>
                <w:kern w:val="0"/>
                <w:sz w:val="18"/>
                <w:szCs w:val="18"/>
              </w:rPr>
              <w:t>■便民服务站</w:t>
            </w:r>
            <w:r>
              <w:rPr>
                <w:rFonts w:ascii="仿宋_GB2312" w:hAnsi="宋体" w:eastAsia="仿宋_GB2312" w:cs="仿宋_GB2312"/>
                <w:bCs/>
                <w:color w:val="000000"/>
                <w:kern w:val="0"/>
                <w:sz w:val="18"/>
                <w:szCs w:val="18"/>
              </w:rPr>
              <w:t xml:space="preserve"> </w:t>
            </w:r>
            <w:r>
              <w:rPr>
                <w:rFonts w:ascii="仿宋_GB2312" w:hAnsi="宋体" w:eastAsia="仿宋_GB2312" w:cs="仿宋_GB2312"/>
                <w:bCs/>
                <w:color w:val="000000"/>
                <w:kern w:val="0"/>
                <w:sz w:val="18"/>
                <w:szCs w:val="18"/>
              </w:rPr>
              <w:br w:type="textWrapping"/>
            </w:r>
            <w:r>
              <w:rPr>
                <w:rFonts w:hint="eastAsia" w:ascii="仿宋_GB2312" w:hAnsi="宋体" w:eastAsia="仿宋_GB2312" w:cs="仿宋_GB2312"/>
                <w:bCs/>
                <w:color w:val="000000"/>
                <w:kern w:val="0"/>
                <w:sz w:val="18"/>
                <w:szCs w:val="18"/>
              </w:rPr>
              <w:t>■入户</w:t>
            </w:r>
            <w:r>
              <w:rPr>
                <w:rFonts w:ascii="仿宋_GB2312" w:hAnsi="宋体" w:eastAsia="仿宋_GB2312" w:cs="仿宋_GB2312"/>
                <w:bCs/>
                <w:color w:val="000000"/>
                <w:kern w:val="0"/>
                <w:sz w:val="18"/>
                <w:szCs w:val="18"/>
              </w:rPr>
              <w:t>/</w:t>
            </w:r>
            <w:r>
              <w:rPr>
                <w:rFonts w:hint="eastAsia" w:ascii="仿宋_GB2312" w:hAnsi="宋体" w:eastAsia="仿宋_GB2312" w:cs="仿宋_GB2312"/>
                <w:bCs/>
                <w:color w:val="000000"/>
                <w:kern w:val="0"/>
                <w:sz w:val="18"/>
                <w:szCs w:val="18"/>
              </w:rPr>
              <w:t>现场</w:t>
            </w:r>
            <w:r>
              <w:rPr>
                <w:rFonts w:ascii="仿宋_GB2312" w:hAnsi="宋体" w:eastAsia="仿宋_GB2312" w:cs="仿宋_GB2312"/>
                <w:bCs/>
                <w:color w:val="000000"/>
                <w:kern w:val="0"/>
                <w:sz w:val="18"/>
                <w:szCs w:val="18"/>
              </w:rPr>
              <w:t xml:space="preserve">                          </w:t>
            </w:r>
            <w:r>
              <w:rPr>
                <w:rFonts w:hint="eastAsia" w:ascii="仿宋_GB2312" w:hAnsi="宋体" w:eastAsia="仿宋_GB2312" w:cs="仿宋_GB2312"/>
                <w:bCs/>
                <w:color w:val="000000"/>
                <w:kern w:val="0"/>
                <w:sz w:val="18"/>
                <w:szCs w:val="18"/>
              </w:rPr>
              <w:t>■村公示栏</w:t>
            </w:r>
          </w:p>
        </w:tc>
        <w:tc>
          <w:tcPr>
            <w:tcW w:w="57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rPr>
              <w:t>√</w:t>
            </w:r>
          </w:p>
        </w:tc>
        <w:tc>
          <w:tcPr>
            <w:tcW w:w="51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rPr>
                <w:rFonts w:ascii="仿宋_GB2312" w:hAnsi="宋体" w:eastAsia="仿宋_GB2312" w:cs="仿宋_GB2312"/>
                <w:bCs/>
                <w:color w:val="000000"/>
                <w:sz w:val="18"/>
                <w:szCs w:val="18"/>
              </w:rPr>
            </w:pPr>
          </w:p>
        </w:tc>
        <w:tc>
          <w:tcPr>
            <w:tcW w:w="49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rPr>
              <w:t>√</w:t>
            </w:r>
          </w:p>
        </w:tc>
        <w:tc>
          <w:tcPr>
            <w:tcW w:w="5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rPr>
                <w:rFonts w:ascii="仿宋_GB2312" w:hAnsi="宋体" w:eastAsia="仿宋_GB2312" w:cs="仿宋_GB2312"/>
                <w:bCs/>
                <w:color w:val="000000"/>
                <w:sz w:val="18"/>
                <w:szCs w:val="18"/>
              </w:rPr>
            </w:pPr>
          </w:p>
        </w:tc>
        <w:tc>
          <w:tcPr>
            <w:tcW w:w="4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rPr>
              <w:t>√</w:t>
            </w:r>
          </w:p>
        </w:tc>
        <w:tc>
          <w:tcPr>
            <w:tcW w:w="4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rPr>
              <w:t>√</w:t>
            </w:r>
          </w:p>
        </w:tc>
      </w:tr>
      <w:tr>
        <w:tblPrEx>
          <w:tblCellMar>
            <w:top w:w="0" w:type="dxa"/>
            <w:left w:w="0" w:type="dxa"/>
            <w:bottom w:w="0" w:type="dxa"/>
            <w:right w:w="0" w:type="dxa"/>
          </w:tblCellMar>
        </w:tblPrEx>
        <w:trPr>
          <w:trHeight w:val="1600" w:hRule="atLeast"/>
        </w:trPr>
        <w:tc>
          <w:tcPr>
            <w:tcW w:w="1155"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rPr>
              <w:t>公共服务</w:t>
            </w:r>
          </w:p>
        </w:tc>
        <w:tc>
          <w:tcPr>
            <w:tcW w:w="34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right"/>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1</w:t>
            </w:r>
          </w:p>
        </w:tc>
        <w:tc>
          <w:tcPr>
            <w:tcW w:w="12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rPr>
              <w:t>政务公开目录</w:t>
            </w:r>
          </w:p>
        </w:tc>
        <w:tc>
          <w:tcPr>
            <w:tcW w:w="184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rPr>
              <w:t>政务公开事项的索引、名称、内容概述、生成日期等</w:t>
            </w:r>
          </w:p>
        </w:tc>
        <w:tc>
          <w:tcPr>
            <w:tcW w:w="19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rPr>
              <w:t>《中华人民共和国政府信息公开条例》</w:t>
            </w:r>
            <w:r>
              <w:rPr>
                <w:rFonts w:ascii="仿宋_GB2312" w:hAnsi="宋体" w:eastAsia="仿宋_GB2312" w:cs="仿宋_GB2312"/>
                <w:bCs/>
                <w:color w:val="000000"/>
                <w:kern w:val="0"/>
                <w:sz w:val="18"/>
                <w:szCs w:val="18"/>
              </w:rPr>
              <w:t>(</w:t>
            </w:r>
            <w:r>
              <w:rPr>
                <w:rFonts w:hint="eastAsia" w:ascii="仿宋_GB2312" w:hAnsi="宋体" w:eastAsia="仿宋_GB2312" w:cs="仿宋_GB2312"/>
                <w:bCs/>
                <w:color w:val="000000"/>
                <w:kern w:val="0"/>
                <w:sz w:val="18"/>
                <w:szCs w:val="18"/>
              </w:rPr>
              <w:t>国务院令第</w:t>
            </w:r>
            <w:r>
              <w:rPr>
                <w:rFonts w:ascii="仿宋_GB2312" w:hAnsi="宋体" w:eastAsia="仿宋_GB2312" w:cs="仿宋_GB2312"/>
                <w:bCs/>
                <w:color w:val="000000"/>
                <w:kern w:val="0"/>
                <w:sz w:val="18"/>
                <w:szCs w:val="18"/>
              </w:rPr>
              <w:t>711</w:t>
            </w:r>
            <w:r>
              <w:rPr>
                <w:rFonts w:hint="eastAsia" w:ascii="仿宋_GB2312" w:hAnsi="宋体" w:eastAsia="仿宋_GB2312" w:cs="仿宋_GB2312"/>
                <w:bCs/>
                <w:color w:val="000000"/>
                <w:kern w:val="0"/>
                <w:sz w:val="18"/>
                <w:szCs w:val="18"/>
              </w:rPr>
              <w:t>号）、《中共中央</w:t>
            </w:r>
            <w:r>
              <w:rPr>
                <w:rFonts w:ascii="仿宋_GB2312" w:hAnsi="宋体" w:eastAsia="仿宋_GB2312" w:cs="仿宋_GB2312"/>
                <w:bCs/>
                <w:color w:val="000000"/>
                <w:kern w:val="0"/>
                <w:sz w:val="18"/>
                <w:szCs w:val="18"/>
              </w:rPr>
              <w:t xml:space="preserve"> </w:t>
            </w:r>
            <w:r>
              <w:rPr>
                <w:rFonts w:hint="eastAsia" w:ascii="仿宋_GB2312" w:hAnsi="宋体" w:eastAsia="仿宋_GB2312" w:cs="仿宋_GB2312"/>
                <w:bCs/>
                <w:color w:val="000000"/>
                <w:kern w:val="0"/>
                <w:sz w:val="18"/>
                <w:szCs w:val="18"/>
              </w:rPr>
              <w:t>国务院关于推进安全生产领域改革发展的意见》</w:t>
            </w:r>
          </w:p>
        </w:tc>
        <w:tc>
          <w:tcPr>
            <w:tcW w:w="15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rPr>
              <w:t>按进展情况及时公开</w:t>
            </w:r>
          </w:p>
        </w:tc>
        <w:tc>
          <w:tcPr>
            <w:tcW w:w="114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rPr>
              <w:t>师庄乡</w:t>
            </w:r>
            <w:r>
              <w:rPr>
                <w:rFonts w:ascii="仿宋_GB2312" w:hAnsi="宋体" w:eastAsia="仿宋_GB2312" w:cs="仿宋_GB2312"/>
                <w:bCs/>
                <w:color w:val="000000"/>
                <w:kern w:val="0"/>
                <w:sz w:val="18"/>
                <w:szCs w:val="18"/>
              </w:rPr>
              <w:br w:type="textWrapping"/>
            </w:r>
            <w:r>
              <w:rPr>
                <w:rFonts w:hint="eastAsia" w:ascii="仿宋_GB2312" w:hAnsi="宋体" w:eastAsia="仿宋_GB2312" w:cs="仿宋_GB2312"/>
                <w:bCs/>
                <w:color w:val="000000"/>
                <w:kern w:val="0"/>
                <w:sz w:val="18"/>
                <w:szCs w:val="18"/>
              </w:rPr>
              <w:t>人民政府</w:t>
            </w:r>
          </w:p>
        </w:tc>
        <w:tc>
          <w:tcPr>
            <w:tcW w:w="117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rPr>
              <w:t>■政务服务中心</w:t>
            </w:r>
            <w:r>
              <w:rPr>
                <w:rFonts w:ascii="仿宋_GB2312" w:hAnsi="宋体" w:eastAsia="仿宋_GB2312" w:cs="仿宋_GB2312"/>
                <w:bCs/>
                <w:color w:val="000000"/>
                <w:kern w:val="0"/>
                <w:sz w:val="18"/>
                <w:szCs w:val="18"/>
              </w:rPr>
              <w:br w:type="textWrapping"/>
            </w:r>
            <w:r>
              <w:rPr>
                <w:rFonts w:hint="eastAsia" w:ascii="仿宋_GB2312" w:hAnsi="宋体" w:eastAsia="仿宋_GB2312" w:cs="仿宋_GB2312"/>
                <w:bCs/>
                <w:color w:val="000000"/>
                <w:kern w:val="0"/>
                <w:sz w:val="18"/>
                <w:szCs w:val="18"/>
              </w:rPr>
              <w:t>■便民服务站</w:t>
            </w:r>
            <w:r>
              <w:rPr>
                <w:rFonts w:ascii="仿宋_GB2312" w:hAnsi="宋体" w:eastAsia="仿宋_GB2312" w:cs="仿宋_GB2312"/>
                <w:bCs/>
                <w:color w:val="000000"/>
                <w:kern w:val="0"/>
                <w:sz w:val="18"/>
                <w:szCs w:val="18"/>
              </w:rPr>
              <w:t xml:space="preserve"> </w:t>
            </w:r>
            <w:r>
              <w:rPr>
                <w:rFonts w:ascii="仿宋_GB2312" w:hAnsi="宋体" w:eastAsia="仿宋_GB2312" w:cs="仿宋_GB2312"/>
                <w:bCs/>
                <w:color w:val="000000"/>
                <w:kern w:val="0"/>
                <w:sz w:val="18"/>
                <w:szCs w:val="18"/>
              </w:rPr>
              <w:br w:type="textWrapping"/>
            </w:r>
            <w:r>
              <w:rPr>
                <w:rFonts w:hint="eastAsia" w:ascii="仿宋_GB2312" w:hAnsi="宋体" w:eastAsia="仿宋_GB2312" w:cs="仿宋_GB2312"/>
                <w:bCs/>
                <w:color w:val="000000"/>
                <w:kern w:val="0"/>
                <w:sz w:val="18"/>
                <w:szCs w:val="18"/>
              </w:rPr>
              <w:t>■入户</w:t>
            </w:r>
            <w:r>
              <w:rPr>
                <w:rFonts w:ascii="仿宋_GB2312" w:hAnsi="宋体" w:eastAsia="仿宋_GB2312" w:cs="仿宋_GB2312"/>
                <w:bCs/>
                <w:color w:val="000000"/>
                <w:kern w:val="0"/>
                <w:sz w:val="18"/>
                <w:szCs w:val="18"/>
              </w:rPr>
              <w:t>/</w:t>
            </w:r>
            <w:r>
              <w:rPr>
                <w:rFonts w:hint="eastAsia" w:ascii="仿宋_GB2312" w:hAnsi="宋体" w:eastAsia="仿宋_GB2312" w:cs="仿宋_GB2312"/>
                <w:bCs/>
                <w:color w:val="000000"/>
                <w:kern w:val="0"/>
                <w:sz w:val="18"/>
                <w:szCs w:val="18"/>
              </w:rPr>
              <w:t>现场</w:t>
            </w:r>
            <w:r>
              <w:rPr>
                <w:rFonts w:ascii="仿宋_GB2312" w:hAnsi="宋体" w:eastAsia="仿宋_GB2312" w:cs="仿宋_GB2312"/>
                <w:bCs/>
                <w:color w:val="000000"/>
                <w:kern w:val="0"/>
                <w:sz w:val="18"/>
                <w:szCs w:val="18"/>
              </w:rPr>
              <w:t xml:space="preserve">                          </w:t>
            </w:r>
            <w:r>
              <w:rPr>
                <w:rFonts w:hint="eastAsia" w:ascii="仿宋_GB2312" w:hAnsi="宋体" w:eastAsia="仿宋_GB2312" w:cs="仿宋_GB2312"/>
                <w:bCs/>
                <w:color w:val="000000"/>
                <w:kern w:val="0"/>
                <w:sz w:val="18"/>
                <w:szCs w:val="18"/>
              </w:rPr>
              <w:t>■村公示栏</w:t>
            </w:r>
          </w:p>
        </w:tc>
        <w:tc>
          <w:tcPr>
            <w:tcW w:w="57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rPr>
              <w:t>√</w:t>
            </w:r>
          </w:p>
        </w:tc>
        <w:tc>
          <w:tcPr>
            <w:tcW w:w="51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rPr>
                <w:rFonts w:ascii="仿宋_GB2312" w:hAnsi="宋体" w:eastAsia="仿宋_GB2312" w:cs="仿宋_GB2312"/>
                <w:bCs/>
                <w:color w:val="000000"/>
                <w:sz w:val="18"/>
                <w:szCs w:val="18"/>
              </w:rPr>
            </w:pPr>
          </w:p>
        </w:tc>
        <w:tc>
          <w:tcPr>
            <w:tcW w:w="49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rPr>
              <w:t>√</w:t>
            </w:r>
          </w:p>
        </w:tc>
        <w:tc>
          <w:tcPr>
            <w:tcW w:w="5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rPr>
                <w:rFonts w:ascii="仿宋_GB2312" w:hAnsi="宋体" w:eastAsia="仿宋_GB2312" w:cs="仿宋_GB2312"/>
                <w:bCs/>
                <w:color w:val="000000"/>
                <w:sz w:val="18"/>
                <w:szCs w:val="18"/>
              </w:rPr>
            </w:pPr>
          </w:p>
        </w:tc>
        <w:tc>
          <w:tcPr>
            <w:tcW w:w="4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rPr>
              <w:t>√</w:t>
            </w:r>
          </w:p>
        </w:tc>
        <w:tc>
          <w:tcPr>
            <w:tcW w:w="4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rPr>
                <w:rFonts w:ascii="仿宋_GB2312" w:hAnsi="宋体" w:eastAsia="仿宋_GB2312" w:cs="仿宋_GB2312"/>
                <w:bCs/>
                <w:color w:val="000000"/>
                <w:sz w:val="18"/>
                <w:szCs w:val="18"/>
              </w:rPr>
            </w:pPr>
          </w:p>
        </w:tc>
      </w:tr>
      <w:tr>
        <w:tblPrEx>
          <w:tblCellMar>
            <w:top w:w="0" w:type="dxa"/>
            <w:left w:w="0" w:type="dxa"/>
            <w:bottom w:w="0" w:type="dxa"/>
            <w:right w:w="0" w:type="dxa"/>
          </w:tblCellMar>
        </w:tblPrEx>
        <w:trPr>
          <w:trHeight w:val="1060" w:hRule="atLeast"/>
        </w:trPr>
        <w:tc>
          <w:tcPr>
            <w:tcW w:w="11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_GB2312" w:hAnsi="宋体" w:eastAsia="仿宋_GB2312" w:cs="仿宋_GB2312"/>
                <w:bCs/>
                <w:color w:val="000000"/>
                <w:sz w:val="18"/>
                <w:szCs w:val="18"/>
              </w:rPr>
            </w:pPr>
          </w:p>
        </w:tc>
        <w:tc>
          <w:tcPr>
            <w:tcW w:w="34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right"/>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2</w:t>
            </w:r>
          </w:p>
        </w:tc>
        <w:tc>
          <w:tcPr>
            <w:tcW w:w="12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rPr>
              <w:t>政务公开标准</w:t>
            </w:r>
          </w:p>
        </w:tc>
        <w:tc>
          <w:tcPr>
            <w:tcW w:w="184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rPr>
              <w:t>政府信息公开指南等流程性信息</w:t>
            </w:r>
          </w:p>
        </w:tc>
        <w:tc>
          <w:tcPr>
            <w:tcW w:w="19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rPr>
              <w:t>《中华人民共和国政府信息公开条例》</w:t>
            </w:r>
            <w:r>
              <w:rPr>
                <w:rFonts w:ascii="仿宋_GB2312" w:hAnsi="宋体" w:eastAsia="仿宋_GB2312" w:cs="仿宋_GB2312"/>
                <w:bCs/>
                <w:color w:val="000000"/>
                <w:kern w:val="0"/>
                <w:sz w:val="18"/>
                <w:szCs w:val="18"/>
              </w:rPr>
              <w:t>(</w:t>
            </w:r>
            <w:r>
              <w:rPr>
                <w:rFonts w:hint="eastAsia" w:ascii="仿宋_GB2312" w:hAnsi="宋体" w:eastAsia="仿宋_GB2312" w:cs="仿宋_GB2312"/>
                <w:bCs/>
                <w:color w:val="000000"/>
                <w:kern w:val="0"/>
                <w:sz w:val="18"/>
                <w:szCs w:val="18"/>
              </w:rPr>
              <w:t>国务院令第</w:t>
            </w:r>
            <w:r>
              <w:rPr>
                <w:rFonts w:ascii="仿宋_GB2312" w:hAnsi="宋体" w:eastAsia="仿宋_GB2312" w:cs="仿宋_GB2312"/>
                <w:bCs/>
                <w:color w:val="000000"/>
                <w:kern w:val="0"/>
                <w:sz w:val="18"/>
                <w:szCs w:val="18"/>
              </w:rPr>
              <w:t>711</w:t>
            </w:r>
            <w:r>
              <w:rPr>
                <w:rFonts w:hint="eastAsia" w:ascii="仿宋_GB2312" w:hAnsi="宋体" w:eastAsia="仿宋_GB2312" w:cs="仿宋_GB2312"/>
                <w:bCs/>
                <w:color w:val="000000"/>
                <w:kern w:val="0"/>
                <w:sz w:val="18"/>
                <w:szCs w:val="18"/>
              </w:rPr>
              <w:t>号）</w:t>
            </w:r>
          </w:p>
        </w:tc>
        <w:tc>
          <w:tcPr>
            <w:tcW w:w="15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rPr>
              <w:t>按进展情况及时公开</w:t>
            </w:r>
          </w:p>
        </w:tc>
        <w:tc>
          <w:tcPr>
            <w:tcW w:w="114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rPr>
              <w:t>师庄乡</w:t>
            </w:r>
            <w:r>
              <w:rPr>
                <w:rFonts w:ascii="仿宋_GB2312" w:hAnsi="宋体" w:eastAsia="仿宋_GB2312" w:cs="仿宋_GB2312"/>
                <w:bCs/>
                <w:color w:val="000000"/>
                <w:kern w:val="0"/>
                <w:sz w:val="18"/>
                <w:szCs w:val="18"/>
              </w:rPr>
              <w:br w:type="textWrapping"/>
            </w:r>
            <w:r>
              <w:rPr>
                <w:rFonts w:hint="eastAsia" w:ascii="仿宋_GB2312" w:hAnsi="宋体" w:eastAsia="仿宋_GB2312" w:cs="仿宋_GB2312"/>
                <w:bCs/>
                <w:color w:val="000000"/>
                <w:kern w:val="0"/>
                <w:sz w:val="18"/>
                <w:szCs w:val="18"/>
              </w:rPr>
              <w:t>人民政府</w:t>
            </w:r>
          </w:p>
        </w:tc>
        <w:tc>
          <w:tcPr>
            <w:tcW w:w="117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rPr>
              <w:t>■政务服务中心</w:t>
            </w:r>
            <w:r>
              <w:rPr>
                <w:rFonts w:ascii="仿宋_GB2312" w:hAnsi="宋体" w:eastAsia="仿宋_GB2312" w:cs="仿宋_GB2312"/>
                <w:bCs/>
                <w:color w:val="000000"/>
                <w:kern w:val="0"/>
                <w:sz w:val="18"/>
                <w:szCs w:val="18"/>
              </w:rPr>
              <w:br w:type="textWrapping"/>
            </w:r>
            <w:r>
              <w:rPr>
                <w:rFonts w:hint="eastAsia" w:ascii="仿宋_GB2312" w:hAnsi="宋体" w:eastAsia="仿宋_GB2312" w:cs="仿宋_GB2312"/>
                <w:bCs/>
                <w:color w:val="000000"/>
                <w:kern w:val="0"/>
                <w:sz w:val="18"/>
                <w:szCs w:val="18"/>
              </w:rPr>
              <w:t>■便民服务站</w:t>
            </w:r>
            <w:r>
              <w:rPr>
                <w:rFonts w:ascii="仿宋_GB2312" w:hAnsi="宋体" w:eastAsia="仿宋_GB2312" w:cs="仿宋_GB2312"/>
                <w:bCs/>
                <w:color w:val="000000"/>
                <w:kern w:val="0"/>
                <w:sz w:val="18"/>
                <w:szCs w:val="18"/>
              </w:rPr>
              <w:t xml:space="preserve"> </w:t>
            </w:r>
            <w:r>
              <w:rPr>
                <w:rFonts w:ascii="仿宋_GB2312" w:hAnsi="宋体" w:eastAsia="仿宋_GB2312" w:cs="仿宋_GB2312"/>
                <w:bCs/>
                <w:color w:val="000000"/>
                <w:kern w:val="0"/>
                <w:sz w:val="18"/>
                <w:szCs w:val="18"/>
              </w:rPr>
              <w:br w:type="textWrapping"/>
            </w:r>
            <w:r>
              <w:rPr>
                <w:rFonts w:hint="eastAsia" w:ascii="仿宋_GB2312" w:hAnsi="宋体" w:eastAsia="仿宋_GB2312" w:cs="仿宋_GB2312"/>
                <w:bCs/>
                <w:color w:val="000000"/>
                <w:kern w:val="0"/>
                <w:sz w:val="18"/>
                <w:szCs w:val="18"/>
              </w:rPr>
              <w:t>■入户</w:t>
            </w:r>
            <w:r>
              <w:rPr>
                <w:rFonts w:ascii="仿宋_GB2312" w:hAnsi="宋体" w:eastAsia="仿宋_GB2312" w:cs="仿宋_GB2312"/>
                <w:bCs/>
                <w:color w:val="000000"/>
                <w:kern w:val="0"/>
                <w:sz w:val="18"/>
                <w:szCs w:val="18"/>
              </w:rPr>
              <w:t>/</w:t>
            </w:r>
            <w:r>
              <w:rPr>
                <w:rFonts w:hint="eastAsia" w:ascii="仿宋_GB2312" w:hAnsi="宋体" w:eastAsia="仿宋_GB2312" w:cs="仿宋_GB2312"/>
                <w:bCs/>
                <w:color w:val="000000"/>
                <w:kern w:val="0"/>
                <w:sz w:val="18"/>
                <w:szCs w:val="18"/>
              </w:rPr>
              <w:t>现场</w:t>
            </w:r>
            <w:r>
              <w:rPr>
                <w:rFonts w:ascii="仿宋_GB2312" w:hAnsi="宋体" w:eastAsia="仿宋_GB2312" w:cs="仿宋_GB2312"/>
                <w:bCs/>
                <w:color w:val="000000"/>
                <w:kern w:val="0"/>
                <w:sz w:val="18"/>
                <w:szCs w:val="18"/>
              </w:rPr>
              <w:t xml:space="preserve">                          </w:t>
            </w:r>
            <w:r>
              <w:rPr>
                <w:rFonts w:hint="eastAsia" w:ascii="仿宋_GB2312" w:hAnsi="宋体" w:eastAsia="仿宋_GB2312" w:cs="仿宋_GB2312"/>
                <w:bCs/>
                <w:color w:val="000000"/>
                <w:kern w:val="0"/>
                <w:sz w:val="18"/>
                <w:szCs w:val="18"/>
              </w:rPr>
              <w:t>■村公示栏</w:t>
            </w:r>
          </w:p>
        </w:tc>
        <w:tc>
          <w:tcPr>
            <w:tcW w:w="57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rPr>
              <w:t>√</w:t>
            </w:r>
          </w:p>
        </w:tc>
        <w:tc>
          <w:tcPr>
            <w:tcW w:w="51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rPr>
                <w:rFonts w:ascii="仿宋_GB2312" w:hAnsi="宋体" w:eastAsia="仿宋_GB2312" w:cs="仿宋_GB2312"/>
                <w:bCs/>
                <w:color w:val="000000"/>
                <w:sz w:val="18"/>
                <w:szCs w:val="18"/>
              </w:rPr>
            </w:pPr>
          </w:p>
        </w:tc>
        <w:tc>
          <w:tcPr>
            <w:tcW w:w="49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rPr>
              <w:t>√</w:t>
            </w:r>
          </w:p>
        </w:tc>
        <w:tc>
          <w:tcPr>
            <w:tcW w:w="5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rPr>
                <w:rFonts w:ascii="仿宋_GB2312" w:hAnsi="宋体" w:eastAsia="仿宋_GB2312" w:cs="仿宋_GB2312"/>
                <w:bCs/>
                <w:color w:val="000000"/>
                <w:sz w:val="18"/>
                <w:szCs w:val="18"/>
              </w:rPr>
            </w:pPr>
          </w:p>
        </w:tc>
        <w:tc>
          <w:tcPr>
            <w:tcW w:w="4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rPr>
              <w:t>√</w:t>
            </w:r>
          </w:p>
        </w:tc>
        <w:tc>
          <w:tcPr>
            <w:tcW w:w="4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rPr>
                <w:rFonts w:ascii="仿宋_GB2312" w:hAnsi="宋体" w:eastAsia="仿宋_GB2312" w:cs="仿宋_GB2312"/>
                <w:bCs/>
                <w:color w:val="000000"/>
                <w:sz w:val="18"/>
                <w:szCs w:val="18"/>
              </w:rPr>
            </w:pPr>
          </w:p>
        </w:tc>
      </w:tr>
      <w:tr>
        <w:tblPrEx>
          <w:tblCellMar>
            <w:top w:w="0" w:type="dxa"/>
            <w:left w:w="0" w:type="dxa"/>
            <w:bottom w:w="0" w:type="dxa"/>
            <w:right w:w="0" w:type="dxa"/>
          </w:tblCellMar>
        </w:tblPrEx>
        <w:trPr>
          <w:trHeight w:val="1740" w:hRule="atLeast"/>
        </w:trPr>
        <w:tc>
          <w:tcPr>
            <w:tcW w:w="1155" w:type="dxa"/>
            <w:vMerge w:val="restart"/>
            <w:tcBorders>
              <w:top w:val="single" w:color="000000" w:sz="4" w:space="0"/>
              <w:left w:val="single" w:color="000000" w:sz="4" w:space="0"/>
              <w:bottom w:val="nil"/>
              <w:right w:val="single" w:color="000000" w:sz="4" w:space="0"/>
            </w:tcBorders>
            <w:tcMar>
              <w:top w:w="15" w:type="dxa"/>
              <w:left w:w="15" w:type="dxa"/>
              <w:right w:w="15" w:type="dxa"/>
            </w:tcMar>
            <w:vAlign w:val="center"/>
          </w:tcPr>
          <w:p>
            <w:pPr>
              <w:widowControl/>
              <w:jc w:val="center"/>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rPr>
              <w:t>公共服务</w:t>
            </w:r>
          </w:p>
        </w:tc>
        <w:tc>
          <w:tcPr>
            <w:tcW w:w="34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right"/>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3</w:t>
            </w:r>
          </w:p>
        </w:tc>
        <w:tc>
          <w:tcPr>
            <w:tcW w:w="12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rPr>
              <w:t>权力清单及责任清单</w:t>
            </w:r>
          </w:p>
        </w:tc>
        <w:tc>
          <w:tcPr>
            <w:tcW w:w="184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rPr>
              <w:t>同级政府审批通过的行政执法主体信息和行政许可、行政处罚、行政强制、行政检查、行政确认、行政奖励及其他行政职权等行政执法职权职责清单</w:t>
            </w:r>
          </w:p>
        </w:tc>
        <w:tc>
          <w:tcPr>
            <w:tcW w:w="19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rPr>
              <w:t>《中华人民共和国政府信息公开条例》</w:t>
            </w:r>
            <w:r>
              <w:rPr>
                <w:rFonts w:ascii="仿宋_GB2312" w:hAnsi="宋体" w:eastAsia="仿宋_GB2312" w:cs="仿宋_GB2312"/>
                <w:bCs/>
                <w:color w:val="000000"/>
                <w:kern w:val="0"/>
                <w:sz w:val="18"/>
                <w:szCs w:val="18"/>
              </w:rPr>
              <w:t>(</w:t>
            </w:r>
            <w:r>
              <w:rPr>
                <w:rFonts w:hint="eastAsia" w:ascii="仿宋_GB2312" w:hAnsi="宋体" w:eastAsia="仿宋_GB2312" w:cs="仿宋_GB2312"/>
                <w:bCs/>
                <w:color w:val="000000"/>
                <w:kern w:val="0"/>
                <w:sz w:val="18"/>
                <w:szCs w:val="18"/>
              </w:rPr>
              <w:t>国务院令第</w:t>
            </w:r>
            <w:r>
              <w:rPr>
                <w:rFonts w:ascii="仿宋_GB2312" w:hAnsi="宋体" w:eastAsia="仿宋_GB2312" w:cs="仿宋_GB2312"/>
                <w:bCs/>
                <w:color w:val="000000"/>
                <w:kern w:val="0"/>
                <w:sz w:val="18"/>
                <w:szCs w:val="18"/>
              </w:rPr>
              <w:t>711</w:t>
            </w:r>
            <w:r>
              <w:rPr>
                <w:rFonts w:hint="eastAsia" w:ascii="仿宋_GB2312" w:hAnsi="宋体" w:eastAsia="仿宋_GB2312" w:cs="仿宋_GB2312"/>
                <w:bCs/>
                <w:color w:val="000000"/>
                <w:kern w:val="0"/>
                <w:sz w:val="18"/>
                <w:szCs w:val="18"/>
              </w:rPr>
              <w:t>号）、《中共中央</w:t>
            </w:r>
            <w:r>
              <w:rPr>
                <w:rFonts w:ascii="仿宋_GB2312" w:hAnsi="宋体" w:eastAsia="仿宋_GB2312" w:cs="仿宋_GB2312"/>
                <w:bCs/>
                <w:color w:val="000000"/>
                <w:kern w:val="0"/>
                <w:sz w:val="18"/>
                <w:szCs w:val="18"/>
              </w:rPr>
              <w:t xml:space="preserve"> </w:t>
            </w:r>
            <w:r>
              <w:rPr>
                <w:rFonts w:hint="eastAsia" w:ascii="仿宋_GB2312" w:hAnsi="宋体" w:eastAsia="仿宋_GB2312" w:cs="仿宋_GB2312"/>
                <w:bCs/>
                <w:color w:val="000000"/>
                <w:kern w:val="0"/>
                <w:sz w:val="18"/>
                <w:szCs w:val="18"/>
              </w:rPr>
              <w:t>国务院关于推进安全生产领域改革发展的意见》</w:t>
            </w:r>
          </w:p>
        </w:tc>
        <w:tc>
          <w:tcPr>
            <w:tcW w:w="15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rPr>
              <w:t>信息形成或者变更</w:t>
            </w:r>
            <w:r>
              <w:rPr>
                <w:rFonts w:ascii="仿宋_GB2312" w:hAnsi="宋体" w:eastAsia="仿宋_GB2312" w:cs="仿宋_GB2312"/>
                <w:bCs/>
                <w:color w:val="000000"/>
                <w:kern w:val="0"/>
                <w:sz w:val="18"/>
                <w:szCs w:val="18"/>
              </w:rPr>
              <w:t>20</w:t>
            </w:r>
            <w:r>
              <w:rPr>
                <w:rFonts w:hint="eastAsia" w:ascii="仿宋_GB2312" w:hAnsi="宋体" w:eastAsia="仿宋_GB2312" w:cs="仿宋_GB2312"/>
                <w:bCs/>
                <w:color w:val="000000"/>
                <w:kern w:val="0"/>
                <w:sz w:val="18"/>
                <w:szCs w:val="18"/>
              </w:rPr>
              <w:t>个工作日内，如有更新，及时公开</w:t>
            </w:r>
          </w:p>
        </w:tc>
        <w:tc>
          <w:tcPr>
            <w:tcW w:w="114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rPr>
              <w:t>师庄乡</w:t>
            </w:r>
            <w:r>
              <w:rPr>
                <w:rFonts w:ascii="仿宋_GB2312" w:hAnsi="宋体" w:eastAsia="仿宋_GB2312" w:cs="仿宋_GB2312"/>
                <w:bCs/>
                <w:color w:val="000000"/>
                <w:kern w:val="0"/>
                <w:sz w:val="18"/>
                <w:szCs w:val="18"/>
              </w:rPr>
              <w:br w:type="textWrapping"/>
            </w:r>
            <w:r>
              <w:rPr>
                <w:rFonts w:hint="eastAsia" w:ascii="仿宋_GB2312" w:hAnsi="宋体" w:eastAsia="仿宋_GB2312" w:cs="仿宋_GB2312"/>
                <w:bCs/>
                <w:color w:val="000000"/>
                <w:kern w:val="0"/>
                <w:sz w:val="18"/>
                <w:szCs w:val="18"/>
              </w:rPr>
              <w:t>人民政府</w:t>
            </w:r>
          </w:p>
        </w:tc>
        <w:tc>
          <w:tcPr>
            <w:tcW w:w="117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rPr>
              <w:t>■政务服务中心</w:t>
            </w:r>
            <w:r>
              <w:rPr>
                <w:rFonts w:ascii="仿宋_GB2312" w:hAnsi="宋体" w:eastAsia="仿宋_GB2312" w:cs="仿宋_GB2312"/>
                <w:bCs/>
                <w:color w:val="000000"/>
                <w:kern w:val="0"/>
                <w:sz w:val="18"/>
                <w:szCs w:val="18"/>
              </w:rPr>
              <w:br w:type="textWrapping"/>
            </w:r>
            <w:r>
              <w:rPr>
                <w:rFonts w:hint="eastAsia" w:ascii="仿宋_GB2312" w:hAnsi="宋体" w:eastAsia="仿宋_GB2312" w:cs="仿宋_GB2312"/>
                <w:bCs/>
                <w:color w:val="000000"/>
                <w:kern w:val="0"/>
                <w:sz w:val="18"/>
                <w:szCs w:val="18"/>
              </w:rPr>
              <w:t>■便民服务站</w:t>
            </w:r>
            <w:r>
              <w:rPr>
                <w:rFonts w:ascii="仿宋_GB2312" w:hAnsi="宋体" w:eastAsia="仿宋_GB2312" w:cs="仿宋_GB2312"/>
                <w:bCs/>
                <w:color w:val="000000"/>
                <w:kern w:val="0"/>
                <w:sz w:val="18"/>
                <w:szCs w:val="18"/>
              </w:rPr>
              <w:t xml:space="preserve"> </w:t>
            </w:r>
            <w:r>
              <w:rPr>
                <w:rFonts w:ascii="仿宋_GB2312" w:hAnsi="宋体" w:eastAsia="仿宋_GB2312" w:cs="仿宋_GB2312"/>
                <w:bCs/>
                <w:color w:val="000000"/>
                <w:kern w:val="0"/>
                <w:sz w:val="18"/>
                <w:szCs w:val="18"/>
              </w:rPr>
              <w:br w:type="textWrapping"/>
            </w:r>
            <w:r>
              <w:rPr>
                <w:rFonts w:hint="eastAsia" w:ascii="仿宋_GB2312" w:hAnsi="宋体" w:eastAsia="仿宋_GB2312" w:cs="仿宋_GB2312"/>
                <w:bCs/>
                <w:color w:val="000000"/>
                <w:kern w:val="0"/>
                <w:sz w:val="18"/>
                <w:szCs w:val="18"/>
              </w:rPr>
              <w:t>■入户</w:t>
            </w:r>
            <w:r>
              <w:rPr>
                <w:rFonts w:ascii="仿宋_GB2312" w:hAnsi="宋体" w:eastAsia="仿宋_GB2312" w:cs="仿宋_GB2312"/>
                <w:bCs/>
                <w:color w:val="000000"/>
                <w:kern w:val="0"/>
                <w:sz w:val="18"/>
                <w:szCs w:val="18"/>
              </w:rPr>
              <w:t>/</w:t>
            </w:r>
            <w:r>
              <w:rPr>
                <w:rFonts w:hint="eastAsia" w:ascii="仿宋_GB2312" w:hAnsi="宋体" w:eastAsia="仿宋_GB2312" w:cs="仿宋_GB2312"/>
                <w:bCs/>
                <w:color w:val="000000"/>
                <w:kern w:val="0"/>
                <w:sz w:val="18"/>
                <w:szCs w:val="18"/>
              </w:rPr>
              <w:t>现场</w:t>
            </w:r>
            <w:r>
              <w:rPr>
                <w:rFonts w:ascii="仿宋_GB2312" w:hAnsi="宋体" w:eastAsia="仿宋_GB2312" w:cs="仿宋_GB2312"/>
                <w:bCs/>
                <w:color w:val="000000"/>
                <w:kern w:val="0"/>
                <w:sz w:val="18"/>
                <w:szCs w:val="18"/>
              </w:rPr>
              <w:t xml:space="preserve">                          </w:t>
            </w:r>
            <w:r>
              <w:rPr>
                <w:rFonts w:hint="eastAsia" w:ascii="仿宋_GB2312" w:hAnsi="宋体" w:eastAsia="仿宋_GB2312" w:cs="仿宋_GB2312"/>
                <w:bCs/>
                <w:color w:val="000000"/>
                <w:kern w:val="0"/>
                <w:sz w:val="18"/>
                <w:szCs w:val="18"/>
              </w:rPr>
              <w:t>■村公示栏</w:t>
            </w:r>
          </w:p>
        </w:tc>
        <w:tc>
          <w:tcPr>
            <w:tcW w:w="57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rPr>
              <w:t>√</w:t>
            </w:r>
          </w:p>
        </w:tc>
        <w:tc>
          <w:tcPr>
            <w:tcW w:w="51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rPr>
                <w:rFonts w:ascii="仿宋_GB2312" w:hAnsi="宋体" w:eastAsia="仿宋_GB2312" w:cs="仿宋_GB2312"/>
                <w:bCs/>
                <w:color w:val="000000"/>
                <w:sz w:val="18"/>
                <w:szCs w:val="18"/>
              </w:rPr>
            </w:pPr>
          </w:p>
        </w:tc>
        <w:tc>
          <w:tcPr>
            <w:tcW w:w="49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rPr>
              <w:t>√</w:t>
            </w:r>
          </w:p>
        </w:tc>
        <w:tc>
          <w:tcPr>
            <w:tcW w:w="5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rPr>
                <w:rFonts w:ascii="仿宋_GB2312" w:hAnsi="宋体" w:eastAsia="仿宋_GB2312" w:cs="仿宋_GB2312"/>
                <w:bCs/>
                <w:color w:val="000000"/>
                <w:sz w:val="18"/>
                <w:szCs w:val="18"/>
              </w:rPr>
            </w:pPr>
          </w:p>
        </w:tc>
        <w:tc>
          <w:tcPr>
            <w:tcW w:w="4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rPr>
              <w:t>√</w:t>
            </w:r>
          </w:p>
        </w:tc>
        <w:tc>
          <w:tcPr>
            <w:tcW w:w="4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rPr>
                <w:rFonts w:ascii="仿宋_GB2312" w:hAnsi="宋体" w:eastAsia="仿宋_GB2312" w:cs="仿宋_GB2312"/>
                <w:bCs/>
                <w:color w:val="000000"/>
                <w:sz w:val="18"/>
                <w:szCs w:val="18"/>
              </w:rPr>
            </w:pPr>
          </w:p>
        </w:tc>
      </w:tr>
      <w:tr>
        <w:tblPrEx>
          <w:tblCellMar>
            <w:top w:w="0" w:type="dxa"/>
            <w:left w:w="0" w:type="dxa"/>
            <w:bottom w:w="0" w:type="dxa"/>
            <w:right w:w="0" w:type="dxa"/>
          </w:tblCellMar>
        </w:tblPrEx>
        <w:trPr>
          <w:trHeight w:val="1880" w:hRule="atLeast"/>
        </w:trPr>
        <w:tc>
          <w:tcPr>
            <w:tcW w:w="1155" w:type="dxa"/>
            <w:vMerge w:val="continue"/>
            <w:tcBorders>
              <w:top w:val="single" w:color="000000" w:sz="4" w:space="0"/>
              <w:left w:val="single" w:color="000000" w:sz="4" w:space="0"/>
              <w:bottom w:val="nil"/>
              <w:right w:val="single" w:color="000000" w:sz="4" w:space="0"/>
            </w:tcBorders>
            <w:tcMar>
              <w:top w:w="15" w:type="dxa"/>
              <w:left w:w="15" w:type="dxa"/>
              <w:right w:w="15" w:type="dxa"/>
            </w:tcMar>
            <w:vAlign w:val="center"/>
          </w:tcPr>
          <w:p>
            <w:pPr>
              <w:jc w:val="center"/>
              <w:rPr>
                <w:rFonts w:ascii="仿宋_GB2312" w:hAnsi="宋体" w:eastAsia="仿宋_GB2312" w:cs="仿宋_GB2312"/>
                <w:bCs/>
                <w:color w:val="000000"/>
                <w:sz w:val="18"/>
                <w:szCs w:val="18"/>
              </w:rPr>
            </w:pPr>
          </w:p>
        </w:tc>
        <w:tc>
          <w:tcPr>
            <w:tcW w:w="34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right"/>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4</w:t>
            </w:r>
          </w:p>
        </w:tc>
        <w:tc>
          <w:tcPr>
            <w:tcW w:w="12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rPr>
              <w:t>主要业务办事指南</w:t>
            </w:r>
          </w:p>
        </w:tc>
        <w:tc>
          <w:tcPr>
            <w:tcW w:w="1845" w:type="dxa"/>
            <w:tcBorders>
              <w:top w:val="nil"/>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rPr>
              <w:t>主要业务工作的办事依据、程序、时限，办事时间、地点、部门、联系方式及相关办理结果</w:t>
            </w:r>
          </w:p>
        </w:tc>
        <w:tc>
          <w:tcPr>
            <w:tcW w:w="19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rPr>
              <w:t>《中华人民共和国政府信息公开条例》</w:t>
            </w:r>
            <w:r>
              <w:rPr>
                <w:rFonts w:ascii="仿宋_GB2312" w:hAnsi="宋体" w:eastAsia="仿宋_GB2312" w:cs="仿宋_GB2312"/>
                <w:bCs/>
                <w:color w:val="000000"/>
                <w:kern w:val="0"/>
                <w:sz w:val="18"/>
                <w:szCs w:val="18"/>
              </w:rPr>
              <w:t>(</w:t>
            </w:r>
            <w:r>
              <w:rPr>
                <w:rFonts w:hint="eastAsia" w:ascii="仿宋_GB2312" w:hAnsi="宋体" w:eastAsia="仿宋_GB2312" w:cs="仿宋_GB2312"/>
                <w:bCs/>
                <w:color w:val="000000"/>
                <w:kern w:val="0"/>
                <w:sz w:val="18"/>
                <w:szCs w:val="18"/>
              </w:rPr>
              <w:t>国务院令第</w:t>
            </w:r>
            <w:r>
              <w:rPr>
                <w:rFonts w:ascii="仿宋_GB2312" w:hAnsi="宋体" w:eastAsia="仿宋_GB2312" w:cs="仿宋_GB2312"/>
                <w:bCs/>
                <w:color w:val="000000"/>
                <w:kern w:val="0"/>
                <w:sz w:val="18"/>
                <w:szCs w:val="18"/>
              </w:rPr>
              <w:t>711</w:t>
            </w:r>
            <w:r>
              <w:rPr>
                <w:rFonts w:hint="eastAsia" w:ascii="仿宋_GB2312" w:hAnsi="宋体" w:eastAsia="仿宋_GB2312" w:cs="仿宋_GB2312"/>
                <w:bCs/>
                <w:color w:val="000000"/>
                <w:kern w:val="0"/>
                <w:sz w:val="18"/>
                <w:szCs w:val="18"/>
              </w:rPr>
              <w:t>号）、《中共中央</w:t>
            </w:r>
            <w:r>
              <w:rPr>
                <w:rFonts w:ascii="仿宋_GB2312" w:hAnsi="宋体" w:eastAsia="仿宋_GB2312" w:cs="仿宋_GB2312"/>
                <w:bCs/>
                <w:color w:val="000000"/>
                <w:kern w:val="0"/>
                <w:sz w:val="18"/>
                <w:szCs w:val="18"/>
              </w:rPr>
              <w:t xml:space="preserve"> </w:t>
            </w:r>
            <w:r>
              <w:rPr>
                <w:rFonts w:hint="eastAsia" w:ascii="仿宋_GB2312" w:hAnsi="宋体" w:eastAsia="仿宋_GB2312" w:cs="仿宋_GB2312"/>
                <w:bCs/>
                <w:color w:val="000000"/>
                <w:kern w:val="0"/>
                <w:sz w:val="18"/>
                <w:szCs w:val="18"/>
              </w:rPr>
              <w:t>国务院关于推进安全生产领域改革发展的意见》</w:t>
            </w:r>
          </w:p>
        </w:tc>
        <w:tc>
          <w:tcPr>
            <w:tcW w:w="15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rPr>
              <w:t>信息形成或者变更之日起</w:t>
            </w:r>
            <w:r>
              <w:rPr>
                <w:rFonts w:ascii="仿宋_GB2312" w:hAnsi="宋体" w:eastAsia="仿宋_GB2312" w:cs="仿宋_GB2312"/>
                <w:bCs/>
                <w:color w:val="000000"/>
                <w:kern w:val="0"/>
                <w:sz w:val="18"/>
                <w:szCs w:val="18"/>
              </w:rPr>
              <w:t>20</w:t>
            </w:r>
            <w:r>
              <w:rPr>
                <w:rFonts w:hint="eastAsia" w:ascii="仿宋_GB2312" w:hAnsi="宋体" w:eastAsia="仿宋_GB2312" w:cs="仿宋_GB2312"/>
                <w:bCs/>
                <w:color w:val="000000"/>
                <w:kern w:val="0"/>
                <w:sz w:val="18"/>
                <w:szCs w:val="18"/>
              </w:rPr>
              <w:t>个工作日内</w:t>
            </w:r>
          </w:p>
        </w:tc>
        <w:tc>
          <w:tcPr>
            <w:tcW w:w="114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rPr>
              <w:t>师庄乡</w:t>
            </w:r>
            <w:r>
              <w:rPr>
                <w:rFonts w:ascii="仿宋_GB2312" w:hAnsi="宋体" w:eastAsia="仿宋_GB2312" w:cs="仿宋_GB2312"/>
                <w:bCs/>
                <w:color w:val="000000"/>
                <w:kern w:val="0"/>
                <w:sz w:val="18"/>
                <w:szCs w:val="18"/>
              </w:rPr>
              <w:br w:type="textWrapping"/>
            </w:r>
            <w:r>
              <w:rPr>
                <w:rFonts w:hint="eastAsia" w:ascii="仿宋_GB2312" w:hAnsi="宋体" w:eastAsia="仿宋_GB2312" w:cs="仿宋_GB2312"/>
                <w:bCs/>
                <w:color w:val="000000"/>
                <w:kern w:val="0"/>
                <w:sz w:val="18"/>
                <w:szCs w:val="18"/>
              </w:rPr>
              <w:t>人民政府</w:t>
            </w:r>
          </w:p>
        </w:tc>
        <w:tc>
          <w:tcPr>
            <w:tcW w:w="117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rPr>
              <w:t>■政务服务中心</w:t>
            </w:r>
            <w:r>
              <w:rPr>
                <w:rFonts w:ascii="仿宋_GB2312" w:hAnsi="宋体" w:eastAsia="仿宋_GB2312" w:cs="仿宋_GB2312"/>
                <w:bCs/>
                <w:color w:val="000000"/>
                <w:kern w:val="0"/>
                <w:sz w:val="18"/>
                <w:szCs w:val="18"/>
              </w:rPr>
              <w:br w:type="textWrapping"/>
            </w:r>
            <w:r>
              <w:rPr>
                <w:rFonts w:hint="eastAsia" w:ascii="仿宋_GB2312" w:hAnsi="宋体" w:eastAsia="仿宋_GB2312" w:cs="仿宋_GB2312"/>
                <w:bCs/>
                <w:color w:val="000000"/>
                <w:kern w:val="0"/>
                <w:sz w:val="18"/>
                <w:szCs w:val="18"/>
              </w:rPr>
              <w:t>■便民服务站</w:t>
            </w:r>
            <w:r>
              <w:rPr>
                <w:rFonts w:ascii="仿宋_GB2312" w:hAnsi="宋体" w:eastAsia="仿宋_GB2312" w:cs="仿宋_GB2312"/>
                <w:bCs/>
                <w:color w:val="000000"/>
                <w:kern w:val="0"/>
                <w:sz w:val="18"/>
                <w:szCs w:val="18"/>
              </w:rPr>
              <w:t xml:space="preserve"> </w:t>
            </w:r>
            <w:r>
              <w:rPr>
                <w:rFonts w:ascii="仿宋_GB2312" w:hAnsi="宋体" w:eastAsia="仿宋_GB2312" w:cs="仿宋_GB2312"/>
                <w:bCs/>
                <w:color w:val="000000"/>
                <w:kern w:val="0"/>
                <w:sz w:val="18"/>
                <w:szCs w:val="18"/>
              </w:rPr>
              <w:br w:type="textWrapping"/>
            </w:r>
            <w:r>
              <w:rPr>
                <w:rFonts w:hint="eastAsia" w:ascii="仿宋_GB2312" w:hAnsi="宋体" w:eastAsia="仿宋_GB2312" w:cs="仿宋_GB2312"/>
                <w:bCs/>
                <w:color w:val="000000"/>
                <w:kern w:val="0"/>
                <w:sz w:val="18"/>
                <w:szCs w:val="18"/>
              </w:rPr>
              <w:t>■入户</w:t>
            </w:r>
            <w:r>
              <w:rPr>
                <w:rFonts w:ascii="仿宋_GB2312" w:hAnsi="宋体" w:eastAsia="仿宋_GB2312" w:cs="仿宋_GB2312"/>
                <w:bCs/>
                <w:color w:val="000000"/>
                <w:kern w:val="0"/>
                <w:sz w:val="18"/>
                <w:szCs w:val="18"/>
              </w:rPr>
              <w:t>/</w:t>
            </w:r>
            <w:r>
              <w:rPr>
                <w:rFonts w:hint="eastAsia" w:ascii="仿宋_GB2312" w:hAnsi="宋体" w:eastAsia="仿宋_GB2312" w:cs="仿宋_GB2312"/>
                <w:bCs/>
                <w:color w:val="000000"/>
                <w:kern w:val="0"/>
                <w:sz w:val="18"/>
                <w:szCs w:val="18"/>
              </w:rPr>
              <w:t>现场</w:t>
            </w:r>
            <w:r>
              <w:rPr>
                <w:rFonts w:ascii="仿宋_GB2312" w:hAnsi="宋体" w:eastAsia="仿宋_GB2312" w:cs="仿宋_GB2312"/>
                <w:bCs/>
                <w:color w:val="000000"/>
                <w:kern w:val="0"/>
                <w:sz w:val="18"/>
                <w:szCs w:val="18"/>
              </w:rPr>
              <w:t xml:space="preserve">                          </w:t>
            </w:r>
            <w:r>
              <w:rPr>
                <w:rFonts w:hint="eastAsia" w:ascii="仿宋_GB2312" w:hAnsi="宋体" w:eastAsia="仿宋_GB2312" w:cs="仿宋_GB2312"/>
                <w:bCs/>
                <w:color w:val="000000"/>
                <w:kern w:val="0"/>
                <w:sz w:val="18"/>
                <w:szCs w:val="18"/>
              </w:rPr>
              <w:t>■村公示栏</w:t>
            </w:r>
          </w:p>
        </w:tc>
        <w:tc>
          <w:tcPr>
            <w:tcW w:w="57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rPr>
              <w:t>√</w:t>
            </w:r>
          </w:p>
        </w:tc>
        <w:tc>
          <w:tcPr>
            <w:tcW w:w="51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rPr>
                <w:rFonts w:ascii="仿宋_GB2312" w:hAnsi="宋体" w:eastAsia="仿宋_GB2312" w:cs="仿宋_GB2312"/>
                <w:bCs/>
                <w:color w:val="000000"/>
                <w:sz w:val="18"/>
                <w:szCs w:val="18"/>
              </w:rPr>
            </w:pPr>
          </w:p>
        </w:tc>
        <w:tc>
          <w:tcPr>
            <w:tcW w:w="49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rPr>
              <w:t>√</w:t>
            </w:r>
          </w:p>
        </w:tc>
        <w:tc>
          <w:tcPr>
            <w:tcW w:w="5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rPr>
                <w:rFonts w:ascii="仿宋_GB2312" w:hAnsi="宋体" w:eastAsia="仿宋_GB2312" w:cs="仿宋_GB2312"/>
                <w:bCs/>
                <w:color w:val="000000"/>
                <w:sz w:val="18"/>
                <w:szCs w:val="18"/>
              </w:rPr>
            </w:pPr>
          </w:p>
        </w:tc>
        <w:tc>
          <w:tcPr>
            <w:tcW w:w="4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rPr>
              <w:t>√</w:t>
            </w:r>
          </w:p>
        </w:tc>
        <w:tc>
          <w:tcPr>
            <w:tcW w:w="4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rPr>
                <w:rFonts w:ascii="仿宋_GB2312" w:hAnsi="宋体" w:eastAsia="仿宋_GB2312" w:cs="仿宋_GB2312"/>
                <w:bCs/>
                <w:color w:val="000000"/>
                <w:sz w:val="18"/>
                <w:szCs w:val="18"/>
              </w:rPr>
            </w:pPr>
          </w:p>
        </w:tc>
      </w:tr>
      <w:tr>
        <w:tblPrEx>
          <w:tblCellMar>
            <w:top w:w="0" w:type="dxa"/>
            <w:left w:w="0" w:type="dxa"/>
            <w:bottom w:w="0" w:type="dxa"/>
            <w:right w:w="0" w:type="dxa"/>
          </w:tblCellMar>
        </w:tblPrEx>
        <w:trPr>
          <w:trHeight w:val="980" w:hRule="atLeast"/>
        </w:trPr>
        <w:tc>
          <w:tcPr>
            <w:tcW w:w="1155" w:type="dxa"/>
            <w:vMerge w:val="continue"/>
            <w:tcBorders>
              <w:top w:val="single" w:color="000000" w:sz="4" w:space="0"/>
              <w:left w:val="single" w:color="000000" w:sz="4" w:space="0"/>
              <w:bottom w:val="nil"/>
              <w:right w:val="single" w:color="000000" w:sz="4" w:space="0"/>
            </w:tcBorders>
            <w:tcMar>
              <w:top w:w="15" w:type="dxa"/>
              <w:left w:w="15" w:type="dxa"/>
              <w:right w:w="15" w:type="dxa"/>
            </w:tcMar>
            <w:vAlign w:val="center"/>
          </w:tcPr>
          <w:p>
            <w:pPr>
              <w:jc w:val="center"/>
              <w:rPr>
                <w:rFonts w:ascii="仿宋_GB2312" w:hAnsi="宋体" w:eastAsia="仿宋_GB2312" w:cs="仿宋_GB2312"/>
                <w:bCs/>
                <w:color w:val="000000"/>
                <w:sz w:val="18"/>
                <w:szCs w:val="18"/>
              </w:rPr>
            </w:pPr>
          </w:p>
        </w:tc>
        <w:tc>
          <w:tcPr>
            <w:tcW w:w="34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right"/>
              <w:textAlignment w:val="center"/>
              <w:rPr>
                <w:rFonts w:ascii="仿宋" w:hAnsi="仿宋" w:eastAsia="仿宋" w:cs="仿宋"/>
                <w:bCs/>
                <w:color w:val="000000"/>
                <w:sz w:val="18"/>
                <w:szCs w:val="18"/>
              </w:rPr>
            </w:pPr>
            <w:r>
              <w:rPr>
                <w:rFonts w:ascii="仿宋" w:hAnsi="仿宋" w:eastAsia="仿宋" w:cs="仿宋"/>
                <w:bCs/>
                <w:color w:val="000000"/>
                <w:kern w:val="0"/>
                <w:sz w:val="18"/>
                <w:szCs w:val="18"/>
              </w:rPr>
              <w:t>5</w:t>
            </w:r>
          </w:p>
        </w:tc>
        <w:tc>
          <w:tcPr>
            <w:tcW w:w="12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bCs/>
                <w:color w:val="000000"/>
                <w:sz w:val="18"/>
                <w:szCs w:val="18"/>
              </w:rPr>
            </w:pPr>
            <w:r>
              <w:rPr>
                <w:rFonts w:hint="eastAsia" w:ascii="仿宋" w:hAnsi="仿宋" w:eastAsia="仿宋" w:cs="仿宋"/>
                <w:bCs/>
                <w:color w:val="000000"/>
                <w:kern w:val="0"/>
                <w:sz w:val="18"/>
                <w:szCs w:val="18"/>
              </w:rPr>
              <w:t>年度报告</w:t>
            </w:r>
          </w:p>
        </w:tc>
        <w:tc>
          <w:tcPr>
            <w:tcW w:w="184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bCs/>
                <w:color w:val="000000"/>
                <w:sz w:val="18"/>
                <w:szCs w:val="18"/>
              </w:rPr>
            </w:pPr>
            <w:r>
              <w:rPr>
                <w:rFonts w:hint="eastAsia" w:ascii="仿宋" w:hAnsi="仿宋" w:eastAsia="仿宋" w:cs="仿宋"/>
                <w:bCs/>
                <w:color w:val="000000"/>
                <w:kern w:val="0"/>
                <w:sz w:val="18"/>
                <w:szCs w:val="18"/>
              </w:rPr>
              <w:t>政府信息公开年度报告及相关统计报表</w:t>
            </w:r>
          </w:p>
        </w:tc>
        <w:tc>
          <w:tcPr>
            <w:tcW w:w="19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bCs/>
                <w:color w:val="000000"/>
                <w:sz w:val="18"/>
                <w:szCs w:val="18"/>
              </w:rPr>
            </w:pPr>
            <w:r>
              <w:rPr>
                <w:rFonts w:hint="eastAsia" w:ascii="仿宋" w:hAnsi="仿宋" w:eastAsia="仿宋" w:cs="仿宋"/>
                <w:bCs/>
                <w:color w:val="000000"/>
                <w:kern w:val="0"/>
                <w:sz w:val="18"/>
                <w:szCs w:val="18"/>
              </w:rPr>
              <w:t>《中华人民共和国政府信息公开条例》</w:t>
            </w:r>
            <w:r>
              <w:rPr>
                <w:rFonts w:ascii="仿宋" w:hAnsi="仿宋" w:eastAsia="仿宋" w:cs="仿宋"/>
                <w:bCs/>
                <w:color w:val="000000"/>
                <w:kern w:val="0"/>
                <w:sz w:val="18"/>
                <w:szCs w:val="18"/>
              </w:rPr>
              <w:t>(</w:t>
            </w:r>
            <w:r>
              <w:rPr>
                <w:rFonts w:hint="eastAsia" w:ascii="仿宋" w:hAnsi="仿宋" w:eastAsia="仿宋" w:cs="仿宋"/>
                <w:bCs/>
                <w:color w:val="000000"/>
                <w:kern w:val="0"/>
                <w:sz w:val="18"/>
                <w:szCs w:val="18"/>
              </w:rPr>
              <w:t>国务院令第</w:t>
            </w:r>
            <w:r>
              <w:rPr>
                <w:rFonts w:ascii="仿宋" w:hAnsi="仿宋" w:eastAsia="仿宋" w:cs="仿宋"/>
                <w:bCs/>
                <w:color w:val="000000"/>
                <w:kern w:val="0"/>
                <w:sz w:val="18"/>
                <w:szCs w:val="18"/>
              </w:rPr>
              <w:t>711</w:t>
            </w:r>
            <w:r>
              <w:rPr>
                <w:rFonts w:hint="eastAsia" w:ascii="仿宋" w:hAnsi="仿宋" w:eastAsia="仿宋" w:cs="仿宋"/>
                <w:bCs/>
                <w:color w:val="000000"/>
                <w:kern w:val="0"/>
                <w:sz w:val="18"/>
                <w:szCs w:val="18"/>
              </w:rPr>
              <w:t>号）</w:t>
            </w:r>
          </w:p>
        </w:tc>
        <w:tc>
          <w:tcPr>
            <w:tcW w:w="15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bCs/>
                <w:color w:val="000000"/>
                <w:sz w:val="18"/>
                <w:szCs w:val="18"/>
              </w:rPr>
            </w:pPr>
            <w:r>
              <w:rPr>
                <w:rFonts w:hint="eastAsia" w:ascii="仿宋" w:hAnsi="仿宋" w:eastAsia="仿宋" w:cs="仿宋"/>
                <w:bCs/>
                <w:color w:val="000000"/>
                <w:kern w:val="0"/>
                <w:sz w:val="18"/>
                <w:szCs w:val="18"/>
              </w:rPr>
              <w:t>每年</w:t>
            </w:r>
            <w:r>
              <w:rPr>
                <w:rFonts w:ascii="仿宋" w:hAnsi="仿宋" w:eastAsia="仿宋" w:cs="仿宋"/>
                <w:bCs/>
                <w:color w:val="000000"/>
                <w:kern w:val="0"/>
                <w:sz w:val="18"/>
                <w:szCs w:val="18"/>
              </w:rPr>
              <w:t>1</w:t>
            </w:r>
            <w:r>
              <w:rPr>
                <w:rFonts w:hint="eastAsia" w:ascii="仿宋" w:hAnsi="仿宋" w:eastAsia="仿宋" w:cs="仿宋"/>
                <w:bCs/>
                <w:color w:val="000000"/>
                <w:kern w:val="0"/>
                <w:sz w:val="18"/>
                <w:szCs w:val="18"/>
              </w:rPr>
              <w:t>月</w:t>
            </w:r>
            <w:r>
              <w:rPr>
                <w:rFonts w:ascii="仿宋" w:hAnsi="仿宋" w:eastAsia="仿宋" w:cs="仿宋"/>
                <w:bCs/>
                <w:color w:val="000000"/>
                <w:kern w:val="0"/>
                <w:sz w:val="18"/>
                <w:szCs w:val="18"/>
              </w:rPr>
              <w:t>31</w:t>
            </w:r>
            <w:r>
              <w:rPr>
                <w:rFonts w:hint="eastAsia" w:ascii="仿宋" w:hAnsi="仿宋" w:eastAsia="仿宋" w:cs="仿宋"/>
                <w:bCs/>
                <w:color w:val="000000"/>
                <w:kern w:val="0"/>
                <w:sz w:val="18"/>
                <w:szCs w:val="18"/>
              </w:rPr>
              <w:t>日前</w:t>
            </w:r>
          </w:p>
        </w:tc>
        <w:tc>
          <w:tcPr>
            <w:tcW w:w="114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bCs/>
                <w:color w:val="000000"/>
                <w:sz w:val="18"/>
                <w:szCs w:val="18"/>
              </w:rPr>
            </w:pPr>
            <w:r>
              <w:rPr>
                <w:rFonts w:hint="eastAsia" w:ascii="仿宋" w:hAnsi="仿宋" w:eastAsia="仿宋" w:cs="仿宋"/>
                <w:bCs/>
                <w:color w:val="000000"/>
                <w:kern w:val="0"/>
                <w:sz w:val="18"/>
                <w:szCs w:val="18"/>
              </w:rPr>
              <w:t>师庄乡</w:t>
            </w:r>
            <w:r>
              <w:rPr>
                <w:rFonts w:ascii="仿宋" w:hAnsi="仿宋" w:eastAsia="仿宋" w:cs="仿宋"/>
                <w:bCs/>
                <w:color w:val="000000"/>
                <w:kern w:val="0"/>
                <w:sz w:val="18"/>
                <w:szCs w:val="18"/>
              </w:rPr>
              <w:br w:type="textWrapping"/>
            </w:r>
            <w:r>
              <w:rPr>
                <w:rFonts w:hint="eastAsia" w:ascii="仿宋" w:hAnsi="仿宋" w:eastAsia="仿宋" w:cs="仿宋"/>
                <w:bCs/>
                <w:color w:val="000000"/>
                <w:kern w:val="0"/>
                <w:sz w:val="18"/>
                <w:szCs w:val="18"/>
              </w:rPr>
              <w:t>人民政府</w:t>
            </w:r>
          </w:p>
        </w:tc>
        <w:tc>
          <w:tcPr>
            <w:tcW w:w="117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bCs/>
                <w:color w:val="000000"/>
                <w:sz w:val="18"/>
                <w:szCs w:val="18"/>
              </w:rPr>
            </w:pPr>
            <w:r>
              <w:rPr>
                <w:rFonts w:hint="eastAsia" w:ascii="仿宋" w:hAnsi="仿宋" w:eastAsia="仿宋" w:cs="仿宋"/>
                <w:bCs/>
                <w:color w:val="000000"/>
                <w:kern w:val="0"/>
                <w:sz w:val="18"/>
                <w:szCs w:val="18"/>
              </w:rPr>
              <w:t>■政务服务中心</w:t>
            </w:r>
            <w:r>
              <w:rPr>
                <w:rFonts w:ascii="仿宋" w:hAnsi="仿宋" w:eastAsia="仿宋" w:cs="仿宋"/>
                <w:bCs/>
                <w:color w:val="000000"/>
                <w:kern w:val="0"/>
                <w:sz w:val="18"/>
                <w:szCs w:val="18"/>
              </w:rPr>
              <w:br w:type="textWrapping"/>
            </w:r>
            <w:r>
              <w:rPr>
                <w:rFonts w:hint="eastAsia" w:ascii="仿宋" w:hAnsi="仿宋" w:eastAsia="仿宋" w:cs="仿宋"/>
                <w:bCs/>
                <w:color w:val="000000"/>
                <w:kern w:val="0"/>
                <w:sz w:val="18"/>
                <w:szCs w:val="18"/>
              </w:rPr>
              <w:t>■便民服务站</w:t>
            </w:r>
            <w:r>
              <w:rPr>
                <w:rFonts w:ascii="仿宋" w:hAnsi="仿宋" w:eastAsia="仿宋" w:cs="仿宋"/>
                <w:bCs/>
                <w:color w:val="000000"/>
                <w:kern w:val="0"/>
                <w:sz w:val="18"/>
                <w:szCs w:val="18"/>
              </w:rPr>
              <w:t xml:space="preserve"> </w:t>
            </w:r>
            <w:r>
              <w:rPr>
                <w:rFonts w:ascii="仿宋" w:hAnsi="仿宋" w:eastAsia="仿宋" w:cs="仿宋"/>
                <w:bCs/>
                <w:color w:val="000000"/>
                <w:kern w:val="0"/>
                <w:sz w:val="18"/>
                <w:szCs w:val="18"/>
              </w:rPr>
              <w:br w:type="textWrapping"/>
            </w:r>
            <w:r>
              <w:rPr>
                <w:rFonts w:hint="eastAsia" w:ascii="仿宋" w:hAnsi="仿宋" w:eastAsia="仿宋" w:cs="仿宋"/>
                <w:bCs/>
                <w:color w:val="000000"/>
                <w:kern w:val="0"/>
                <w:sz w:val="18"/>
                <w:szCs w:val="18"/>
              </w:rPr>
              <w:t>■入户</w:t>
            </w:r>
            <w:r>
              <w:rPr>
                <w:rFonts w:ascii="仿宋" w:hAnsi="仿宋" w:eastAsia="仿宋" w:cs="仿宋"/>
                <w:bCs/>
                <w:color w:val="000000"/>
                <w:kern w:val="0"/>
                <w:sz w:val="18"/>
                <w:szCs w:val="18"/>
              </w:rPr>
              <w:t>/</w:t>
            </w:r>
            <w:r>
              <w:rPr>
                <w:rFonts w:hint="eastAsia" w:ascii="仿宋" w:hAnsi="仿宋" w:eastAsia="仿宋" w:cs="仿宋"/>
                <w:bCs/>
                <w:color w:val="000000"/>
                <w:kern w:val="0"/>
                <w:sz w:val="18"/>
                <w:szCs w:val="18"/>
              </w:rPr>
              <w:t>现场</w:t>
            </w:r>
            <w:r>
              <w:rPr>
                <w:rFonts w:ascii="仿宋" w:hAnsi="仿宋" w:eastAsia="仿宋" w:cs="仿宋"/>
                <w:bCs/>
                <w:color w:val="000000"/>
                <w:kern w:val="0"/>
                <w:sz w:val="18"/>
                <w:szCs w:val="18"/>
              </w:rPr>
              <w:t xml:space="preserve">                          </w:t>
            </w:r>
            <w:r>
              <w:rPr>
                <w:rFonts w:hint="eastAsia" w:ascii="仿宋" w:hAnsi="仿宋" w:eastAsia="仿宋" w:cs="仿宋"/>
                <w:bCs/>
                <w:color w:val="000000"/>
                <w:kern w:val="0"/>
                <w:sz w:val="18"/>
                <w:szCs w:val="18"/>
              </w:rPr>
              <w:t>■村公示栏</w:t>
            </w:r>
          </w:p>
        </w:tc>
        <w:tc>
          <w:tcPr>
            <w:tcW w:w="57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bCs/>
                <w:color w:val="000000"/>
                <w:sz w:val="18"/>
                <w:szCs w:val="18"/>
              </w:rPr>
            </w:pPr>
            <w:r>
              <w:rPr>
                <w:rFonts w:hint="eastAsia" w:ascii="仿宋" w:hAnsi="仿宋" w:eastAsia="仿宋" w:cs="仿宋"/>
                <w:bCs/>
                <w:color w:val="000000"/>
                <w:kern w:val="0"/>
                <w:sz w:val="18"/>
                <w:szCs w:val="18"/>
              </w:rPr>
              <w:t>√</w:t>
            </w:r>
          </w:p>
        </w:tc>
        <w:tc>
          <w:tcPr>
            <w:tcW w:w="51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rPr>
                <w:rFonts w:ascii="仿宋" w:hAnsi="仿宋" w:eastAsia="仿宋" w:cs="仿宋"/>
                <w:bCs/>
                <w:color w:val="000000"/>
                <w:sz w:val="18"/>
                <w:szCs w:val="18"/>
              </w:rPr>
            </w:pPr>
          </w:p>
        </w:tc>
        <w:tc>
          <w:tcPr>
            <w:tcW w:w="49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bCs/>
                <w:color w:val="000000"/>
                <w:sz w:val="18"/>
                <w:szCs w:val="18"/>
              </w:rPr>
            </w:pPr>
            <w:r>
              <w:rPr>
                <w:rFonts w:hint="eastAsia" w:ascii="仿宋" w:hAnsi="仿宋" w:eastAsia="仿宋" w:cs="仿宋"/>
                <w:bCs/>
                <w:color w:val="000000"/>
                <w:kern w:val="0"/>
                <w:sz w:val="18"/>
                <w:szCs w:val="18"/>
              </w:rPr>
              <w:t>√</w:t>
            </w:r>
          </w:p>
        </w:tc>
        <w:tc>
          <w:tcPr>
            <w:tcW w:w="5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rPr>
                <w:rFonts w:ascii="仿宋" w:hAnsi="仿宋" w:eastAsia="仿宋" w:cs="仿宋"/>
                <w:bCs/>
                <w:color w:val="000000"/>
                <w:sz w:val="18"/>
                <w:szCs w:val="18"/>
              </w:rPr>
            </w:pPr>
          </w:p>
        </w:tc>
        <w:tc>
          <w:tcPr>
            <w:tcW w:w="4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rPr>
              <w:t>√</w:t>
            </w:r>
          </w:p>
        </w:tc>
        <w:tc>
          <w:tcPr>
            <w:tcW w:w="4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rPr>
                <w:rFonts w:ascii="仿宋_GB2312" w:hAnsi="宋体" w:eastAsia="仿宋_GB2312" w:cs="仿宋_GB2312"/>
                <w:bCs/>
                <w:color w:val="000000"/>
                <w:sz w:val="18"/>
                <w:szCs w:val="18"/>
              </w:rPr>
            </w:pPr>
          </w:p>
        </w:tc>
      </w:tr>
      <w:tr>
        <w:tblPrEx>
          <w:tblCellMar>
            <w:top w:w="0" w:type="dxa"/>
            <w:left w:w="0" w:type="dxa"/>
            <w:bottom w:w="0" w:type="dxa"/>
            <w:right w:w="0" w:type="dxa"/>
          </w:tblCellMar>
        </w:tblPrEx>
        <w:trPr>
          <w:trHeight w:val="1320" w:hRule="atLeast"/>
        </w:trPr>
        <w:tc>
          <w:tcPr>
            <w:tcW w:w="1155" w:type="dxa"/>
            <w:vMerge w:val="continue"/>
            <w:tcBorders>
              <w:top w:val="single" w:color="000000" w:sz="4" w:space="0"/>
              <w:left w:val="single" w:color="000000" w:sz="4" w:space="0"/>
              <w:bottom w:val="nil"/>
              <w:right w:val="single" w:color="000000" w:sz="4" w:space="0"/>
            </w:tcBorders>
            <w:tcMar>
              <w:top w:w="15" w:type="dxa"/>
              <w:left w:w="15" w:type="dxa"/>
              <w:right w:w="15" w:type="dxa"/>
            </w:tcMar>
            <w:vAlign w:val="center"/>
          </w:tcPr>
          <w:p>
            <w:pPr>
              <w:jc w:val="center"/>
              <w:rPr>
                <w:rFonts w:ascii="仿宋_GB2312" w:hAnsi="宋体" w:eastAsia="仿宋_GB2312" w:cs="仿宋_GB2312"/>
                <w:bCs/>
                <w:color w:val="000000"/>
                <w:sz w:val="18"/>
                <w:szCs w:val="18"/>
              </w:rPr>
            </w:pPr>
          </w:p>
        </w:tc>
        <w:tc>
          <w:tcPr>
            <w:tcW w:w="34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right"/>
              <w:textAlignment w:val="center"/>
              <w:rPr>
                <w:rFonts w:ascii="仿宋_GB2312" w:hAnsi="宋体" w:eastAsia="仿宋_GB2312" w:cs="仿宋_GB2312"/>
                <w:bCs/>
                <w:color w:val="000000"/>
                <w:sz w:val="18"/>
                <w:szCs w:val="18"/>
              </w:rPr>
            </w:pPr>
            <w:r>
              <w:rPr>
                <w:rFonts w:ascii="仿宋_GB2312" w:hAnsi="宋体" w:eastAsia="仿宋_GB2312" w:cs="仿宋_GB2312"/>
                <w:bCs/>
                <w:color w:val="000000"/>
                <w:kern w:val="0"/>
                <w:sz w:val="18"/>
                <w:szCs w:val="18"/>
              </w:rPr>
              <w:t>5</w:t>
            </w:r>
          </w:p>
        </w:tc>
        <w:tc>
          <w:tcPr>
            <w:tcW w:w="12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rPr>
              <w:t>检查和巡查发现安全监管监察问题</w:t>
            </w:r>
          </w:p>
        </w:tc>
        <w:tc>
          <w:tcPr>
            <w:tcW w:w="184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rPr>
              <w:t>检查和巡查发现的、并要求向社会公开的问题及整改落实情况</w:t>
            </w:r>
          </w:p>
        </w:tc>
        <w:tc>
          <w:tcPr>
            <w:tcW w:w="19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rPr>
              <w:t>《中华人民共和国政府信息公开条例》</w:t>
            </w:r>
            <w:r>
              <w:rPr>
                <w:rFonts w:ascii="仿宋_GB2312" w:hAnsi="宋体" w:eastAsia="仿宋_GB2312" w:cs="仿宋_GB2312"/>
                <w:bCs/>
                <w:color w:val="000000"/>
                <w:kern w:val="0"/>
                <w:sz w:val="18"/>
                <w:szCs w:val="18"/>
              </w:rPr>
              <w:t>(</w:t>
            </w:r>
            <w:r>
              <w:rPr>
                <w:rFonts w:hint="eastAsia" w:ascii="仿宋_GB2312" w:hAnsi="宋体" w:eastAsia="仿宋_GB2312" w:cs="仿宋_GB2312"/>
                <w:bCs/>
                <w:color w:val="000000"/>
                <w:kern w:val="0"/>
                <w:sz w:val="18"/>
                <w:szCs w:val="18"/>
              </w:rPr>
              <w:t>国务院令第</w:t>
            </w:r>
            <w:r>
              <w:rPr>
                <w:rFonts w:ascii="仿宋_GB2312" w:hAnsi="宋体" w:eastAsia="仿宋_GB2312" w:cs="仿宋_GB2312"/>
                <w:bCs/>
                <w:color w:val="000000"/>
                <w:kern w:val="0"/>
                <w:sz w:val="18"/>
                <w:szCs w:val="18"/>
              </w:rPr>
              <w:t>711</w:t>
            </w:r>
            <w:r>
              <w:rPr>
                <w:rFonts w:hint="eastAsia" w:ascii="仿宋_GB2312" w:hAnsi="宋体" w:eastAsia="仿宋_GB2312" w:cs="仿宋_GB2312"/>
                <w:bCs/>
                <w:color w:val="000000"/>
                <w:kern w:val="0"/>
                <w:sz w:val="18"/>
                <w:szCs w:val="18"/>
              </w:rPr>
              <w:t>号）、《中共中央</w:t>
            </w:r>
            <w:r>
              <w:rPr>
                <w:rFonts w:ascii="仿宋_GB2312" w:hAnsi="宋体" w:eastAsia="仿宋_GB2312" w:cs="仿宋_GB2312"/>
                <w:bCs/>
                <w:color w:val="000000"/>
                <w:kern w:val="0"/>
                <w:sz w:val="18"/>
                <w:szCs w:val="18"/>
              </w:rPr>
              <w:t xml:space="preserve"> </w:t>
            </w:r>
            <w:r>
              <w:rPr>
                <w:rFonts w:hint="eastAsia" w:ascii="仿宋_GB2312" w:hAnsi="宋体" w:eastAsia="仿宋_GB2312" w:cs="仿宋_GB2312"/>
                <w:bCs/>
                <w:color w:val="000000"/>
                <w:kern w:val="0"/>
                <w:sz w:val="18"/>
                <w:szCs w:val="18"/>
              </w:rPr>
              <w:t>国务院关于推进安全生产领域改革发展的意见》</w:t>
            </w:r>
          </w:p>
        </w:tc>
        <w:tc>
          <w:tcPr>
            <w:tcW w:w="15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rPr>
              <w:t>按进展情况及时公开</w:t>
            </w:r>
          </w:p>
        </w:tc>
        <w:tc>
          <w:tcPr>
            <w:tcW w:w="114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rPr>
              <w:t>师庄乡</w:t>
            </w:r>
            <w:r>
              <w:rPr>
                <w:rFonts w:ascii="仿宋_GB2312" w:hAnsi="宋体" w:eastAsia="仿宋_GB2312" w:cs="仿宋_GB2312"/>
                <w:bCs/>
                <w:color w:val="000000"/>
                <w:kern w:val="0"/>
                <w:sz w:val="18"/>
                <w:szCs w:val="18"/>
              </w:rPr>
              <w:br w:type="textWrapping"/>
            </w:r>
            <w:r>
              <w:rPr>
                <w:rFonts w:hint="eastAsia" w:ascii="仿宋_GB2312" w:hAnsi="宋体" w:eastAsia="仿宋_GB2312" w:cs="仿宋_GB2312"/>
                <w:bCs/>
                <w:color w:val="000000"/>
                <w:kern w:val="0"/>
                <w:sz w:val="18"/>
                <w:szCs w:val="18"/>
              </w:rPr>
              <w:t>人民政府</w:t>
            </w:r>
          </w:p>
        </w:tc>
        <w:tc>
          <w:tcPr>
            <w:tcW w:w="117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rPr>
              <w:t>■政务服务中心</w:t>
            </w:r>
            <w:r>
              <w:rPr>
                <w:rFonts w:ascii="仿宋_GB2312" w:hAnsi="宋体" w:eastAsia="仿宋_GB2312" w:cs="仿宋_GB2312"/>
                <w:bCs/>
                <w:color w:val="000000"/>
                <w:kern w:val="0"/>
                <w:sz w:val="18"/>
                <w:szCs w:val="18"/>
              </w:rPr>
              <w:br w:type="textWrapping"/>
            </w:r>
            <w:r>
              <w:rPr>
                <w:rFonts w:hint="eastAsia" w:ascii="仿宋_GB2312" w:hAnsi="宋体" w:eastAsia="仿宋_GB2312" w:cs="仿宋_GB2312"/>
                <w:bCs/>
                <w:color w:val="000000"/>
                <w:kern w:val="0"/>
                <w:sz w:val="18"/>
                <w:szCs w:val="18"/>
              </w:rPr>
              <w:t>■便民服务站</w:t>
            </w:r>
            <w:r>
              <w:rPr>
                <w:rFonts w:ascii="仿宋_GB2312" w:hAnsi="宋体" w:eastAsia="仿宋_GB2312" w:cs="仿宋_GB2312"/>
                <w:bCs/>
                <w:color w:val="000000"/>
                <w:kern w:val="0"/>
                <w:sz w:val="18"/>
                <w:szCs w:val="18"/>
              </w:rPr>
              <w:t xml:space="preserve"> </w:t>
            </w:r>
            <w:r>
              <w:rPr>
                <w:rFonts w:ascii="仿宋_GB2312" w:hAnsi="宋体" w:eastAsia="仿宋_GB2312" w:cs="仿宋_GB2312"/>
                <w:bCs/>
                <w:color w:val="000000"/>
                <w:kern w:val="0"/>
                <w:sz w:val="18"/>
                <w:szCs w:val="18"/>
              </w:rPr>
              <w:br w:type="textWrapping"/>
            </w:r>
            <w:r>
              <w:rPr>
                <w:rFonts w:hint="eastAsia" w:ascii="仿宋_GB2312" w:hAnsi="宋体" w:eastAsia="仿宋_GB2312" w:cs="仿宋_GB2312"/>
                <w:bCs/>
                <w:color w:val="000000"/>
                <w:kern w:val="0"/>
                <w:sz w:val="18"/>
                <w:szCs w:val="18"/>
              </w:rPr>
              <w:t>■入户</w:t>
            </w:r>
            <w:r>
              <w:rPr>
                <w:rFonts w:ascii="仿宋_GB2312" w:hAnsi="宋体" w:eastAsia="仿宋_GB2312" w:cs="仿宋_GB2312"/>
                <w:bCs/>
                <w:color w:val="000000"/>
                <w:kern w:val="0"/>
                <w:sz w:val="18"/>
                <w:szCs w:val="18"/>
              </w:rPr>
              <w:t>/</w:t>
            </w:r>
            <w:r>
              <w:rPr>
                <w:rFonts w:hint="eastAsia" w:ascii="仿宋_GB2312" w:hAnsi="宋体" w:eastAsia="仿宋_GB2312" w:cs="仿宋_GB2312"/>
                <w:bCs/>
                <w:color w:val="000000"/>
                <w:kern w:val="0"/>
                <w:sz w:val="18"/>
                <w:szCs w:val="18"/>
              </w:rPr>
              <w:t>现场</w:t>
            </w:r>
            <w:r>
              <w:rPr>
                <w:rFonts w:ascii="仿宋_GB2312" w:hAnsi="宋体" w:eastAsia="仿宋_GB2312" w:cs="仿宋_GB2312"/>
                <w:bCs/>
                <w:color w:val="000000"/>
                <w:kern w:val="0"/>
                <w:sz w:val="18"/>
                <w:szCs w:val="18"/>
              </w:rPr>
              <w:t xml:space="preserve">                          </w:t>
            </w:r>
            <w:r>
              <w:rPr>
                <w:rFonts w:hint="eastAsia" w:ascii="仿宋_GB2312" w:hAnsi="宋体" w:eastAsia="仿宋_GB2312" w:cs="仿宋_GB2312"/>
                <w:bCs/>
                <w:color w:val="000000"/>
                <w:kern w:val="0"/>
                <w:sz w:val="18"/>
                <w:szCs w:val="18"/>
              </w:rPr>
              <w:t>■村公示栏</w:t>
            </w:r>
          </w:p>
        </w:tc>
        <w:tc>
          <w:tcPr>
            <w:tcW w:w="57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rPr>
              <w:t>√</w:t>
            </w:r>
          </w:p>
        </w:tc>
        <w:tc>
          <w:tcPr>
            <w:tcW w:w="51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rPr>
                <w:rFonts w:ascii="仿宋_GB2312" w:hAnsi="宋体" w:eastAsia="仿宋_GB2312" w:cs="仿宋_GB2312"/>
                <w:bCs/>
                <w:color w:val="000000"/>
                <w:sz w:val="18"/>
                <w:szCs w:val="18"/>
              </w:rPr>
            </w:pPr>
          </w:p>
        </w:tc>
        <w:tc>
          <w:tcPr>
            <w:tcW w:w="49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rPr>
              <w:t>√</w:t>
            </w:r>
          </w:p>
        </w:tc>
        <w:tc>
          <w:tcPr>
            <w:tcW w:w="5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rPr>
                <w:rFonts w:ascii="仿宋_GB2312" w:hAnsi="宋体" w:eastAsia="仿宋_GB2312" w:cs="仿宋_GB2312"/>
                <w:bCs/>
                <w:color w:val="000000"/>
                <w:sz w:val="18"/>
                <w:szCs w:val="18"/>
              </w:rPr>
            </w:pPr>
          </w:p>
        </w:tc>
        <w:tc>
          <w:tcPr>
            <w:tcW w:w="4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rPr>
              <w:t>√</w:t>
            </w:r>
          </w:p>
        </w:tc>
        <w:tc>
          <w:tcPr>
            <w:tcW w:w="4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_GB2312" w:hAnsi="宋体" w:eastAsia="仿宋_GB2312" w:cs="仿宋_GB2312"/>
                <w:bCs/>
                <w:color w:val="000000"/>
                <w:sz w:val="18"/>
                <w:szCs w:val="18"/>
              </w:rPr>
            </w:pPr>
            <w:r>
              <w:rPr>
                <w:rFonts w:hint="eastAsia" w:ascii="仿宋_GB2312" w:hAnsi="宋体" w:eastAsia="仿宋_GB2312" w:cs="仿宋_GB2312"/>
                <w:bCs/>
                <w:color w:val="000000"/>
                <w:kern w:val="0"/>
                <w:sz w:val="18"/>
                <w:szCs w:val="18"/>
              </w:rPr>
              <w:t>√</w:t>
            </w:r>
          </w:p>
        </w:tc>
      </w:tr>
    </w:tbl>
    <w:p>
      <w:pPr>
        <w:rPr>
          <w:bCs/>
          <w:sz w:val="28"/>
          <w:szCs w:val="28"/>
        </w:rPr>
      </w:pPr>
    </w:p>
    <w:p>
      <w:pPr>
        <w:rPr>
          <w:bCs/>
          <w:sz w:val="28"/>
          <w:szCs w:val="28"/>
        </w:rPr>
      </w:pPr>
    </w:p>
    <w:p>
      <w:pPr>
        <w:rPr>
          <w:bCs/>
          <w:sz w:val="28"/>
          <w:szCs w:val="28"/>
        </w:rPr>
      </w:pPr>
    </w:p>
    <w:p>
      <w:pPr>
        <w:rPr>
          <w:bCs/>
          <w:sz w:val="28"/>
          <w:szCs w:val="28"/>
        </w:rPr>
      </w:pPr>
    </w:p>
    <w:p>
      <w:pPr>
        <w:rPr>
          <w:bCs/>
          <w:sz w:val="28"/>
          <w:szCs w:val="28"/>
        </w:rPr>
      </w:pPr>
    </w:p>
    <w:p>
      <w:pPr>
        <w:rPr>
          <w:bCs/>
          <w:sz w:val="28"/>
          <w:szCs w:val="28"/>
        </w:rPr>
      </w:pPr>
    </w:p>
    <w:p>
      <w:pPr>
        <w:widowControl/>
        <w:jc w:val="center"/>
        <w:textAlignment w:val="center"/>
        <w:rPr>
          <w:rFonts w:ascii="方正小标宋_GBK" w:hAnsi="方正小标宋_GBK" w:eastAsia="方正小标宋_GBK"/>
          <w:b/>
          <w:bCs/>
          <w:kern w:val="44"/>
          <w:sz w:val="30"/>
          <w:szCs w:val="44"/>
        </w:rPr>
      </w:pPr>
      <w:r>
        <w:rPr>
          <w:rFonts w:hint="eastAsia" w:ascii="方正小标宋_GBK" w:hAnsi="方正小标宋_GBK" w:eastAsia="方正小标宋_GBK"/>
          <w:b/>
          <w:bCs/>
          <w:kern w:val="44"/>
          <w:sz w:val="30"/>
          <w:szCs w:val="44"/>
        </w:rPr>
        <w:t>（四）保障性住房领域基层政务公开标准目录</w:t>
      </w:r>
    </w:p>
    <w:tbl>
      <w:tblPr>
        <w:tblStyle w:val="5"/>
        <w:tblW w:w="12330" w:type="dxa"/>
        <w:tblInd w:w="0" w:type="dxa"/>
        <w:tblLayout w:type="fixed"/>
        <w:tblCellMar>
          <w:top w:w="0" w:type="dxa"/>
          <w:left w:w="0" w:type="dxa"/>
          <w:bottom w:w="0" w:type="dxa"/>
          <w:right w:w="0" w:type="dxa"/>
        </w:tblCellMar>
      </w:tblPr>
      <w:tblGrid>
        <w:gridCol w:w="555"/>
        <w:gridCol w:w="555"/>
        <w:gridCol w:w="555"/>
        <w:gridCol w:w="1875"/>
        <w:gridCol w:w="2715"/>
        <w:gridCol w:w="795"/>
        <w:gridCol w:w="795"/>
        <w:gridCol w:w="1035"/>
        <w:gridCol w:w="555"/>
        <w:gridCol w:w="555"/>
        <w:gridCol w:w="555"/>
        <w:gridCol w:w="555"/>
        <w:gridCol w:w="555"/>
        <w:gridCol w:w="675"/>
      </w:tblGrid>
      <w:tr>
        <w:tblPrEx>
          <w:tblCellMar>
            <w:top w:w="0" w:type="dxa"/>
            <w:left w:w="0" w:type="dxa"/>
            <w:bottom w:w="0" w:type="dxa"/>
            <w:right w:w="0" w:type="dxa"/>
          </w:tblCellMar>
        </w:tblPrEx>
        <w:trPr>
          <w:trHeight w:val="312" w:hRule="atLeast"/>
        </w:trPr>
        <w:tc>
          <w:tcPr>
            <w:tcW w:w="555"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cs="宋体"/>
                <w:b/>
                <w:color w:val="000000"/>
                <w:sz w:val="18"/>
                <w:szCs w:val="18"/>
              </w:rPr>
            </w:pPr>
            <w:r>
              <w:rPr>
                <w:rFonts w:hint="eastAsia" w:ascii="宋体" w:hAnsi="宋体" w:cs="宋体"/>
                <w:b/>
                <w:color w:val="000000"/>
                <w:kern w:val="0"/>
                <w:sz w:val="18"/>
                <w:szCs w:val="18"/>
              </w:rPr>
              <w:t>序号</w:t>
            </w:r>
          </w:p>
        </w:tc>
        <w:tc>
          <w:tcPr>
            <w:tcW w:w="1110" w:type="dxa"/>
            <w:gridSpan w:val="2"/>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cs="宋体"/>
                <w:b/>
                <w:color w:val="000000"/>
                <w:sz w:val="18"/>
                <w:szCs w:val="18"/>
              </w:rPr>
            </w:pPr>
            <w:r>
              <w:rPr>
                <w:rFonts w:hint="eastAsia" w:ascii="宋体" w:hAnsi="宋体" w:cs="宋体"/>
                <w:b/>
                <w:color w:val="000000"/>
                <w:kern w:val="0"/>
                <w:sz w:val="18"/>
                <w:szCs w:val="18"/>
              </w:rPr>
              <w:t>公开事项</w:t>
            </w:r>
          </w:p>
        </w:tc>
        <w:tc>
          <w:tcPr>
            <w:tcW w:w="1875"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宋体" w:cs="宋体"/>
                <w:b/>
                <w:color w:val="000000"/>
                <w:sz w:val="18"/>
                <w:szCs w:val="18"/>
              </w:rPr>
            </w:pPr>
            <w:r>
              <w:rPr>
                <w:rFonts w:ascii="宋体" w:hAnsi="宋体" w:cs="宋体"/>
                <w:b/>
                <w:color w:val="000000"/>
                <w:kern w:val="0"/>
                <w:sz w:val="18"/>
                <w:szCs w:val="18"/>
              </w:rPr>
              <w:t xml:space="preserve">  </w:t>
            </w:r>
            <w:r>
              <w:rPr>
                <w:rFonts w:hint="eastAsia" w:ascii="宋体" w:hAnsi="宋体" w:cs="宋体"/>
                <w:b/>
                <w:color w:val="000000"/>
                <w:kern w:val="0"/>
                <w:sz w:val="18"/>
                <w:szCs w:val="18"/>
              </w:rPr>
              <w:t>公开内容（要素）</w:t>
            </w:r>
            <w:r>
              <w:rPr>
                <w:rFonts w:ascii="宋体" w:cs="宋体"/>
                <w:b/>
                <w:color w:val="000000"/>
                <w:kern w:val="0"/>
                <w:sz w:val="18"/>
                <w:szCs w:val="18"/>
              </w:rPr>
              <w:br w:type="textWrapping"/>
            </w:r>
            <w:r>
              <w:rPr>
                <w:rFonts w:hint="eastAsia" w:ascii="宋体" w:hAnsi="宋体" w:cs="宋体"/>
                <w:b/>
                <w:color w:val="000000"/>
                <w:kern w:val="0"/>
                <w:sz w:val="18"/>
                <w:szCs w:val="18"/>
              </w:rPr>
              <w:t>（“●”表示必选项，“〇”表示可选项）</w:t>
            </w:r>
          </w:p>
        </w:tc>
        <w:tc>
          <w:tcPr>
            <w:tcW w:w="2715"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cs="宋体"/>
                <w:b/>
                <w:color w:val="000000"/>
                <w:sz w:val="18"/>
                <w:szCs w:val="18"/>
              </w:rPr>
            </w:pPr>
            <w:r>
              <w:rPr>
                <w:rFonts w:hint="eastAsia" w:ascii="宋体" w:hAnsi="宋体" w:cs="宋体"/>
                <w:b/>
                <w:color w:val="000000"/>
                <w:kern w:val="0"/>
                <w:sz w:val="18"/>
                <w:szCs w:val="18"/>
              </w:rPr>
              <w:t>公开依据</w:t>
            </w:r>
          </w:p>
        </w:tc>
        <w:tc>
          <w:tcPr>
            <w:tcW w:w="795"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cs="宋体"/>
                <w:b/>
                <w:color w:val="000000"/>
                <w:sz w:val="18"/>
                <w:szCs w:val="18"/>
              </w:rPr>
            </w:pPr>
            <w:r>
              <w:rPr>
                <w:rFonts w:hint="eastAsia" w:ascii="宋体" w:hAnsi="宋体" w:cs="宋体"/>
                <w:b/>
                <w:color w:val="000000"/>
                <w:kern w:val="0"/>
                <w:sz w:val="18"/>
                <w:szCs w:val="18"/>
              </w:rPr>
              <w:t>公开</w:t>
            </w:r>
            <w:r>
              <w:rPr>
                <w:rFonts w:ascii="宋体" w:hAnsi="宋体" w:cs="宋体"/>
                <w:b/>
                <w:color w:val="000000"/>
                <w:kern w:val="0"/>
                <w:sz w:val="18"/>
                <w:szCs w:val="18"/>
              </w:rPr>
              <w:t xml:space="preserve">  </w:t>
            </w:r>
            <w:r>
              <w:rPr>
                <w:rFonts w:hint="eastAsia" w:ascii="宋体" w:hAnsi="宋体" w:cs="宋体"/>
                <w:b/>
                <w:color w:val="000000"/>
                <w:kern w:val="0"/>
                <w:sz w:val="18"/>
                <w:szCs w:val="18"/>
              </w:rPr>
              <w:t>时限</w:t>
            </w:r>
          </w:p>
        </w:tc>
        <w:tc>
          <w:tcPr>
            <w:tcW w:w="795"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cs="宋体"/>
                <w:b/>
                <w:color w:val="000000"/>
                <w:sz w:val="18"/>
                <w:szCs w:val="18"/>
              </w:rPr>
            </w:pPr>
            <w:r>
              <w:rPr>
                <w:rFonts w:hint="eastAsia" w:ascii="宋体" w:hAnsi="宋体" w:cs="宋体"/>
                <w:b/>
                <w:color w:val="000000"/>
                <w:kern w:val="0"/>
                <w:sz w:val="18"/>
                <w:szCs w:val="18"/>
              </w:rPr>
              <w:t>公开主体</w:t>
            </w:r>
          </w:p>
        </w:tc>
        <w:tc>
          <w:tcPr>
            <w:tcW w:w="1035"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宋体" w:cs="宋体"/>
                <w:b/>
                <w:color w:val="000000"/>
                <w:sz w:val="18"/>
                <w:szCs w:val="18"/>
              </w:rPr>
            </w:pPr>
            <w:r>
              <w:rPr>
                <w:rFonts w:ascii="宋体" w:hAnsi="宋体" w:cs="宋体"/>
                <w:b/>
                <w:color w:val="000000"/>
                <w:kern w:val="0"/>
                <w:sz w:val="18"/>
                <w:szCs w:val="18"/>
              </w:rPr>
              <w:t xml:space="preserve">        </w:t>
            </w:r>
            <w:r>
              <w:rPr>
                <w:rFonts w:hint="eastAsia" w:ascii="宋体" w:hAnsi="宋体" w:cs="宋体"/>
                <w:b/>
                <w:color w:val="000000"/>
                <w:kern w:val="0"/>
                <w:sz w:val="18"/>
                <w:szCs w:val="18"/>
              </w:rPr>
              <w:t>公开渠道和载体</w:t>
            </w:r>
            <w:r>
              <w:rPr>
                <w:rFonts w:ascii="宋体" w:hAnsi="宋体" w:cs="宋体"/>
                <w:b/>
                <w:color w:val="000000"/>
                <w:kern w:val="0"/>
                <w:sz w:val="18"/>
                <w:szCs w:val="18"/>
              </w:rPr>
              <w:t xml:space="preserve">          </w:t>
            </w:r>
          </w:p>
        </w:tc>
        <w:tc>
          <w:tcPr>
            <w:tcW w:w="1110" w:type="dxa"/>
            <w:gridSpan w:val="2"/>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cs="宋体"/>
                <w:b/>
                <w:color w:val="000000"/>
                <w:sz w:val="18"/>
                <w:szCs w:val="18"/>
              </w:rPr>
            </w:pPr>
            <w:r>
              <w:rPr>
                <w:rFonts w:hint="eastAsia" w:ascii="宋体" w:hAnsi="宋体" w:cs="宋体"/>
                <w:b/>
                <w:color w:val="000000"/>
                <w:kern w:val="0"/>
                <w:sz w:val="18"/>
                <w:szCs w:val="18"/>
              </w:rPr>
              <w:t>公开对象</w:t>
            </w:r>
          </w:p>
        </w:tc>
        <w:tc>
          <w:tcPr>
            <w:tcW w:w="1110" w:type="dxa"/>
            <w:gridSpan w:val="2"/>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cs="宋体"/>
                <w:b/>
                <w:color w:val="000000"/>
                <w:sz w:val="18"/>
                <w:szCs w:val="18"/>
              </w:rPr>
            </w:pPr>
            <w:r>
              <w:rPr>
                <w:rFonts w:hint="eastAsia" w:ascii="宋体" w:hAnsi="宋体" w:cs="宋体"/>
                <w:b/>
                <w:color w:val="000000"/>
                <w:kern w:val="0"/>
                <w:sz w:val="18"/>
                <w:szCs w:val="18"/>
              </w:rPr>
              <w:t>公开方式</w:t>
            </w:r>
          </w:p>
        </w:tc>
        <w:tc>
          <w:tcPr>
            <w:tcW w:w="1230" w:type="dxa"/>
            <w:gridSpan w:val="2"/>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cs="宋体"/>
                <w:b/>
                <w:color w:val="000000"/>
                <w:sz w:val="18"/>
                <w:szCs w:val="18"/>
              </w:rPr>
            </w:pPr>
            <w:r>
              <w:rPr>
                <w:rFonts w:hint="eastAsia" w:ascii="宋体" w:hAnsi="宋体" w:cs="宋体"/>
                <w:b/>
                <w:color w:val="000000"/>
                <w:kern w:val="0"/>
                <w:sz w:val="18"/>
                <w:szCs w:val="18"/>
              </w:rPr>
              <w:t>公开层级</w:t>
            </w:r>
          </w:p>
        </w:tc>
      </w:tr>
      <w:tr>
        <w:tblPrEx>
          <w:tblCellMar>
            <w:top w:w="0" w:type="dxa"/>
            <w:left w:w="0" w:type="dxa"/>
            <w:bottom w:w="0" w:type="dxa"/>
            <w:right w:w="0" w:type="dxa"/>
          </w:tblCellMar>
        </w:tblPrEx>
        <w:trPr>
          <w:trHeight w:val="312" w:hRule="atLeast"/>
        </w:trPr>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cs="宋体"/>
                <w:b/>
                <w:color w:val="000000"/>
                <w:sz w:val="18"/>
                <w:szCs w:val="18"/>
              </w:rPr>
            </w:pPr>
          </w:p>
        </w:tc>
        <w:tc>
          <w:tcPr>
            <w:tcW w:w="1110" w:type="dxa"/>
            <w:gridSpan w:val="2"/>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cs="宋体"/>
                <w:b/>
                <w:color w:val="000000"/>
                <w:sz w:val="18"/>
                <w:szCs w:val="18"/>
              </w:rPr>
            </w:pPr>
          </w:p>
        </w:tc>
        <w:tc>
          <w:tcPr>
            <w:tcW w:w="187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宋体" w:cs="宋体"/>
                <w:b/>
                <w:color w:val="000000"/>
                <w:sz w:val="18"/>
                <w:szCs w:val="18"/>
              </w:rPr>
            </w:pPr>
          </w:p>
        </w:tc>
        <w:tc>
          <w:tcPr>
            <w:tcW w:w="271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cs="宋体"/>
                <w:b/>
                <w:color w:val="000000"/>
                <w:sz w:val="18"/>
                <w:szCs w:val="18"/>
              </w:rPr>
            </w:pPr>
          </w:p>
        </w:tc>
        <w:tc>
          <w:tcPr>
            <w:tcW w:w="79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cs="宋体"/>
                <w:b/>
                <w:color w:val="000000"/>
                <w:sz w:val="18"/>
                <w:szCs w:val="18"/>
              </w:rPr>
            </w:pPr>
          </w:p>
        </w:tc>
        <w:tc>
          <w:tcPr>
            <w:tcW w:w="79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cs="宋体"/>
                <w:b/>
                <w:color w:val="000000"/>
                <w:sz w:val="18"/>
                <w:szCs w:val="18"/>
              </w:rPr>
            </w:pPr>
          </w:p>
        </w:tc>
        <w:tc>
          <w:tcPr>
            <w:tcW w:w="103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宋体" w:cs="宋体"/>
                <w:b/>
                <w:color w:val="000000"/>
                <w:sz w:val="18"/>
                <w:szCs w:val="18"/>
              </w:rPr>
            </w:pPr>
          </w:p>
        </w:tc>
        <w:tc>
          <w:tcPr>
            <w:tcW w:w="1110" w:type="dxa"/>
            <w:gridSpan w:val="2"/>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cs="宋体"/>
                <w:b/>
                <w:color w:val="000000"/>
                <w:sz w:val="18"/>
                <w:szCs w:val="18"/>
              </w:rPr>
            </w:pPr>
          </w:p>
        </w:tc>
        <w:tc>
          <w:tcPr>
            <w:tcW w:w="1110" w:type="dxa"/>
            <w:gridSpan w:val="2"/>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cs="宋体"/>
                <w:b/>
                <w:color w:val="000000"/>
                <w:sz w:val="18"/>
                <w:szCs w:val="18"/>
              </w:rPr>
            </w:pPr>
          </w:p>
        </w:tc>
        <w:tc>
          <w:tcPr>
            <w:tcW w:w="1230" w:type="dxa"/>
            <w:gridSpan w:val="2"/>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cs="宋体"/>
                <w:b/>
                <w:color w:val="000000"/>
                <w:sz w:val="18"/>
                <w:szCs w:val="18"/>
              </w:rPr>
            </w:pPr>
          </w:p>
        </w:tc>
      </w:tr>
      <w:tr>
        <w:tblPrEx>
          <w:tblCellMar>
            <w:top w:w="0" w:type="dxa"/>
            <w:left w:w="0" w:type="dxa"/>
            <w:bottom w:w="0" w:type="dxa"/>
            <w:right w:w="0" w:type="dxa"/>
          </w:tblCellMar>
        </w:tblPrEx>
        <w:trPr>
          <w:trHeight w:val="499" w:hRule="atLeast"/>
        </w:trPr>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cs="宋体"/>
                <w:b/>
                <w:color w:val="000000"/>
                <w:sz w:val="18"/>
                <w:szCs w:val="18"/>
              </w:rPr>
            </w:pPr>
          </w:p>
        </w:tc>
        <w:tc>
          <w:tcPr>
            <w:tcW w:w="55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cs="宋体"/>
                <w:b/>
                <w:color w:val="000000"/>
                <w:sz w:val="18"/>
                <w:szCs w:val="18"/>
              </w:rPr>
            </w:pPr>
            <w:r>
              <w:rPr>
                <w:rFonts w:hint="eastAsia" w:ascii="宋体" w:hAnsi="宋体" w:cs="宋体"/>
                <w:b/>
                <w:color w:val="000000"/>
                <w:kern w:val="0"/>
                <w:sz w:val="18"/>
                <w:szCs w:val="18"/>
              </w:rPr>
              <w:t>一级事项</w:t>
            </w:r>
          </w:p>
        </w:tc>
        <w:tc>
          <w:tcPr>
            <w:tcW w:w="55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cs="宋体"/>
                <w:b/>
                <w:color w:val="000000"/>
                <w:sz w:val="18"/>
                <w:szCs w:val="18"/>
              </w:rPr>
            </w:pPr>
            <w:r>
              <w:rPr>
                <w:rFonts w:hint="eastAsia" w:ascii="宋体" w:hAnsi="宋体" w:cs="宋体"/>
                <w:b/>
                <w:color w:val="000000"/>
                <w:kern w:val="0"/>
                <w:sz w:val="18"/>
                <w:szCs w:val="18"/>
              </w:rPr>
              <w:t>二级事项</w:t>
            </w:r>
          </w:p>
        </w:tc>
        <w:tc>
          <w:tcPr>
            <w:tcW w:w="187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宋体" w:cs="宋体"/>
                <w:b/>
                <w:color w:val="000000"/>
                <w:sz w:val="18"/>
                <w:szCs w:val="18"/>
              </w:rPr>
            </w:pPr>
          </w:p>
        </w:tc>
        <w:tc>
          <w:tcPr>
            <w:tcW w:w="271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cs="宋体"/>
                <w:b/>
                <w:color w:val="000000"/>
                <w:sz w:val="18"/>
                <w:szCs w:val="18"/>
              </w:rPr>
            </w:pPr>
          </w:p>
        </w:tc>
        <w:tc>
          <w:tcPr>
            <w:tcW w:w="79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cs="宋体"/>
                <w:b/>
                <w:color w:val="000000"/>
                <w:sz w:val="18"/>
                <w:szCs w:val="18"/>
              </w:rPr>
            </w:pPr>
          </w:p>
        </w:tc>
        <w:tc>
          <w:tcPr>
            <w:tcW w:w="79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cs="宋体"/>
                <w:b/>
                <w:color w:val="000000"/>
                <w:sz w:val="18"/>
                <w:szCs w:val="18"/>
              </w:rPr>
            </w:pPr>
          </w:p>
        </w:tc>
        <w:tc>
          <w:tcPr>
            <w:tcW w:w="103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宋体" w:cs="宋体"/>
                <w:b/>
                <w:color w:val="000000"/>
                <w:sz w:val="18"/>
                <w:szCs w:val="18"/>
              </w:rPr>
            </w:pPr>
          </w:p>
        </w:tc>
        <w:tc>
          <w:tcPr>
            <w:tcW w:w="55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cs="宋体"/>
                <w:b/>
                <w:color w:val="000000"/>
                <w:sz w:val="18"/>
                <w:szCs w:val="18"/>
              </w:rPr>
            </w:pPr>
            <w:r>
              <w:rPr>
                <w:rFonts w:hint="eastAsia" w:ascii="宋体" w:hAnsi="宋体" w:cs="宋体"/>
                <w:b/>
                <w:color w:val="000000"/>
                <w:kern w:val="0"/>
                <w:sz w:val="18"/>
                <w:szCs w:val="18"/>
              </w:rPr>
              <w:t>全社会</w:t>
            </w:r>
          </w:p>
        </w:tc>
        <w:tc>
          <w:tcPr>
            <w:tcW w:w="55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cs="宋体"/>
                <w:b/>
                <w:color w:val="000000"/>
                <w:sz w:val="18"/>
                <w:szCs w:val="18"/>
              </w:rPr>
            </w:pPr>
            <w:r>
              <w:rPr>
                <w:rFonts w:hint="eastAsia" w:ascii="宋体" w:hAnsi="宋体" w:cs="宋体"/>
                <w:b/>
                <w:color w:val="000000"/>
                <w:kern w:val="0"/>
                <w:sz w:val="18"/>
                <w:szCs w:val="18"/>
              </w:rPr>
              <w:t>特定群体</w:t>
            </w:r>
          </w:p>
        </w:tc>
        <w:tc>
          <w:tcPr>
            <w:tcW w:w="55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cs="宋体"/>
                <w:b/>
                <w:color w:val="000000"/>
                <w:sz w:val="18"/>
                <w:szCs w:val="18"/>
              </w:rPr>
            </w:pPr>
            <w:r>
              <w:rPr>
                <w:rFonts w:hint="eastAsia" w:ascii="宋体" w:hAnsi="宋体" w:cs="宋体"/>
                <w:b/>
                <w:color w:val="000000"/>
                <w:kern w:val="0"/>
                <w:sz w:val="18"/>
                <w:szCs w:val="18"/>
              </w:rPr>
              <w:t>主动</w:t>
            </w:r>
          </w:p>
        </w:tc>
        <w:tc>
          <w:tcPr>
            <w:tcW w:w="55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cs="宋体"/>
                <w:b/>
                <w:color w:val="000000"/>
                <w:sz w:val="18"/>
                <w:szCs w:val="18"/>
              </w:rPr>
            </w:pPr>
            <w:r>
              <w:rPr>
                <w:rFonts w:hint="eastAsia" w:ascii="宋体" w:hAnsi="宋体" w:cs="宋体"/>
                <w:b/>
                <w:color w:val="000000"/>
                <w:kern w:val="0"/>
                <w:sz w:val="18"/>
                <w:szCs w:val="18"/>
              </w:rPr>
              <w:t>依申请</w:t>
            </w:r>
          </w:p>
        </w:tc>
        <w:tc>
          <w:tcPr>
            <w:tcW w:w="55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cs="宋体"/>
                <w:b/>
                <w:color w:val="000000"/>
                <w:sz w:val="18"/>
                <w:szCs w:val="18"/>
              </w:rPr>
            </w:pPr>
            <w:r>
              <w:rPr>
                <w:rFonts w:hint="eastAsia" w:ascii="宋体" w:hAnsi="宋体" w:cs="宋体"/>
                <w:b/>
                <w:color w:val="000000"/>
                <w:kern w:val="0"/>
                <w:sz w:val="18"/>
                <w:szCs w:val="18"/>
              </w:rPr>
              <w:t>乡级</w:t>
            </w:r>
          </w:p>
        </w:tc>
        <w:tc>
          <w:tcPr>
            <w:tcW w:w="67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cs="宋体"/>
                <w:b/>
                <w:color w:val="000000"/>
                <w:sz w:val="18"/>
                <w:szCs w:val="18"/>
              </w:rPr>
            </w:pPr>
            <w:r>
              <w:rPr>
                <w:rFonts w:hint="eastAsia" w:ascii="宋体" w:hAnsi="宋体" w:cs="宋体"/>
                <w:b/>
                <w:color w:val="000000"/>
                <w:kern w:val="0"/>
                <w:sz w:val="18"/>
                <w:szCs w:val="18"/>
              </w:rPr>
              <w:t>村级</w:t>
            </w:r>
          </w:p>
        </w:tc>
      </w:tr>
      <w:tr>
        <w:tblPrEx>
          <w:tblCellMar>
            <w:top w:w="0" w:type="dxa"/>
            <w:left w:w="0" w:type="dxa"/>
            <w:bottom w:w="0" w:type="dxa"/>
            <w:right w:w="0" w:type="dxa"/>
          </w:tblCellMar>
        </w:tblPrEx>
        <w:trPr>
          <w:trHeight w:val="522" w:hRule="atLeast"/>
        </w:trPr>
        <w:tc>
          <w:tcPr>
            <w:tcW w:w="555"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ascii="仿宋" w:hAnsi="仿宋" w:eastAsia="仿宋" w:cs="仿宋"/>
                <w:color w:val="000000"/>
                <w:kern w:val="0"/>
                <w:sz w:val="18"/>
                <w:szCs w:val="18"/>
              </w:rPr>
              <w:t>1</w:t>
            </w:r>
          </w:p>
        </w:tc>
        <w:tc>
          <w:tcPr>
            <w:tcW w:w="555"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法规政策</w:t>
            </w:r>
          </w:p>
        </w:tc>
        <w:tc>
          <w:tcPr>
            <w:tcW w:w="555"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法律法规</w:t>
            </w:r>
          </w:p>
        </w:tc>
        <w:tc>
          <w:tcPr>
            <w:tcW w:w="1875"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●文件名称</w:t>
            </w:r>
            <w:r>
              <w:rPr>
                <w:rFonts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●文号</w:t>
            </w:r>
            <w:r>
              <w:rPr>
                <w:rFonts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●发布部门</w:t>
            </w:r>
            <w:r>
              <w:rPr>
                <w:rFonts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●发布日期</w:t>
            </w:r>
            <w:r>
              <w:rPr>
                <w:rFonts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●实施日期</w:t>
            </w:r>
            <w:r>
              <w:rPr>
                <w:rFonts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●正文</w:t>
            </w:r>
          </w:p>
        </w:tc>
        <w:tc>
          <w:tcPr>
            <w:tcW w:w="2715"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《廉租住房保障办法》</w:t>
            </w:r>
            <w:r>
              <w:rPr>
                <w:rFonts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《公共租赁住房管理办法》</w:t>
            </w:r>
            <w:r>
              <w:rPr>
                <w:rFonts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《住房城乡建设部</w:t>
            </w:r>
            <w:r>
              <w:rPr>
                <w:rFonts w:ascii="仿宋" w:hAnsi="仿宋" w:eastAsia="仿宋" w:cs="仿宋"/>
                <w:color w:val="000000"/>
                <w:kern w:val="0"/>
                <w:sz w:val="18"/>
                <w:szCs w:val="18"/>
              </w:rPr>
              <w:t xml:space="preserve"> </w:t>
            </w:r>
            <w:r>
              <w:rPr>
                <w:rFonts w:hint="eastAsia" w:ascii="仿宋" w:hAnsi="仿宋" w:eastAsia="仿宋" w:cs="仿宋"/>
                <w:color w:val="000000"/>
                <w:kern w:val="0"/>
                <w:sz w:val="18"/>
                <w:szCs w:val="18"/>
              </w:rPr>
              <w:t>财政部</w:t>
            </w:r>
            <w:r>
              <w:rPr>
                <w:rFonts w:ascii="仿宋" w:hAnsi="仿宋" w:eastAsia="仿宋" w:cs="仿宋"/>
                <w:color w:val="000000"/>
                <w:kern w:val="0"/>
                <w:sz w:val="18"/>
                <w:szCs w:val="18"/>
              </w:rPr>
              <w:t xml:space="preserve"> </w:t>
            </w:r>
            <w:r>
              <w:rPr>
                <w:rFonts w:hint="eastAsia" w:ascii="仿宋" w:hAnsi="仿宋" w:eastAsia="仿宋" w:cs="仿宋"/>
                <w:color w:val="000000"/>
                <w:kern w:val="0"/>
                <w:sz w:val="18"/>
                <w:szCs w:val="18"/>
              </w:rPr>
              <w:t>国家发改委关于公共租赁住房和廉租住房并轨运行的通知》</w:t>
            </w:r>
            <w:r>
              <w:rPr>
                <w:rFonts w:ascii="仿宋" w:hAnsi="仿宋" w:eastAsia="仿宋" w:cs="仿宋"/>
                <w:color w:val="000000"/>
                <w:kern w:val="0"/>
                <w:sz w:val="18"/>
                <w:szCs w:val="18"/>
              </w:rPr>
              <w:br w:type="textWrapping"/>
            </w:r>
            <w:r>
              <w:rPr>
                <w:rFonts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《住房和城乡建设部</w:t>
            </w:r>
            <w:r>
              <w:rPr>
                <w:rFonts w:ascii="仿宋" w:hAnsi="仿宋" w:eastAsia="仿宋" w:cs="仿宋"/>
                <w:color w:val="000000"/>
                <w:kern w:val="0"/>
                <w:sz w:val="18"/>
                <w:szCs w:val="18"/>
              </w:rPr>
              <w:t xml:space="preserve"> </w:t>
            </w:r>
            <w:r>
              <w:rPr>
                <w:rFonts w:hint="eastAsia" w:ascii="仿宋" w:hAnsi="仿宋" w:eastAsia="仿宋" w:cs="仿宋"/>
                <w:color w:val="000000"/>
                <w:kern w:val="0"/>
                <w:sz w:val="18"/>
                <w:szCs w:val="18"/>
              </w:rPr>
              <w:t>财政部关于做好城乡住房保障家庭租赁补贴工作的指导意见》</w:t>
            </w:r>
            <w:r>
              <w:rPr>
                <w:rFonts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《国务院办公厅关于推进公共资源配置领域政府信息公开的意</w:t>
            </w:r>
            <w:r>
              <w:rPr>
                <w:rFonts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见》</w:t>
            </w:r>
            <w:r>
              <w:rPr>
                <w:rFonts w:ascii="仿宋" w:hAnsi="仿宋" w:eastAsia="仿宋" w:cs="仿宋"/>
                <w:color w:val="000000"/>
                <w:kern w:val="0"/>
                <w:sz w:val="18"/>
                <w:szCs w:val="18"/>
              </w:rPr>
              <w:br w:type="textWrapping"/>
            </w:r>
            <w:r>
              <w:rPr>
                <w:rFonts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《公共租赁住房资产管理暂行办法》</w:t>
            </w:r>
            <w:r>
              <w:rPr>
                <w:rFonts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《住房和城乡建设部</w:t>
            </w:r>
            <w:r>
              <w:rPr>
                <w:rFonts w:ascii="仿宋" w:hAnsi="仿宋" w:eastAsia="仿宋" w:cs="仿宋"/>
                <w:color w:val="000000"/>
                <w:kern w:val="0"/>
                <w:sz w:val="18"/>
                <w:szCs w:val="18"/>
              </w:rPr>
              <w:t xml:space="preserve"> </w:t>
            </w:r>
            <w:r>
              <w:rPr>
                <w:rFonts w:hint="eastAsia" w:ascii="仿宋" w:hAnsi="仿宋" w:eastAsia="仿宋" w:cs="仿宋"/>
                <w:color w:val="000000"/>
                <w:kern w:val="0"/>
                <w:sz w:val="18"/>
                <w:szCs w:val="18"/>
              </w:rPr>
              <w:t>国家发展改革委</w:t>
            </w:r>
            <w:r>
              <w:rPr>
                <w:rFonts w:ascii="仿宋" w:hAnsi="仿宋" w:eastAsia="仿宋" w:cs="仿宋"/>
                <w:color w:val="000000"/>
                <w:kern w:val="0"/>
                <w:sz w:val="18"/>
                <w:szCs w:val="18"/>
              </w:rPr>
              <w:t xml:space="preserve"> </w:t>
            </w:r>
            <w:r>
              <w:rPr>
                <w:rFonts w:hint="eastAsia" w:ascii="仿宋" w:hAnsi="仿宋" w:eastAsia="仿宋" w:cs="仿宋"/>
                <w:color w:val="000000"/>
                <w:kern w:val="0"/>
                <w:sz w:val="18"/>
                <w:szCs w:val="18"/>
              </w:rPr>
              <w:t>财政部</w:t>
            </w:r>
            <w:r>
              <w:rPr>
                <w:rFonts w:ascii="仿宋" w:hAnsi="仿宋" w:eastAsia="仿宋" w:cs="仿宋"/>
                <w:color w:val="000000"/>
                <w:kern w:val="0"/>
                <w:sz w:val="18"/>
                <w:szCs w:val="18"/>
              </w:rPr>
              <w:t xml:space="preserve"> </w:t>
            </w:r>
            <w:r>
              <w:rPr>
                <w:rFonts w:hint="eastAsia" w:ascii="仿宋" w:hAnsi="仿宋" w:eastAsia="仿宋" w:cs="仿宋"/>
                <w:color w:val="000000"/>
                <w:kern w:val="0"/>
                <w:sz w:val="18"/>
                <w:szCs w:val="18"/>
              </w:rPr>
              <w:t>自然资源部关于进一步规范发展公租房的意见》</w:t>
            </w:r>
          </w:p>
        </w:tc>
        <w:tc>
          <w:tcPr>
            <w:tcW w:w="795"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信息获取（形成变更）</w:t>
            </w:r>
            <w:r>
              <w:rPr>
                <w:rFonts w:ascii="仿宋" w:hAnsi="仿宋" w:eastAsia="仿宋" w:cs="仿宋"/>
                <w:color w:val="000000"/>
                <w:kern w:val="0"/>
                <w:sz w:val="18"/>
                <w:szCs w:val="18"/>
              </w:rPr>
              <w:t>20</w:t>
            </w:r>
            <w:r>
              <w:rPr>
                <w:rFonts w:hint="eastAsia" w:ascii="仿宋" w:hAnsi="仿宋" w:eastAsia="仿宋" w:cs="仿宋"/>
                <w:color w:val="000000"/>
                <w:kern w:val="0"/>
                <w:sz w:val="18"/>
                <w:szCs w:val="18"/>
              </w:rPr>
              <w:t>个工作日内</w:t>
            </w:r>
          </w:p>
        </w:tc>
        <w:tc>
          <w:tcPr>
            <w:tcW w:w="795"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师庄乡</w:t>
            </w:r>
          </w:p>
        </w:tc>
        <w:tc>
          <w:tcPr>
            <w:tcW w:w="1035"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师庄乡村干部群</w:t>
            </w:r>
          </w:p>
        </w:tc>
        <w:tc>
          <w:tcPr>
            <w:tcW w:w="555"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555"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555"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675"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r>
      <w:tr>
        <w:tblPrEx>
          <w:tblCellMar>
            <w:top w:w="0" w:type="dxa"/>
            <w:left w:w="0" w:type="dxa"/>
            <w:bottom w:w="0" w:type="dxa"/>
            <w:right w:w="0" w:type="dxa"/>
          </w:tblCellMar>
        </w:tblPrEx>
        <w:trPr>
          <w:trHeight w:val="522" w:hRule="atLeast"/>
        </w:trPr>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187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271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79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79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103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67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r>
      <w:tr>
        <w:tblPrEx>
          <w:tblCellMar>
            <w:top w:w="0" w:type="dxa"/>
            <w:left w:w="0" w:type="dxa"/>
            <w:bottom w:w="0" w:type="dxa"/>
            <w:right w:w="0" w:type="dxa"/>
          </w:tblCellMar>
        </w:tblPrEx>
        <w:trPr>
          <w:trHeight w:val="522" w:hRule="atLeast"/>
        </w:trPr>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187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271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79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79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103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67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r>
      <w:tr>
        <w:tblPrEx>
          <w:tblCellMar>
            <w:top w:w="0" w:type="dxa"/>
            <w:left w:w="0" w:type="dxa"/>
            <w:bottom w:w="0" w:type="dxa"/>
            <w:right w:w="0" w:type="dxa"/>
          </w:tblCellMar>
        </w:tblPrEx>
        <w:trPr>
          <w:trHeight w:val="522" w:hRule="atLeast"/>
        </w:trPr>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187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271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79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79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103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67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r>
      <w:tr>
        <w:tblPrEx>
          <w:tblCellMar>
            <w:top w:w="0" w:type="dxa"/>
            <w:left w:w="0" w:type="dxa"/>
            <w:bottom w:w="0" w:type="dxa"/>
            <w:right w:w="0" w:type="dxa"/>
          </w:tblCellMar>
        </w:tblPrEx>
        <w:trPr>
          <w:trHeight w:val="522" w:hRule="atLeast"/>
        </w:trPr>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187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271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79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79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103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67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r>
      <w:tr>
        <w:tblPrEx>
          <w:tblCellMar>
            <w:top w:w="0" w:type="dxa"/>
            <w:left w:w="0" w:type="dxa"/>
            <w:bottom w:w="0" w:type="dxa"/>
            <w:right w:w="0" w:type="dxa"/>
          </w:tblCellMar>
        </w:tblPrEx>
        <w:trPr>
          <w:trHeight w:val="420" w:hRule="atLeast"/>
        </w:trPr>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187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271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79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79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103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67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r>
      <w:tr>
        <w:tblPrEx>
          <w:tblCellMar>
            <w:top w:w="0" w:type="dxa"/>
            <w:left w:w="0" w:type="dxa"/>
            <w:bottom w:w="0" w:type="dxa"/>
            <w:right w:w="0" w:type="dxa"/>
          </w:tblCellMar>
        </w:tblPrEx>
        <w:trPr>
          <w:trHeight w:val="522" w:hRule="atLeast"/>
        </w:trPr>
        <w:tc>
          <w:tcPr>
            <w:tcW w:w="555"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ascii="仿宋" w:hAnsi="仿宋" w:eastAsia="仿宋" w:cs="仿宋"/>
                <w:color w:val="000000"/>
                <w:kern w:val="0"/>
                <w:sz w:val="18"/>
                <w:szCs w:val="18"/>
              </w:rPr>
              <w:t>2</w:t>
            </w:r>
          </w:p>
        </w:tc>
        <w:tc>
          <w:tcPr>
            <w:tcW w:w="555"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法规政策</w:t>
            </w:r>
          </w:p>
        </w:tc>
        <w:tc>
          <w:tcPr>
            <w:tcW w:w="555"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政策文件</w:t>
            </w:r>
          </w:p>
        </w:tc>
        <w:tc>
          <w:tcPr>
            <w:tcW w:w="1875"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●文件名称</w:t>
            </w:r>
            <w:r>
              <w:rPr>
                <w:rFonts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●文号</w:t>
            </w:r>
            <w:r>
              <w:rPr>
                <w:rFonts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●发布部门</w:t>
            </w:r>
            <w:r>
              <w:rPr>
                <w:rFonts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●发布日期</w:t>
            </w:r>
            <w:r>
              <w:rPr>
                <w:rFonts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●实施日期</w:t>
            </w:r>
            <w:r>
              <w:rPr>
                <w:rFonts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●正文</w:t>
            </w:r>
          </w:p>
        </w:tc>
        <w:tc>
          <w:tcPr>
            <w:tcW w:w="271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79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79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103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67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r>
      <w:tr>
        <w:tblPrEx>
          <w:tblCellMar>
            <w:top w:w="0" w:type="dxa"/>
            <w:left w:w="0" w:type="dxa"/>
            <w:bottom w:w="0" w:type="dxa"/>
            <w:right w:w="0" w:type="dxa"/>
          </w:tblCellMar>
        </w:tblPrEx>
        <w:trPr>
          <w:trHeight w:val="522" w:hRule="atLeast"/>
        </w:trPr>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187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271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79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79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103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67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r>
      <w:tr>
        <w:tblPrEx>
          <w:tblCellMar>
            <w:top w:w="0" w:type="dxa"/>
            <w:left w:w="0" w:type="dxa"/>
            <w:bottom w:w="0" w:type="dxa"/>
            <w:right w:w="0" w:type="dxa"/>
          </w:tblCellMar>
        </w:tblPrEx>
        <w:trPr>
          <w:trHeight w:val="522" w:hRule="atLeast"/>
        </w:trPr>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187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271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79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79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103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67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r>
      <w:tr>
        <w:tblPrEx>
          <w:tblCellMar>
            <w:top w:w="0" w:type="dxa"/>
            <w:left w:w="0" w:type="dxa"/>
            <w:bottom w:w="0" w:type="dxa"/>
            <w:right w:w="0" w:type="dxa"/>
          </w:tblCellMar>
        </w:tblPrEx>
        <w:trPr>
          <w:trHeight w:val="439" w:hRule="atLeast"/>
        </w:trPr>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187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271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79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79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103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67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r>
      <w:tr>
        <w:tblPrEx>
          <w:tblCellMar>
            <w:top w:w="0" w:type="dxa"/>
            <w:left w:w="0" w:type="dxa"/>
            <w:bottom w:w="0" w:type="dxa"/>
            <w:right w:w="0" w:type="dxa"/>
          </w:tblCellMar>
        </w:tblPrEx>
        <w:trPr>
          <w:trHeight w:val="312" w:hRule="atLeast"/>
        </w:trPr>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187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271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79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79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103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67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r>
      <w:tr>
        <w:tblPrEx>
          <w:tblCellMar>
            <w:top w:w="0" w:type="dxa"/>
            <w:left w:w="0" w:type="dxa"/>
            <w:bottom w:w="0" w:type="dxa"/>
            <w:right w:w="0" w:type="dxa"/>
          </w:tblCellMar>
        </w:tblPrEx>
        <w:trPr>
          <w:trHeight w:val="312" w:hRule="atLeast"/>
        </w:trPr>
        <w:tc>
          <w:tcPr>
            <w:tcW w:w="555"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ascii="仿宋" w:hAnsi="仿宋" w:eastAsia="仿宋" w:cs="仿宋"/>
                <w:color w:val="000000"/>
                <w:kern w:val="0"/>
                <w:sz w:val="18"/>
                <w:szCs w:val="18"/>
              </w:rPr>
              <w:t>3</w:t>
            </w:r>
          </w:p>
        </w:tc>
        <w:tc>
          <w:tcPr>
            <w:tcW w:w="555"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配给管理</w:t>
            </w:r>
          </w:p>
        </w:tc>
        <w:tc>
          <w:tcPr>
            <w:tcW w:w="555"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保障性住房申请受理</w:t>
            </w:r>
          </w:p>
        </w:tc>
        <w:tc>
          <w:tcPr>
            <w:tcW w:w="1875"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●申请受理公告</w:t>
            </w:r>
            <w:r>
              <w:rPr>
                <w:rFonts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●申请条件程序期限和</w:t>
            </w:r>
            <w:r>
              <w:rPr>
                <w:rFonts w:ascii="仿宋" w:hAnsi="仿宋" w:eastAsia="仿宋" w:cs="仿宋"/>
                <w:color w:val="000000"/>
                <w:kern w:val="0"/>
                <w:sz w:val="18"/>
                <w:szCs w:val="18"/>
              </w:rPr>
              <w:br w:type="textWrapping"/>
            </w:r>
            <w:r>
              <w:rPr>
                <w:rFonts w:ascii="仿宋" w:hAnsi="仿宋" w:eastAsia="仿宋" w:cs="仿宋"/>
                <w:color w:val="000000"/>
                <w:kern w:val="0"/>
                <w:sz w:val="18"/>
                <w:szCs w:val="18"/>
              </w:rPr>
              <w:t xml:space="preserve">  </w:t>
            </w:r>
            <w:r>
              <w:rPr>
                <w:rFonts w:hint="eastAsia" w:ascii="仿宋" w:hAnsi="仿宋" w:eastAsia="仿宋" w:cs="仿宋"/>
                <w:color w:val="000000"/>
                <w:kern w:val="0"/>
                <w:sz w:val="18"/>
                <w:szCs w:val="18"/>
              </w:rPr>
              <w:t>所需材料</w:t>
            </w:r>
            <w:r>
              <w:rPr>
                <w:rFonts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●租赁补贴发放计划</w:t>
            </w:r>
          </w:p>
        </w:tc>
        <w:tc>
          <w:tcPr>
            <w:tcW w:w="2715"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ascii="仿宋" w:hAnsi="仿宋" w:eastAsia="仿宋" w:cs="仿宋"/>
                <w:color w:val="000000"/>
                <w:kern w:val="0"/>
                <w:sz w:val="18"/>
                <w:szCs w:val="18"/>
              </w:rPr>
              <w:t xml:space="preserve">                               </w:t>
            </w:r>
            <w:r>
              <w:rPr>
                <w:rFonts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《公共租赁住房管理办法》</w:t>
            </w:r>
            <w:r>
              <w:rPr>
                <w:rFonts w:ascii="仿宋" w:hAnsi="仿宋" w:eastAsia="仿宋" w:cs="仿宋"/>
                <w:color w:val="000000"/>
                <w:kern w:val="0"/>
                <w:sz w:val="18"/>
                <w:szCs w:val="18"/>
              </w:rPr>
              <w:br w:type="textWrapping"/>
            </w:r>
            <w:r>
              <w:rPr>
                <w:rFonts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《住房城乡建设部办公厅关于进一步加强住房保障信息公开工作的通知》</w:t>
            </w:r>
            <w:r>
              <w:rPr>
                <w:rFonts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《国务院办公厅关于推进公共资源配置领域政府信息公开的意</w:t>
            </w:r>
            <w:r>
              <w:rPr>
                <w:rFonts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见》</w:t>
            </w:r>
          </w:p>
        </w:tc>
        <w:tc>
          <w:tcPr>
            <w:tcW w:w="795"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信息形成（变更）</w:t>
            </w:r>
            <w:r>
              <w:rPr>
                <w:rFonts w:ascii="仿宋" w:hAnsi="仿宋" w:eastAsia="仿宋" w:cs="仿宋"/>
                <w:color w:val="000000"/>
                <w:kern w:val="0"/>
                <w:sz w:val="18"/>
                <w:szCs w:val="18"/>
              </w:rPr>
              <w:t>20</w:t>
            </w:r>
            <w:r>
              <w:rPr>
                <w:rFonts w:hint="eastAsia" w:ascii="仿宋" w:hAnsi="仿宋" w:eastAsia="仿宋" w:cs="仿宋"/>
                <w:color w:val="000000"/>
                <w:kern w:val="0"/>
                <w:sz w:val="18"/>
                <w:szCs w:val="18"/>
              </w:rPr>
              <w:t>个工作日内</w:t>
            </w:r>
          </w:p>
        </w:tc>
        <w:tc>
          <w:tcPr>
            <w:tcW w:w="795"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师庄乡</w:t>
            </w:r>
          </w:p>
        </w:tc>
        <w:tc>
          <w:tcPr>
            <w:tcW w:w="1035"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师庄乡村干部群</w:t>
            </w:r>
          </w:p>
        </w:tc>
        <w:tc>
          <w:tcPr>
            <w:tcW w:w="555"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555"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555"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675"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r>
      <w:tr>
        <w:tblPrEx>
          <w:tblCellMar>
            <w:top w:w="0" w:type="dxa"/>
            <w:left w:w="0" w:type="dxa"/>
            <w:bottom w:w="0" w:type="dxa"/>
            <w:right w:w="0" w:type="dxa"/>
          </w:tblCellMar>
        </w:tblPrEx>
        <w:trPr>
          <w:trHeight w:val="312" w:hRule="atLeast"/>
        </w:trPr>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187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271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79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79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103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67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r>
      <w:tr>
        <w:tblPrEx>
          <w:tblCellMar>
            <w:top w:w="0" w:type="dxa"/>
            <w:left w:w="0" w:type="dxa"/>
            <w:bottom w:w="0" w:type="dxa"/>
            <w:right w:w="0" w:type="dxa"/>
          </w:tblCellMar>
        </w:tblPrEx>
        <w:trPr>
          <w:trHeight w:val="312" w:hRule="atLeast"/>
        </w:trPr>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187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271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79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79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103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67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r>
      <w:tr>
        <w:tblPrEx>
          <w:tblCellMar>
            <w:top w:w="0" w:type="dxa"/>
            <w:left w:w="0" w:type="dxa"/>
            <w:bottom w:w="0" w:type="dxa"/>
            <w:right w:w="0" w:type="dxa"/>
          </w:tblCellMar>
        </w:tblPrEx>
        <w:trPr>
          <w:trHeight w:val="660" w:hRule="atLeast"/>
        </w:trPr>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187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271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79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79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103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67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r>
      <w:tr>
        <w:tblPrEx>
          <w:tblCellMar>
            <w:top w:w="0" w:type="dxa"/>
            <w:left w:w="0" w:type="dxa"/>
            <w:bottom w:w="0" w:type="dxa"/>
            <w:right w:w="0" w:type="dxa"/>
          </w:tblCellMar>
        </w:tblPrEx>
        <w:trPr>
          <w:trHeight w:val="312" w:hRule="atLeast"/>
        </w:trPr>
        <w:tc>
          <w:tcPr>
            <w:tcW w:w="555"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ascii="仿宋" w:hAnsi="仿宋" w:eastAsia="仿宋" w:cs="仿宋"/>
                <w:color w:val="000000"/>
                <w:kern w:val="0"/>
                <w:sz w:val="18"/>
                <w:szCs w:val="18"/>
              </w:rPr>
              <w:t>4</w:t>
            </w:r>
          </w:p>
        </w:tc>
        <w:tc>
          <w:tcPr>
            <w:tcW w:w="555"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配给管理</w:t>
            </w:r>
          </w:p>
        </w:tc>
        <w:tc>
          <w:tcPr>
            <w:tcW w:w="555"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公租房承租资格审核</w:t>
            </w:r>
          </w:p>
        </w:tc>
        <w:tc>
          <w:tcPr>
            <w:tcW w:w="1875"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●申请受理</w:t>
            </w:r>
            <w:r>
              <w:rPr>
                <w:rFonts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●审核结果：申请对象</w:t>
            </w:r>
            <w:r>
              <w:rPr>
                <w:rFonts w:ascii="仿宋" w:hAnsi="仿宋" w:eastAsia="仿宋" w:cs="仿宋"/>
                <w:color w:val="000000"/>
                <w:kern w:val="0"/>
                <w:sz w:val="18"/>
                <w:szCs w:val="18"/>
              </w:rPr>
              <w:br w:type="textWrapping"/>
            </w:r>
            <w:r>
              <w:rPr>
                <w:rFonts w:ascii="仿宋" w:hAnsi="仿宋" w:eastAsia="仿宋" w:cs="仿宋"/>
                <w:color w:val="000000"/>
                <w:kern w:val="0"/>
                <w:sz w:val="18"/>
                <w:szCs w:val="18"/>
              </w:rPr>
              <w:t xml:space="preserve">  </w:t>
            </w:r>
            <w:r>
              <w:rPr>
                <w:rFonts w:hint="eastAsia" w:ascii="仿宋" w:hAnsi="仿宋" w:eastAsia="仿宋" w:cs="仿宋"/>
                <w:color w:val="000000"/>
                <w:kern w:val="0"/>
                <w:sz w:val="18"/>
                <w:szCs w:val="18"/>
              </w:rPr>
              <w:t>姓名身份证号</w:t>
            </w:r>
            <w:r>
              <w:rPr>
                <w:rFonts w:ascii="仿宋" w:hAnsi="仿宋" w:eastAsia="仿宋" w:cs="仿宋"/>
                <w:color w:val="000000"/>
                <w:kern w:val="0"/>
                <w:sz w:val="18"/>
                <w:szCs w:val="18"/>
              </w:rPr>
              <w:t>(</w:t>
            </w:r>
            <w:r>
              <w:rPr>
                <w:rFonts w:hint="eastAsia" w:ascii="仿宋" w:hAnsi="仿宋" w:eastAsia="仿宋" w:cs="仿宋"/>
                <w:color w:val="000000"/>
                <w:kern w:val="0"/>
                <w:sz w:val="18"/>
                <w:szCs w:val="18"/>
              </w:rPr>
              <w:t>隐藏</w:t>
            </w:r>
            <w:r>
              <w:rPr>
                <w:rFonts w:ascii="仿宋" w:hAnsi="仿宋" w:eastAsia="仿宋" w:cs="仿宋"/>
                <w:color w:val="000000"/>
                <w:kern w:val="0"/>
                <w:sz w:val="18"/>
                <w:szCs w:val="18"/>
              </w:rPr>
              <w:br w:type="textWrapping"/>
            </w:r>
            <w:r>
              <w:rPr>
                <w:rFonts w:ascii="仿宋" w:hAnsi="仿宋" w:eastAsia="仿宋" w:cs="仿宋"/>
                <w:color w:val="000000"/>
                <w:kern w:val="0"/>
                <w:sz w:val="18"/>
                <w:szCs w:val="18"/>
              </w:rPr>
              <w:t xml:space="preserve">  </w:t>
            </w:r>
            <w:r>
              <w:rPr>
                <w:rFonts w:hint="eastAsia" w:ascii="仿宋" w:hAnsi="仿宋" w:eastAsia="仿宋" w:cs="仿宋"/>
                <w:color w:val="000000"/>
                <w:kern w:val="0"/>
                <w:sz w:val="18"/>
                <w:szCs w:val="18"/>
              </w:rPr>
              <w:t>部分号码</w:t>
            </w:r>
            <w:r>
              <w:rPr>
                <w:rFonts w:ascii="仿宋" w:hAnsi="仿宋" w:eastAsia="仿宋" w:cs="仿宋"/>
                <w:color w:val="000000"/>
                <w:kern w:val="0"/>
                <w:sz w:val="18"/>
                <w:szCs w:val="18"/>
              </w:rPr>
              <w:t>)</w:t>
            </w:r>
            <w:r>
              <w:rPr>
                <w:rFonts w:hint="eastAsia" w:ascii="仿宋" w:hAnsi="仿宋" w:eastAsia="仿宋" w:cs="仿宋"/>
                <w:color w:val="000000"/>
                <w:kern w:val="0"/>
                <w:sz w:val="18"/>
                <w:szCs w:val="18"/>
              </w:rPr>
              <w:t>申请房源</w:t>
            </w:r>
            <w:r>
              <w:rPr>
                <w:rFonts w:ascii="仿宋" w:hAnsi="仿宋" w:eastAsia="仿宋" w:cs="仿宋"/>
                <w:color w:val="000000"/>
                <w:kern w:val="0"/>
                <w:sz w:val="18"/>
                <w:szCs w:val="18"/>
              </w:rPr>
              <w:br w:type="textWrapping"/>
            </w:r>
            <w:r>
              <w:rPr>
                <w:rFonts w:ascii="仿宋" w:hAnsi="仿宋" w:eastAsia="仿宋" w:cs="仿宋"/>
                <w:color w:val="000000"/>
                <w:kern w:val="0"/>
                <w:sz w:val="18"/>
                <w:szCs w:val="18"/>
              </w:rPr>
              <w:t xml:space="preserve">  </w:t>
            </w:r>
            <w:r>
              <w:rPr>
                <w:rFonts w:hint="eastAsia" w:ascii="仿宋" w:hAnsi="仿宋" w:eastAsia="仿宋" w:cs="仿宋"/>
                <w:color w:val="000000"/>
                <w:kern w:val="0"/>
                <w:sz w:val="18"/>
                <w:szCs w:val="18"/>
              </w:rPr>
              <w:t>类型</w:t>
            </w:r>
            <w:r>
              <w:rPr>
                <w:rFonts w:ascii="仿宋" w:hAnsi="仿宋" w:eastAsia="仿宋" w:cs="仿宋"/>
                <w:color w:val="000000"/>
                <w:kern w:val="0"/>
                <w:sz w:val="18"/>
                <w:szCs w:val="18"/>
              </w:rPr>
              <w:br w:type="textWrapping"/>
            </w:r>
            <w:r>
              <w:rPr>
                <w:rStyle w:val="13"/>
                <w:rFonts w:hint="eastAsia" w:ascii="MS Gothic" w:hAnsi="MS Gothic" w:eastAsia="MS Gothic" w:cs="MS Gothic"/>
              </w:rPr>
              <w:t>☑</w:t>
            </w:r>
            <w:r>
              <w:rPr>
                <w:rStyle w:val="14"/>
                <w:rFonts w:hint="eastAsia" w:ascii="仿宋" w:hAnsi="仿宋" w:eastAsia="仿宋" w:cs="仿宋"/>
              </w:rPr>
              <w:t>是否审核通过</w:t>
            </w:r>
            <w:r>
              <w:rPr>
                <w:rStyle w:val="14"/>
                <w:rFonts w:ascii="仿宋" w:hAnsi="仿宋" w:eastAsia="仿宋" w:cs="仿宋"/>
              </w:rPr>
              <w:br w:type="textWrapping"/>
            </w:r>
            <w:r>
              <w:rPr>
                <w:rStyle w:val="13"/>
                <w:rFonts w:hint="eastAsia" w:ascii="MS Gothic" w:hAnsi="MS Gothic" w:eastAsia="MS Gothic" w:cs="MS Gothic"/>
              </w:rPr>
              <w:t>☑</w:t>
            </w:r>
            <w:r>
              <w:rPr>
                <w:rStyle w:val="14"/>
                <w:rFonts w:hint="eastAsia" w:ascii="仿宋" w:hAnsi="仿宋" w:eastAsia="仿宋" w:cs="仿宋"/>
              </w:rPr>
              <w:t>审核未通过原因等</w:t>
            </w:r>
          </w:p>
        </w:tc>
        <w:tc>
          <w:tcPr>
            <w:tcW w:w="271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79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79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103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67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r>
      <w:tr>
        <w:tblPrEx>
          <w:tblCellMar>
            <w:top w:w="0" w:type="dxa"/>
            <w:left w:w="0" w:type="dxa"/>
            <w:bottom w:w="0" w:type="dxa"/>
            <w:right w:w="0" w:type="dxa"/>
          </w:tblCellMar>
        </w:tblPrEx>
        <w:trPr>
          <w:trHeight w:val="312" w:hRule="atLeast"/>
        </w:trPr>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187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271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79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79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103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67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r>
      <w:tr>
        <w:tblPrEx>
          <w:tblCellMar>
            <w:top w:w="0" w:type="dxa"/>
            <w:left w:w="0" w:type="dxa"/>
            <w:bottom w:w="0" w:type="dxa"/>
            <w:right w:w="0" w:type="dxa"/>
          </w:tblCellMar>
        </w:tblPrEx>
        <w:trPr>
          <w:trHeight w:val="312" w:hRule="atLeast"/>
        </w:trPr>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187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271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79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79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103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67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r>
      <w:tr>
        <w:tblPrEx>
          <w:tblCellMar>
            <w:top w:w="0" w:type="dxa"/>
            <w:left w:w="0" w:type="dxa"/>
            <w:bottom w:w="0" w:type="dxa"/>
            <w:right w:w="0" w:type="dxa"/>
          </w:tblCellMar>
        </w:tblPrEx>
        <w:trPr>
          <w:trHeight w:val="312" w:hRule="atLeast"/>
        </w:trPr>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187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271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79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79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103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67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r>
      <w:tr>
        <w:tblPrEx>
          <w:tblCellMar>
            <w:top w:w="0" w:type="dxa"/>
            <w:left w:w="0" w:type="dxa"/>
            <w:bottom w:w="0" w:type="dxa"/>
            <w:right w:w="0" w:type="dxa"/>
          </w:tblCellMar>
        </w:tblPrEx>
        <w:trPr>
          <w:trHeight w:val="642" w:hRule="atLeast"/>
        </w:trPr>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187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271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79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79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103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67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r>
      <w:tr>
        <w:tblPrEx>
          <w:tblCellMar>
            <w:top w:w="0" w:type="dxa"/>
            <w:left w:w="0" w:type="dxa"/>
            <w:bottom w:w="0" w:type="dxa"/>
            <w:right w:w="0" w:type="dxa"/>
          </w:tblCellMar>
        </w:tblPrEx>
        <w:trPr>
          <w:trHeight w:val="840" w:hRule="atLeast"/>
        </w:trPr>
        <w:tc>
          <w:tcPr>
            <w:tcW w:w="555"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ascii="仿宋" w:hAnsi="仿宋" w:eastAsia="仿宋" w:cs="仿宋"/>
                <w:color w:val="000000"/>
                <w:kern w:val="0"/>
                <w:sz w:val="18"/>
                <w:szCs w:val="18"/>
              </w:rPr>
              <w:t>5</w:t>
            </w:r>
          </w:p>
        </w:tc>
        <w:tc>
          <w:tcPr>
            <w:tcW w:w="555"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配给管理</w:t>
            </w:r>
          </w:p>
        </w:tc>
        <w:tc>
          <w:tcPr>
            <w:tcW w:w="555"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公租房租赁补贴或租金减免审批</w:t>
            </w:r>
          </w:p>
        </w:tc>
        <w:tc>
          <w:tcPr>
            <w:tcW w:w="187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271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79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79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103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67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r>
      <w:tr>
        <w:tblPrEx>
          <w:tblCellMar>
            <w:top w:w="0" w:type="dxa"/>
            <w:left w:w="0" w:type="dxa"/>
            <w:bottom w:w="0" w:type="dxa"/>
            <w:right w:w="0" w:type="dxa"/>
          </w:tblCellMar>
        </w:tblPrEx>
        <w:trPr>
          <w:trHeight w:val="1122" w:hRule="atLeast"/>
        </w:trPr>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187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271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79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79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103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67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r>
      <w:tr>
        <w:tblPrEx>
          <w:tblCellMar>
            <w:top w:w="0" w:type="dxa"/>
            <w:left w:w="0" w:type="dxa"/>
            <w:bottom w:w="0" w:type="dxa"/>
            <w:right w:w="0" w:type="dxa"/>
          </w:tblCellMar>
        </w:tblPrEx>
        <w:trPr>
          <w:trHeight w:val="1720" w:hRule="atLeast"/>
        </w:trPr>
        <w:tc>
          <w:tcPr>
            <w:tcW w:w="55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ascii="仿宋" w:hAnsi="仿宋" w:eastAsia="仿宋" w:cs="仿宋"/>
                <w:color w:val="000000"/>
                <w:kern w:val="0"/>
                <w:sz w:val="18"/>
                <w:szCs w:val="18"/>
              </w:rPr>
              <w:t>6</w:t>
            </w:r>
          </w:p>
        </w:tc>
        <w:tc>
          <w:tcPr>
            <w:tcW w:w="55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配给管理</w:t>
            </w:r>
          </w:p>
        </w:tc>
        <w:tc>
          <w:tcPr>
            <w:tcW w:w="55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经济适用住房购买资格审核</w:t>
            </w:r>
          </w:p>
        </w:tc>
        <w:tc>
          <w:tcPr>
            <w:tcW w:w="187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271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79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79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103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67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r>
      <w:tr>
        <w:tblPrEx>
          <w:tblCellMar>
            <w:top w:w="0" w:type="dxa"/>
            <w:left w:w="0" w:type="dxa"/>
            <w:bottom w:w="0" w:type="dxa"/>
            <w:right w:w="0" w:type="dxa"/>
          </w:tblCellMar>
        </w:tblPrEx>
        <w:trPr>
          <w:trHeight w:val="312" w:hRule="atLeast"/>
        </w:trPr>
        <w:tc>
          <w:tcPr>
            <w:tcW w:w="555"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ascii="仿宋" w:hAnsi="仿宋" w:eastAsia="仿宋" w:cs="仿宋"/>
                <w:color w:val="000000"/>
                <w:kern w:val="0"/>
                <w:sz w:val="18"/>
                <w:szCs w:val="18"/>
              </w:rPr>
              <w:t>7</w:t>
            </w:r>
          </w:p>
        </w:tc>
        <w:tc>
          <w:tcPr>
            <w:tcW w:w="555"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配给管理</w:t>
            </w:r>
          </w:p>
        </w:tc>
        <w:tc>
          <w:tcPr>
            <w:tcW w:w="555"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房源信息</w:t>
            </w:r>
          </w:p>
        </w:tc>
        <w:tc>
          <w:tcPr>
            <w:tcW w:w="1875"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MS Gothic" w:hAnsi="MS Gothic" w:eastAsia="MS Gothic" w:cs="MS Gothic"/>
                <w:color w:val="000000"/>
                <w:kern w:val="0"/>
                <w:sz w:val="18"/>
                <w:szCs w:val="18"/>
              </w:rPr>
              <w:t>☑</w:t>
            </w:r>
            <w:r>
              <w:rPr>
                <w:rStyle w:val="14"/>
                <w:rFonts w:hint="eastAsia" w:ascii="仿宋" w:hAnsi="仿宋" w:eastAsia="仿宋" w:cs="仿宋"/>
              </w:rPr>
              <w:t>分配批次</w:t>
            </w:r>
            <w:r>
              <w:rPr>
                <w:rStyle w:val="14"/>
                <w:rFonts w:ascii="仿宋" w:hAnsi="仿宋" w:eastAsia="仿宋" w:cs="仿宋"/>
              </w:rPr>
              <w:br w:type="textWrapping"/>
            </w:r>
            <w:r>
              <w:rPr>
                <w:rStyle w:val="14"/>
                <w:rFonts w:hint="eastAsia" w:ascii="仿宋" w:hAnsi="仿宋" w:eastAsia="仿宋" w:cs="仿宋"/>
              </w:rPr>
              <w:t>●项目名称</w:t>
            </w:r>
            <w:r>
              <w:rPr>
                <w:rStyle w:val="14"/>
                <w:rFonts w:ascii="仿宋" w:hAnsi="仿宋" w:eastAsia="仿宋" w:cs="仿宋"/>
              </w:rPr>
              <w:br w:type="textWrapping"/>
            </w:r>
            <w:r>
              <w:rPr>
                <w:rStyle w:val="14"/>
                <w:rFonts w:hint="eastAsia" w:ascii="仿宋" w:hAnsi="仿宋" w:eastAsia="仿宋" w:cs="仿宋"/>
              </w:rPr>
              <w:t>●保障性住房类型</w:t>
            </w:r>
            <w:r>
              <w:rPr>
                <w:rStyle w:val="14"/>
                <w:rFonts w:ascii="仿宋" w:hAnsi="仿宋" w:eastAsia="仿宋" w:cs="仿宋"/>
              </w:rPr>
              <w:br w:type="textWrapping"/>
            </w:r>
            <w:r>
              <w:rPr>
                <w:rStyle w:val="14"/>
                <w:rFonts w:hint="eastAsia" w:ascii="仿宋" w:hAnsi="仿宋" w:eastAsia="仿宋" w:cs="仿宋"/>
              </w:rPr>
              <w:t>●竣工日期</w:t>
            </w:r>
            <w:r>
              <w:rPr>
                <w:rStyle w:val="14"/>
                <w:rFonts w:ascii="仿宋" w:hAnsi="仿宋" w:eastAsia="仿宋" w:cs="仿宋"/>
              </w:rPr>
              <w:br w:type="textWrapping"/>
            </w:r>
            <w:r>
              <w:rPr>
                <w:rStyle w:val="14"/>
                <w:rFonts w:hint="eastAsia" w:ascii="仿宋" w:hAnsi="仿宋" w:eastAsia="仿宋" w:cs="仿宋"/>
              </w:rPr>
              <w:t>●地址</w:t>
            </w:r>
            <w:r>
              <w:rPr>
                <w:rStyle w:val="14"/>
                <w:rFonts w:ascii="仿宋" w:hAnsi="仿宋" w:eastAsia="仿宋" w:cs="仿宋"/>
              </w:rPr>
              <w:br w:type="textWrapping"/>
            </w:r>
            <w:r>
              <w:rPr>
                <w:rStyle w:val="14"/>
                <w:rFonts w:hint="eastAsia" w:ascii="仿宋" w:hAnsi="仿宋" w:eastAsia="仿宋" w:cs="仿宋"/>
              </w:rPr>
              <w:t>●住房套数</w:t>
            </w:r>
            <w:r>
              <w:rPr>
                <w:rStyle w:val="14"/>
                <w:rFonts w:ascii="仿宋" w:hAnsi="仿宋" w:eastAsia="仿宋" w:cs="仿宋"/>
              </w:rPr>
              <w:br w:type="textWrapping"/>
            </w:r>
            <w:r>
              <w:rPr>
                <w:rStyle w:val="14"/>
                <w:rFonts w:hint="eastAsia" w:ascii="仿宋" w:hAnsi="仿宋" w:eastAsia="仿宋" w:cs="仿宋"/>
              </w:rPr>
              <w:t>●待分配套数</w:t>
            </w:r>
            <w:r>
              <w:rPr>
                <w:rStyle w:val="14"/>
                <w:rFonts w:ascii="仿宋" w:hAnsi="仿宋" w:eastAsia="仿宋" w:cs="仿宋"/>
              </w:rPr>
              <w:br w:type="textWrapping"/>
            </w:r>
            <w:r>
              <w:rPr>
                <w:rStyle w:val="14"/>
                <w:rFonts w:hint="eastAsia" w:ascii="仿宋" w:hAnsi="仿宋" w:eastAsia="仿宋" w:cs="仿宋"/>
              </w:rPr>
              <w:t>●已分配套数</w:t>
            </w:r>
            <w:r>
              <w:rPr>
                <w:rStyle w:val="14"/>
                <w:rFonts w:ascii="仿宋" w:hAnsi="仿宋" w:eastAsia="仿宋" w:cs="仿宋"/>
              </w:rPr>
              <w:br w:type="textWrapping"/>
            </w:r>
            <w:r>
              <w:rPr>
                <w:rStyle w:val="14"/>
                <w:rFonts w:hint="eastAsia" w:ascii="仿宋" w:hAnsi="仿宋" w:eastAsia="仿宋" w:cs="仿宋"/>
              </w:rPr>
              <w:t>●套型</w:t>
            </w:r>
            <w:r>
              <w:rPr>
                <w:rStyle w:val="14"/>
                <w:rFonts w:ascii="仿宋" w:hAnsi="仿宋" w:eastAsia="仿宋" w:cs="仿宋"/>
              </w:rPr>
              <w:br w:type="textWrapping"/>
            </w:r>
            <w:r>
              <w:rPr>
                <w:rStyle w:val="14"/>
                <w:rFonts w:hint="eastAsia" w:ascii="仿宋" w:hAnsi="仿宋" w:eastAsia="仿宋" w:cs="仿宋"/>
              </w:rPr>
              <w:t>●面积</w:t>
            </w:r>
            <w:r>
              <w:rPr>
                <w:rStyle w:val="14"/>
                <w:rFonts w:ascii="仿宋" w:hAnsi="仿宋" w:eastAsia="仿宋" w:cs="仿宋"/>
              </w:rPr>
              <w:br w:type="textWrapping"/>
            </w:r>
            <w:r>
              <w:rPr>
                <w:rStyle w:val="14"/>
                <w:rFonts w:hint="eastAsia" w:ascii="仿宋" w:hAnsi="仿宋" w:eastAsia="仿宋" w:cs="仿宋"/>
              </w:rPr>
              <w:t>●配租配售价格</w:t>
            </w:r>
            <w:r>
              <w:rPr>
                <w:rStyle w:val="14"/>
                <w:rFonts w:ascii="仿宋" w:hAnsi="仿宋" w:eastAsia="仿宋" w:cs="仿宋"/>
              </w:rPr>
              <w:br w:type="textWrapping"/>
            </w:r>
            <w:r>
              <w:rPr>
                <w:rStyle w:val="14"/>
                <w:rFonts w:hint="eastAsia" w:ascii="仿宋" w:hAnsi="仿宋" w:eastAsia="仿宋" w:cs="仿宋"/>
              </w:rPr>
              <w:t>●分配日期等</w:t>
            </w:r>
          </w:p>
        </w:tc>
        <w:tc>
          <w:tcPr>
            <w:tcW w:w="2715"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《中华人民共和国政府信息公开条例》</w:t>
            </w:r>
            <w:r>
              <w:rPr>
                <w:rFonts w:ascii="仿宋" w:hAnsi="仿宋" w:eastAsia="仿宋" w:cs="仿宋"/>
                <w:color w:val="000000"/>
                <w:kern w:val="0"/>
                <w:sz w:val="18"/>
                <w:szCs w:val="18"/>
              </w:rPr>
              <w:br w:type="textWrapping"/>
            </w:r>
            <w:r>
              <w:rPr>
                <w:rFonts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《公共租赁住房管理办法》</w:t>
            </w:r>
            <w:r>
              <w:rPr>
                <w:rFonts w:ascii="仿宋" w:hAnsi="仿宋" w:eastAsia="仿宋" w:cs="仿宋"/>
                <w:color w:val="000000"/>
                <w:kern w:val="0"/>
                <w:sz w:val="18"/>
                <w:szCs w:val="18"/>
              </w:rPr>
              <w:br w:type="textWrapping"/>
            </w:r>
            <w:r>
              <w:rPr>
                <w:rFonts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《住房城乡建设部办公厅关于进一步加强住房保障信息公开工作的通知》</w:t>
            </w:r>
            <w:r>
              <w:rPr>
                <w:rFonts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《国务院办公厅关于推进公共资源配置领域政府信息公开的意</w:t>
            </w:r>
            <w:r>
              <w:rPr>
                <w:rFonts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见》</w:t>
            </w:r>
          </w:p>
        </w:tc>
        <w:tc>
          <w:tcPr>
            <w:tcW w:w="795"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信息形成（变更）</w:t>
            </w:r>
            <w:r>
              <w:rPr>
                <w:rFonts w:ascii="仿宋" w:hAnsi="仿宋" w:eastAsia="仿宋" w:cs="仿宋"/>
                <w:color w:val="000000"/>
                <w:kern w:val="0"/>
                <w:sz w:val="18"/>
                <w:szCs w:val="18"/>
              </w:rPr>
              <w:t>20</w:t>
            </w:r>
            <w:r>
              <w:rPr>
                <w:rFonts w:hint="eastAsia" w:ascii="仿宋" w:hAnsi="仿宋" w:eastAsia="仿宋" w:cs="仿宋"/>
                <w:color w:val="000000"/>
                <w:kern w:val="0"/>
                <w:sz w:val="18"/>
                <w:szCs w:val="18"/>
              </w:rPr>
              <w:t>个工作日内</w:t>
            </w:r>
          </w:p>
        </w:tc>
        <w:tc>
          <w:tcPr>
            <w:tcW w:w="795"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师庄乡</w:t>
            </w:r>
          </w:p>
        </w:tc>
        <w:tc>
          <w:tcPr>
            <w:tcW w:w="1035"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师庄乡村干部群</w:t>
            </w:r>
          </w:p>
        </w:tc>
        <w:tc>
          <w:tcPr>
            <w:tcW w:w="555"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555"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555"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675"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r>
      <w:tr>
        <w:tblPrEx>
          <w:tblCellMar>
            <w:top w:w="0" w:type="dxa"/>
            <w:left w:w="0" w:type="dxa"/>
            <w:bottom w:w="0" w:type="dxa"/>
            <w:right w:w="0" w:type="dxa"/>
          </w:tblCellMar>
        </w:tblPrEx>
        <w:trPr>
          <w:trHeight w:val="312" w:hRule="atLeast"/>
        </w:trPr>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187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271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79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79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103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67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r>
      <w:tr>
        <w:tblPrEx>
          <w:tblCellMar>
            <w:top w:w="0" w:type="dxa"/>
            <w:left w:w="0" w:type="dxa"/>
            <w:bottom w:w="0" w:type="dxa"/>
            <w:right w:w="0" w:type="dxa"/>
          </w:tblCellMar>
        </w:tblPrEx>
        <w:trPr>
          <w:trHeight w:val="312" w:hRule="atLeast"/>
        </w:trPr>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187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271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79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79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103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67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r>
      <w:tr>
        <w:tblPrEx>
          <w:tblCellMar>
            <w:top w:w="0" w:type="dxa"/>
            <w:left w:w="0" w:type="dxa"/>
            <w:bottom w:w="0" w:type="dxa"/>
            <w:right w:w="0" w:type="dxa"/>
          </w:tblCellMar>
        </w:tblPrEx>
        <w:trPr>
          <w:trHeight w:val="312" w:hRule="atLeast"/>
        </w:trPr>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187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271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79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79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103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67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r>
      <w:tr>
        <w:tblPrEx>
          <w:tblCellMar>
            <w:top w:w="0" w:type="dxa"/>
            <w:left w:w="0" w:type="dxa"/>
            <w:bottom w:w="0" w:type="dxa"/>
            <w:right w:w="0" w:type="dxa"/>
          </w:tblCellMar>
        </w:tblPrEx>
        <w:trPr>
          <w:trHeight w:val="312" w:hRule="atLeast"/>
        </w:trPr>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187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271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79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79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103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67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r>
      <w:tr>
        <w:tblPrEx>
          <w:tblCellMar>
            <w:top w:w="0" w:type="dxa"/>
            <w:left w:w="0" w:type="dxa"/>
            <w:bottom w:w="0" w:type="dxa"/>
            <w:right w:w="0" w:type="dxa"/>
          </w:tblCellMar>
        </w:tblPrEx>
        <w:trPr>
          <w:trHeight w:val="312" w:hRule="atLeast"/>
        </w:trPr>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187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271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79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79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103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67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r>
      <w:tr>
        <w:tblPrEx>
          <w:tblCellMar>
            <w:top w:w="0" w:type="dxa"/>
            <w:left w:w="0" w:type="dxa"/>
            <w:bottom w:w="0" w:type="dxa"/>
            <w:right w:w="0" w:type="dxa"/>
          </w:tblCellMar>
        </w:tblPrEx>
        <w:trPr>
          <w:trHeight w:val="312" w:hRule="atLeast"/>
        </w:trPr>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187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271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79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79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103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67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r>
      <w:tr>
        <w:tblPrEx>
          <w:tblCellMar>
            <w:top w:w="0" w:type="dxa"/>
            <w:left w:w="0" w:type="dxa"/>
            <w:bottom w:w="0" w:type="dxa"/>
            <w:right w:w="0" w:type="dxa"/>
          </w:tblCellMar>
        </w:tblPrEx>
        <w:trPr>
          <w:trHeight w:val="312" w:hRule="atLeast"/>
        </w:trPr>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187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271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79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79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103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67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r>
      <w:tr>
        <w:tblPrEx>
          <w:tblCellMar>
            <w:top w:w="0" w:type="dxa"/>
            <w:left w:w="0" w:type="dxa"/>
            <w:bottom w:w="0" w:type="dxa"/>
            <w:right w:w="0" w:type="dxa"/>
          </w:tblCellMar>
        </w:tblPrEx>
        <w:trPr>
          <w:trHeight w:val="312" w:hRule="atLeast"/>
        </w:trPr>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187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271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79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79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103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67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r>
      <w:tr>
        <w:tblPrEx>
          <w:tblCellMar>
            <w:top w:w="0" w:type="dxa"/>
            <w:left w:w="0" w:type="dxa"/>
            <w:bottom w:w="0" w:type="dxa"/>
            <w:right w:w="0" w:type="dxa"/>
          </w:tblCellMar>
        </w:tblPrEx>
        <w:trPr>
          <w:trHeight w:val="312" w:hRule="atLeast"/>
        </w:trPr>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187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271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79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79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103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67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r>
      <w:tr>
        <w:tblPrEx>
          <w:tblCellMar>
            <w:top w:w="0" w:type="dxa"/>
            <w:left w:w="0" w:type="dxa"/>
            <w:bottom w:w="0" w:type="dxa"/>
            <w:right w:w="0" w:type="dxa"/>
          </w:tblCellMar>
        </w:tblPrEx>
        <w:trPr>
          <w:trHeight w:val="312" w:hRule="atLeast"/>
        </w:trPr>
        <w:tc>
          <w:tcPr>
            <w:tcW w:w="555"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ascii="仿宋" w:hAnsi="仿宋" w:eastAsia="仿宋" w:cs="仿宋"/>
                <w:color w:val="000000"/>
                <w:kern w:val="0"/>
                <w:sz w:val="18"/>
                <w:szCs w:val="18"/>
              </w:rPr>
              <w:t>8</w:t>
            </w:r>
          </w:p>
        </w:tc>
        <w:tc>
          <w:tcPr>
            <w:tcW w:w="555"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配给管理</w:t>
            </w:r>
          </w:p>
        </w:tc>
        <w:tc>
          <w:tcPr>
            <w:tcW w:w="555"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选房或摇号公告</w:t>
            </w:r>
          </w:p>
        </w:tc>
        <w:tc>
          <w:tcPr>
            <w:tcW w:w="1875"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●公告名称</w:t>
            </w:r>
            <w:r>
              <w:rPr>
                <w:rFonts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●发布部门</w:t>
            </w:r>
            <w:r>
              <w:rPr>
                <w:rFonts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●发布日期</w:t>
            </w:r>
            <w:r>
              <w:rPr>
                <w:rFonts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●正文，包括时间地点</w:t>
            </w:r>
            <w:r>
              <w:rPr>
                <w:rFonts w:ascii="仿宋" w:hAnsi="仿宋" w:eastAsia="仿宋" w:cs="仿宋"/>
                <w:color w:val="000000"/>
                <w:kern w:val="0"/>
                <w:sz w:val="18"/>
                <w:szCs w:val="18"/>
              </w:rPr>
              <w:t xml:space="preserve">  </w:t>
            </w:r>
            <w:r>
              <w:rPr>
                <w:rFonts w:ascii="仿宋" w:hAnsi="仿宋" w:eastAsia="仿宋" w:cs="仿宋"/>
                <w:color w:val="000000"/>
                <w:kern w:val="0"/>
                <w:sz w:val="18"/>
                <w:szCs w:val="18"/>
              </w:rPr>
              <w:br w:type="textWrapping"/>
            </w:r>
            <w:r>
              <w:rPr>
                <w:rFonts w:ascii="仿宋" w:hAnsi="仿宋" w:eastAsia="仿宋" w:cs="仿宋"/>
                <w:color w:val="000000"/>
                <w:kern w:val="0"/>
                <w:sz w:val="18"/>
                <w:szCs w:val="18"/>
              </w:rPr>
              <w:t xml:space="preserve">  </w:t>
            </w:r>
            <w:r>
              <w:rPr>
                <w:rFonts w:hint="eastAsia" w:ascii="仿宋" w:hAnsi="仿宋" w:eastAsia="仿宋" w:cs="仿宋"/>
                <w:color w:val="000000"/>
                <w:kern w:val="0"/>
                <w:sz w:val="18"/>
                <w:szCs w:val="18"/>
              </w:rPr>
              <w:t>流程注意事项等</w:t>
            </w:r>
          </w:p>
        </w:tc>
        <w:tc>
          <w:tcPr>
            <w:tcW w:w="2715"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《中华人民共和国政府信息公开条例》</w:t>
            </w:r>
            <w:r>
              <w:rPr>
                <w:rFonts w:ascii="仿宋" w:hAnsi="仿宋" w:eastAsia="仿宋" w:cs="仿宋"/>
                <w:color w:val="000000"/>
                <w:kern w:val="0"/>
                <w:sz w:val="18"/>
                <w:szCs w:val="18"/>
              </w:rPr>
              <w:br w:type="textWrapping"/>
            </w:r>
            <w:r>
              <w:rPr>
                <w:rFonts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《公共租赁住房管理办法》</w:t>
            </w:r>
            <w:r>
              <w:rPr>
                <w:rFonts w:ascii="仿宋" w:hAnsi="仿宋" w:eastAsia="仿宋" w:cs="仿宋"/>
                <w:color w:val="000000"/>
                <w:kern w:val="0"/>
                <w:sz w:val="18"/>
                <w:szCs w:val="18"/>
              </w:rPr>
              <w:br w:type="textWrapping"/>
            </w:r>
            <w:r>
              <w:rPr>
                <w:rFonts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《住房城乡建设部办公厅关于进一步加强住房保障信息公开工作的通知》</w:t>
            </w:r>
            <w:r>
              <w:rPr>
                <w:rFonts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《国务院办公厅关于推进公共资源配置领域政府信息公开的意</w:t>
            </w:r>
            <w:r>
              <w:rPr>
                <w:rFonts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见》</w:t>
            </w:r>
          </w:p>
        </w:tc>
        <w:tc>
          <w:tcPr>
            <w:tcW w:w="795"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信息形成（变更）</w:t>
            </w:r>
            <w:r>
              <w:rPr>
                <w:rFonts w:ascii="仿宋" w:hAnsi="仿宋" w:eastAsia="仿宋" w:cs="仿宋"/>
                <w:color w:val="000000"/>
                <w:kern w:val="0"/>
                <w:sz w:val="18"/>
                <w:szCs w:val="18"/>
              </w:rPr>
              <w:t>20</w:t>
            </w:r>
            <w:r>
              <w:rPr>
                <w:rFonts w:hint="eastAsia" w:ascii="仿宋" w:hAnsi="仿宋" w:eastAsia="仿宋" w:cs="仿宋"/>
                <w:color w:val="000000"/>
                <w:kern w:val="0"/>
                <w:sz w:val="18"/>
                <w:szCs w:val="18"/>
              </w:rPr>
              <w:t>个工作日内</w:t>
            </w:r>
          </w:p>
        </w:tc>
        <w:tc>
          <w:tcPr>
            <w:tcW w:w="795"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师庄乡</w:t>
            </w:r>
          </w:p>
        </w:tc>
        <w:tc>
          <w:tcPr>
            <w:tcW w:w="1035"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师庄乡村干部群</w:t>
            </w:r>
          </w:p>
        </w:tc>
        <w:tc>
          <w:tcPr>
            <w:tcW w:w="555"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555"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555"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675"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r>
      <w:tr>
        <w:tblPrEx>
          <w:tblCellMar>
            <w:top w:w="0" w:type="dxa"/>
            <w:left w:w="0" w:type="dxa"/>
            <w:bottom w:w="0" w:type="dxa"/>
            <w:right w:w="0" w:type="dxa"/>
          </w:tblCellMar>
        </w:tblPrEx>
        <w:trPr>
          <w:trHeight w:val="312" w:hRule="atLeast"/>
        </w:trPr>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187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271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79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79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103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67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r>
      <w:tr>
        <w:tblPrEx>
          <w:tblCellMar>
            <w:top w:w="0" w:type="dxa"/>
            <w:left w:w="0" w:type="dxa"/>
            <w:bottom w:w="0" w:type="dxa"/>
            <w:right w:w="0" w:type="dxa"/>
          </w:tblCellMar>
        </w:tblPrEx>
        <w:trPr>
          <w:trHeight w:val="312" w:hRule="atLeast"/>
        </w:trPr>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187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271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79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79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103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67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r>
      <w:tr>
        <w:tblPrEx>
          <w:tblCellMar>
            <w:top w:w="0" w:type="dxa"/>
            <w:left w:w="0" w:type="dxa"/>
            <w:bottom w:w="0" w:type="dxa"/>
            <w:right w:w="0" w:type="dxa"/>
          </w:tblCellMar>
        </w:tblPrEx>
        <w:trPr>
          <w:trHeight w:val="312" w:hRule="atLeast"/>
        </w:trPr>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187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271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79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79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103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67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r>
      <w:tr>
        <w:tblPrEx>
          <w:tblCellMar>
            <w:top w:w="0" w:type="dxa"/>
            <w:left w:w="0" w:type="dxa"/>
            <w:bottom w:w="0" w:type="dxa"/>
            <w:right w:w="0" w:type="dxa"/>
          </w:tblCellMar>
        </w:tblPrEx>
        <w:trPr>
          <w:trHeight w:val="402" w:hRule="atLeast"/>
        </w:trPr>
        <w:tc>
          <w:tcPr>
            <w:tcW w:w="555"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ascii="仿宋" w:hAnsi="仿宋" w:eastAsia="仿宋" w:cs="仿宋"/>
                <w:color w:val="000000"/>
                <w:kern w:val="0"/>
                <w:sz w:val="18"/>
                <w:szCs w:val="18"/>
              </w:rPr>
              <w:t>9</w:t>
            </w:r>
          </w:p>
        </w:tc>
        <w:tc>
          <w:tcPr>
            <w:tcW w:w="555"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配给管理</w:t>
            </w:r>
          </w:p>
        </w:tc>
        <w:tc>
          <w:tcPr>
            <w:tcW w:w="555"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分配结果</w:t>
            </w:r>
          </w:p>
        </w:tc>
        <w:tc>
          <w:tcPr>
            <w:tcW w:w="1875"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●保障对象姓名</w:t>
            </w:r>
            <w:r>
              <w:rPr>
                <w:rFonts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●保障性住房类型</w:t>
            </w:r>
            <w:r>
              <w:rPr>
                <w:rFonts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●房号面积套型</w:t>
            </w:r>
            <w:r>
              <w:rPr>
                <w:rFonts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●所在建设项目名称等</w:t>
            </w:r>
            <w:r>
              <w:rPr>
                <w:rFonts w:ascii="仿宋" w:hAnsi="仿宋" w:eastAsia="仿宋" w:cs="仿宋"/>
                <w:color w:val="000000"/>
                <w:kern w:val="0"/>
                <w:sz w:val="18"/>
                <w:szCs w:val="18"/>
              </w:rPr>
              <w:br w:type="textWrapping"/>
            </w:r>
            <w:r>
              <w:rPr>
                <w:rFonts w:ascii="仿宋" w:hAnsi="仿宋" w:eastAsia="仿宋" w:cs="仿宋"/>
                <w:color w:val="000000"/>
                <w:kern w:val="0"/>
                <w:sz w:val="18"/>
                <w:szCs w:val="18"/>
              </w:rPr>
              <w:t xml:space="preserve">  </w:t>
            </w:r>
          </w:p>
        </w:tc>
        <w:tc>
          <w:tcPr>
            <w:tcW w:w="271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795"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信息形成（变更）</w:t>
            </w:r>
            <w:r>
              <w:rPr>
                <w:rFonts w:ascii="仿宋" w:hAnsi="仿宋" w:eastAsia="仿宋" w:cs="仿宋"/>
                <w:color w:val="000000"/>
                <w:kern w:val="0"/>
                <w:sz w:val="18"/>
                <w:szCs w:val="18"/>
              </w:rPr>
              <w:t>20</w:t>
            </w:r>
            <w:r>
              <w:rPr>
                <w:rFonts w:hint="eastAsia" w:ascii="仿宋" w:hAnsi="仿宋" w:eastAsia="仿宋" w:cs="仿宋"/>
                <w:color w:val="000000"/>
                <w:kern w:val="0"/>
                <w:sz w:val="18"/>
                <w:szCs w:val="18"/>
              </w:rPr>
              <w:t>个工作日内</w:t>
            </w:r>
          </w:p>
        </w:tc>
        <w:tc>
          <w:tcPr>
            <w:tcW w:w="795"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师庄乡</w:t>
            </w:r>
          </w:p>
        </w:tc>
        <w:tc>
          <w:tcPr>
            <w:tcW w:w="103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67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r>
      <w:tr>
        <w:tblPrEx>
          <w:tblCellMar>
            <w:top w:w="0" w:type="dxa"/>
            <w:left w:w="0" w:type="dxa"/>
            <w:bottom w:w="0" w:type="dxa"/>
            <w:right w:w="0" w:type="dxa"/>
          </w:tblCellMar>
        </w:tblPrEx>
        <w:trPr>
          <w:trHeight w:val="402" w:hRule="atLeast"/>
        </w:trPr>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187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271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79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79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103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67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r>
      <w:tr>
        <w:tblPrEx>
          <w:tblCellMar>
            <w:top w:w="0" w:type="dxa"/>
            <w:left w:w="0" w:type="dxa"/>
            <w:bottom w:w="0" w:type="dxa"/>
            <w:right w:w="0" w:type="dxa"/>
          </w:tblCellMar>
        </w:tblPrEx>
        <w:trPr>
          <w:trHeight w:val="312" w:hRule="atLeast"/>
        </w:trPr>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187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271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79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79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103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67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r>
      <w:tr>
        <w:tblPrEx>
          <w:tblCellMar>
            <w:top w:w="0" w:type="dxa"/>
            <w:left w:w="0" w:type="dxa"/>
            <w:bottom w:w="0" w:type="dxa"/>
            <w:right w:w="0" w:type="dxa"/>
          </w:tblCellMar>
        </w:tblPrEx>
        <w:trPr>
          <w:trHeight w:val="312" w:hRule="atLeast"/>
        </w:trPr>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187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271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79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79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103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67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r>
      <w:tr>
        <w:tblPrEx>
          <w:tblCellMar>
            <w:top w:w="0" w:type="dxa"/>
            <w:left w:w="0" w:type="dxa"/>
            <w:bottom w:w="0" w:type="dxa"/>
            <w:right w:w="0" w:type="dxa"/>
          </w:tblCellMar>
        </w:tblPrEx>
        <w:trPr>
          <w:trHeight w:val="499" w:hRule="atLeast"/>
        </w:trPr>
        <w:tc>
          <w:tcPr>
            <w:tcW w:w="555"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ascii="仿宋" w:hAnsi="仿宋" w:eastAsia="仿宋" w:cs="仿宋"/>
                <w:color w:val="000000"/>
                <w:kern w:val="0"/>
                <w:sz w:val="18"/>
                <w:szCs w:val="18"/>
              </w:rPr>
              <w:t>10</w:t>
            </w:r>
          </w:p>
        </w:tc>
        <w:tc>
          <w:tcPr>
            <w:tcW w:w="555"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配给管理</w:t>
            </w:r>
          </w:p>
        </w:tc>
        <w:tc>
          <w:tcPr>
            <w:tcW w:w="555"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办理配租配售公告</w:t>
            </w:r>
          </w:p>
        </w:tc>
        <w:tc>
          <w:tcPr>
            <w:tcW w:w="1875"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●公告名称</w:t>
            </w:r>
            <w:r>
              <w:rPr>
                <w:rFonts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●发布部门</w:t>
            </w:r>
            <w:r>
              <w:rPr>
                <w:rFonts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●发布日期</w:t>
            </w:r>
            <w:r>
              <w:rPr>
                <w:rFonts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●正文，包括时间地点</w:t>
            </w:r>
            <w:r>
              <w:rPr>
                <w:rFonts w:ascii="仿宋" w:hAnsi="仿宋" w:eastAsia="仿宋" w:cs="仿宋"/>
                <w:color w:val="000000"/>
                <w:kern w:val="0"/>
                <w:sz w:val="18"/>
                <w:szCs w:val="18"/>
              </w:rPr>
              <w:br w:type="textWrapping"/>
            </w:r>
            <w:r>
              <w:rPr>
                <w:rFonts w:ascii="仿宋" w:hAnsi="仿宋" w:eastAsia="仿宋" w:cs="仿宋"/>
                <w:color w:val="000000"/>
                <w:kern w:val="0"/>
                <w:sz w:val="18"/>
                <w:szCs w:val="18"/>
              </w:rPr>
              <w:t xml:space="preserve">  </w:t>
            </w:r>
            <w:r>
              <w:rPr>
                <w:rFonts w:hint="eastAsia" w:ascii="仿宋" w:hAnsi="仿宋" w:eastAsia="仿宋" w:cs="仿宋"/>
                <w:color w:val="000000"/>
                <w:kern w:val="0"/>
                <w:sz w:val="18"/>
                <w:szCs w:val="18"/>
              </w:rPr>
              <w:t>流程注意事项等</w:t>
            </w:r>
          </w:p>
        </w:tc>
        <w:tc>
          <w:tcPr>
            <w:tcW w:w="271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795"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信息形成（变更）</w:t>
            </w:r>
            <w:r>
              <w:rPr>
                <w:rFonts w:ascii="仿宋" w:hAnsi="仿宋" w:eastAsia="仿宋" w:cs="仿宋"/>
                <w:color w:val="000000"/>
                <w:kern w:val="0"/>
                <w:sz w:val="18"/>
                <w:szCs w:val="18"/>
              </w:rPr>
              <w:t>20</w:t>
            </w:r>
            <w:r>
              <w:rPr>
                <w:rFonts w:hint="eastAsia" w:ascii="仿宋" w:hAnsi="仿宋" w:eastAsia="仿宋" w:cs="仿宋"/>
                <w:color w:val="000000"/>
                <w:kern w:val="0"/>
                <w:sz w:val="18"/>
                <w:szCs w:val="18"/>
              </w:rPr>
              <w:t>个工作日内</w:t>
            </w:r>
          </w:p>
        </w:tc>
        <w:tc>
          <w:tcPr>
            <w:tcW w:w="795"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师庄乡</w:t>
            </w:r>
          </w:p>
        </w:tc>
        <w:tc>
          <w:tcPr>
            <w:tcW w:w="103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67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r>
      <w:tr>
        <w:tblPrEx>
          <w:tblCellMar>
            <w:top w:w="0" w:type="dxa"/>
            <w:left w:w="0" w:type="dxa"/>
            <w:bottom w:w="0" w:type="dxa"/>
            <w:right w:w="0" w:type="dxa"/>
          </w:tblCellMar>
        </w:tblPrEx>
        <w:trPr>
          <w:trHeight w:val="499" w:hRule="atLeast"/>
        </w:trPr>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187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271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79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79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103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67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r>
      <w:tr>
        <w:tblPrEx>
          <w:tblCellMar>
            <w:top w:w="0" w:type="dxa"/>
            <w:left w:w="0" w:type="dxa"/>
            <w:bottom w:w="0" w:type="dxa"/>
            <w:right w:w="0" w:type="dxa"/>
          </w:tblCellMar>
        </w:tblPrEx>
        <w:trPr>
          <w:trHeight w:val="499" w:hRule="atLeast"/>
        </w:trPr>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187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271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79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79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103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67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r>
      <w:tr>
        <w:tblPrEx>
          <w:tblCellMar>
            <w:top w:w="0" w:type="dxa"/>
            <w:left w:w="0" w:type="dxa"/>
            <w:bottom w:w="0" w:type="dxa"/>
            <w:right w:w="0" w:type="dxa"/>
          </w:tblCellMar>
        </w:tblPrEx>
        <w:trPr>
          <w:trHeight w:val="312" w:hRule="atLeast"/>
        </w:trPr>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187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271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79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79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103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67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r>
      <w:tr>
        <w:tblPrEx>
          <w:tblCellMar>
            <w:top w:w="0" w:type="dxa"/>
            <w:left w:w="0" w:type="dxa"/>
            <w:bottom w:w="0" w:type="dxa"/>
            <w:right w:w="0" w:type="dxa"/>
          </w:tblCellMar>
        </w:tblPrEx>
        <w:trPr>
          <w:trHeight w:val="499" w:hRule="atLeast"/>
        </w:trPr>
        <w:tc>
          <w:tcPr>
            <w:tcW w:w="555"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ascii="仿宋" w:hAnsi="仿宋" w:eastAsia="仿宋" w:cs="仿宋"/>
                <w:color w:val="000000"/>
                <w:kern w:val="0"/>
                <w:sz w:val="18"/>
                <w:szCs w:val="18"/>
              </w:rPr>
              <w:t>11</w:t>
            </w:r>
          </w:p>
        </w:tc>
        <w:tc>
          <w:tcPr>
            <w:tcW w:w="555"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配后管理</w:t>
            </w:r>
          </w:p>
        </w:tc>
        <w:tc>
          <w:tcPr>
            <w:tcW w:w="555"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公租房资格定期审核</w:t>
            </w:r>
          </w:p>
        </w:tc>
        <w:tc>
          <w:tcPr>
            <w:tcW w:w="1875"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●年审或定期审核家庭</w:t>
            </w:r>
            <w:r>
              <w:rPr>
                <w:rFonts w:ascii="仿宋" w:hAnsi="仿宋" w:eastAsia="仿宋" w:cs="仿宋"/>
                <w:color w:val="000000"/>
                <w:kern w:val="0"/>
                <w:sz w:val="18"/>
                <w:szCs w:val="18"/>
              </w:rPr>
              <w:br w:type="textWrapping"/>
            </w:r>
            <w:r>
              <w:rPr>
                <w:rFonts w:ascii="仿宋" w:hAnsi="仿宋" w:eastAsia="仿宋" w:cs="仿宋"/>
                <w:color w:val="000000"/>
                <w:kern w:val="0"/>
                <w:sz w:val="18"/>
                <w:szCs w:val="18"/>
              </w:rPr>
              <w:t xml:space="preserve">  </w:t>
            </w:r>
            <w:r>
              <w:rPr>
                <w:rFonts w:hint="eastAsia" w:ascii="仿宋" w:hAnsi="仿宋" w:eastAsia="仿宋" w:cs="仿宋"/>
                <w:color w:val="000000"/>
                <w:kern w:val="0"/>
                <w:sz w:val="18"/>
                <w:szCs w:val="18"/>
              </w:rPr>
              <w:t>信息，含保障对象编</w:t>
            </w:r>
            <w:r>
              <w:rPr>
                <w:rFonts w:ascii="仿宋" w:hAnsi="仿宋" w:eastAsia="仿宋" w:cs="仿宋"/>
                <w:color w:val="000000"/>
                <w:kern w:val="0"/>
                <w:sz w:val="18"/>
                <w:szCs w:val="18"/>
              </w:rPr>
              <w:br w:type="textWrapping"/>
            </w:r>
            <w:r>
              <w:rPr>
                <w:rFonts w:ascii="仿宋" w:hAnsi="仿宋" w:eastAsia="仿宋" w:cs="仿宋"/>
                <w:color w:val="000000"/>
                <w:kern w:val="0"/>
                <w:sz w:val="18"/>
                <w:szCs w:val="18"/>
              </w:rPr>
              <w:t xml:space="preserve">  </w:t>
            </w:r>
            <w:r>
              <w:rPr>
                <w:rFonts w:hint="eastAsia" w:ascii="仿宋" w:hAnsi="仿宋" w:eastAsia="仿宋" w:cs="仿宋"/>
                <w:color w:val="000000"/>
                <w:kern w:val="0"/>
                <w:sz w:val="18"/>
                <w:szCs w:val="18"/>
              </w:rPr>
              <w:t>号姓名身份证号﹝隐</w:t>
            </w:r>
            <w:r>
              <w:rPr>
                <w:rFonts w:ascii="仿宋" w:hAnsi="仿宋" w:eastAsia="仿宋" w:cs="仿宋"/>
                <w:color w:val="000000"/>
                <w:kern w:val="0"/>
                <w:sz w:val="18"/>
                <w:szCs w:val="18"/>
              </w:rPr>
              <w:t xml:space="preserve"> </w:t>
            </w:r>
            <w:r>
              <w:rPr>
                <w:rFonts w:ascii="仿宋" w:hAnsi="仿宋" w:eastAsia="仿宋" w:cs="仿宋"/>
                <w:color w:val="000000"/>
                <w:kern w:val="0"/>
                <w:sz w:val="18"/>
                <w:szCs w:val="18"/>
              </w:rPr>
              <w:br w:type="textWrapping"/>
            </w:r>
            <w:r>
              <w:rPr>
                <w:rFonts w:ascii="仿宋" w:hAnsi="仿宋" w:eastAsia="仿宋" w:cs="仿宋"/>
                <w:color w:val="000000"/>
                <w:kern w:val="0"/>
                <w:sz w:val="18"/>
                <w:szCs w:val="18"/>
              </w:rPr>
              <w:t xml:space="preserve">  </w:t>
            </w:r>
            <w:r>
              <w:rPr>
                <w:rFonts w:hint="eastAsia" w:ascii="仿宋" w:hAnsi="仿宋" w:eastAsia="仿宋" w:cs="仿宋"/>
                <w:color w:val="000000"/>
                <w:kern w:val="0"/>
                <w:sz w:val="18"/>
                <w:szCs w:val="18"/>
              </w:rPr>
              <w:t>藏部分号码﹞</w:t>
            </w:r>
            <w:r>
              <w:rPr>
                <w:rFonts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●配租房源</w:t>
            </w:r>
            <w:r>
              <w:rPr>
                <w:rFonts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●套型</w:t>
            </w:r>
            <w:r>
              <w:rPr>
                <w:rFonts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●面积</w:t>
            </w:r>
            <w:r>
              <w:rPr>
                <w:rFonts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●是否审核通过</w:t>
            </w:r>
            <w:r>
              <w:rPr>
                <w:rFonts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●未通过原因等</w:t>
            </w:r>
          </w:p>
        </w:tc>
        <w:tc>
          <w:tcPr>
            <w:tcW w:w="2715"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《公共租赁住房管理办法》</w:t>
            </w:r>
            <w:r>
              <w:rPr>
                <w:rFonts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《国务院办公厅关于推进公共资源配置领域政府信息公开的意</w:t>
            </w:r>
            <w:r>
              <w:rPr>
                <w:rFonts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见》</w:t>
            </w:r>
          </w:p>
        </w:tc>
        <w:tc>
          <w:tcPr>
            <w:tcW w:w="795"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信息形成（变更）</w:t>
            </w:r>
            <w:r>
              <w:rPr>
                <w:rFonts w:ascii="仿宋" w:hAnsi="仿宋" w:eastAsia="仿宋" w:cs="仿宋"/>
                <w:color w:val="000000"/>
                <w:kern w:val="0"/>
                <w:sz w:val="18"/>
                <w:szCs w:val="18"/>
              </w:rPr>
              <w:t>20</w:t>
            </w:r>
            <w:r>
              <w:rPr>
                <w:rFonts w:hint="eastAsia" w:ascii="仿宋" w:hAnsi="仿宋" w:eastAsia="仿宋" w:cs="仿宋"/>
                <w:color w:val="000000"/>
                <w:kern w:val="0"/>
                <w:sz w:val="18"/>
                <w:szCs w:val="18"/>
              </w:rPr>
              <w:t>个工作日内</w:t>
            </w:r>
          </w:p>
        </w:tc>
        <w:tc>
          <w:tcPr>
            <w:tcW w:w="795"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师庄乡</w:t>
            </w:r>
          </w:p>
        </w:tc>
        <w:tc>
          <w:tcPr>
            <w:tcW w:w="1035"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师庄乡村干部群</w:t>
            </w:r>
          </w:p>
        </w:tc>
        <w:tc>
          <w:tcPr>
            <w:tcW w:w="555"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555"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555"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675"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r>
      <w:tr>
        <w:tblPrEx>
          <w:tblCellMar>
            <w:top w:w="0" w:type="dxa"/>
            <w:left w:w="0" w:type="dxa"/>
            <w:bottom w:w="0" w:type="dxa"/>
            <w:right w:w="0" w:type="dxa"/>
          </w:tblCellMar>
        </w:tblPrEx>
        <w:trPr>
          <w:trHeight w:val="499" w:hRule="atLeast"/>
        </w:trPr>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187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271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79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79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103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67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r>
      <w:tr>
        <w:tblPrEx>
          <w:tblCellMar>
            <w:top w:w="0" w:type="dxa"/>
            <w:left w:w="0" w:type="dxa"/>
            <w:bottom w:w="0" w:type="dxa"/>
            <w:right w:w="0" w:type="dxa"/>
          </w:tblCellMar>
        </w:tblPrEx>
        <w:trPr>
          <w:trHeight w:val="499" w:hRule="atLeast"/>
        </w:trPr>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187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271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79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79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103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67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r>
      <w:tr>
        <w:tblPrEx>
          <w:tblCellMar>
            <w:top w:w="0" w:type="dxa"/>
            <w:left w:w="0" w:type="dxa"/>
            <w:bottom w:w="0" w:type="dxa"/>
            <w:right w:w="0" w:type="dxa"/>
          </w:tblCellMar>
        </w:tblPrEx>
        <w:trPr>
          <w:trHeight w:val="499" w:hRule="atLeast"/>
        </w:trPr>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187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271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79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79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103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67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r>
      <w:tr>
        <w:tblPrEx>
          <w:tblCellMar>
            <w:top w:w="0" w:type="dxa"/>
            <w:left w:w="0" w:type="dxa"/>
            <w:bottom w:w="0" w:type="dxa"/>
            <w:right w:w="0" w:type="dxa"/>
          </w:tblCellMar>
        </w:tblPrEx>
        <w:trPr>
          <w:trHeight w:val="499" w:hRule="atLeast"/>
        </w:trPr>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187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271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79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79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103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67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r>
      <w:tr>
        <w:tblPrEx>
          <w:tblCellMar>
            <w:top w:w="0" w:type="dxa"/>
            <w:left w:w="0" w:type="dxa"/>
            <w:bottom w:w="0" w:type="dxa"/>
            <w:right w:w="0" w:type="dxa"/>
          </w:tblCellMar>
        </w:tblPrEx>
        <w:trPr>
          <w:trHeight w:val="312" w:hRule="atLeast"/>
        </w:trPr>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187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271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79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79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103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67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r>
      <w:tr>
        <w:tblPrEx>
          <w:tblCellMar>
            <w:top w:w="0" w:type="dxa"/>
            <w:left w:w="0" w:type="dxa"/>
            <w:bottom w:w="0" w:type="dxa"/>
            <w:right w:w="0" w:type="dxa"/>
          </w:tblCellMar>
        </w:tblPrEx>
        <w:trPr>
          <w:trHeight w:val="362" w:hRule="atLeast"/>
        </w:trPr>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187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271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79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79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103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67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r>
      <w:tr>
        <w:tblPrEx>
          <w:tblCellMar>
            <w:top w:w="0" w:type="dxa"/>
            <w:left w:w="0" w:type="dxa"/>
            <w:bottom w:w="0" w:type="dxa"/>
            <w:right w:w="0" w:type="dxa"/>
          </w:tblCellMar>
        </w:tblPrEx>
        <w:trPr>
          <w:trHeight w:val="402" w:hRule="atLeast"/>
        </w:trPr>
        <w:tc>
          <w:tcPr>
            <w:tcW w:w="555"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ascii="仿宋" w:hAnsi="仿宋" w:eastAsia="仿宋" w:cs="仿宋"/>
                <w:color w:val="000000"/>
                <w:kern w:val="0"/>
                <w:sz w:val="18"/>
                <w:szCs w:val="18"/>
              </w:rPr>
              <w:t>12</w:t>
            </w:r>
          </w:p>
        </w:tc>
        <w:tc>
          <w:tcPr>
            <w:tcW w:w="555"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配后管理</w:t>
            </w:r>
          </w:p>
        </w:tc>
        <w:tc>
          <w:tcPr>
            <w:tcW w:w="555"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自愿退出</w:t>
            </w:r>
          </w:p>
        </w:tc>
        <w:tc>
          <w:tcPr>
            <w:tcW w:w="1875"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●原保障对象姓名身份</w:t>
            </w:r>
            <w:r>
              <w:rPr>
                <w:rFonts w:ascii="仿宋" w:hAnsi="仿宋" w:eastAsia="仿宋" w:cs="仿宋"/>
                <w:color w:val="000000"/>
                <w:kern w:val="0"/>
                <w:sz w:val="18"/>
                <w:szCs w:val="18"/>
              </w:rPr>
              <w:br w:type="textWrapping"/>
            </w:r>
            <w:r>
              <w:rPr>
                <w:rFonts w:ascii="仿宋" w:hAnsi="仿宋" w:eastAsia="仿宋" w:cs="仿宋"/>
                <w:color w:val="000000"/>
                <w:kern w:val="0"/>
                <w:sz w:val="18"/>
                <w:szCs w:val="18"/>
              </w:rPr>
              <w:t xml:space="preserve">  </w:t>
            </w:r>
            <w:r>
              <w:rPr>
                <w:rFonts w:hint="eastAsia" w:ascii="仿宋" w:hAnsi="仿宋" w:eastAsia="仿宋" w:cs="仿宋"/>
                <w:color w:val="000000"/>
                <w:kern w:val="0"/>
                <w:sz w:val="18"/>
                <w:szCs w:val="18"/>
              </w:rPr>
              <w:t>证号（隐藏部分号</w:t>
            </w:r>
            <w:r>
              <w:rPr>
                <w:rFonts w:ascii="仿宋" w:hAnsi="仿宋" w:eastAsia="仿宋" w:cs="仿宋"/>
                <w:color w:val="000000"/>
                <w:kern w:val="0"/>
                <w:sz w:val="18"/>
                <w:szCs w:val="18"/>
              </w:rPr>
              <w:br w:type="textWrapping"/>
            </w:r>
            <w:r>
              <w:rPr>
                <w:rFonts w:ascii="仿宋" w:hAnsi="仿宋" w:eastAsia="仿宋" w:cs="仿宋"/>
                <w:color w:val="000000"/>
                <w:kern w:val="0"/>
                <w:sz w:val="18"/>
                <w:szCs w:val="18"/>
              </w:rPr>
              <w:t xml:space="preserve">  </w:t>
            </w:r>
            <w:r>
              <w:rPr>
                <w:rFonts w:hint="eastAsia" w:ascii="仿宋" w:hAnsi="仿宋" w:eastAsia="仿宋" w:cs="仿宋"/>
                <w:color w:val="000000"/>
                <w:kern w:val="0"/>
                <w:sz w:val="18"/>
                <w:szCs w:val="18"/>
              </w:rPr>
              <w:t>码）</w:t>
            </w:r>
            <w:r>
              <w:rPr>
                <w:rFonts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●原租购项目名称地址</w:t>
            </w:r>
            <w:r>
              <w:rPr>
                <w:rFonts w:ascii="仿宋" w:hAnsi="仿宋" w:eastAsia="仿宋" w:cs="仿宋"/>
                <w:color w:val="000000"/>
                <w:kern w:val="0"/>
                <w:sz w:val="18"/>
                <w:szCs w:val="18"/>
              </w:rPr>
              <w:br w:type="textWrapping"/>
            </w:r>
            <w:r>
              <w:rPr>
                <w:rFonts w:ascii="仿宋" w:hAnsi="仿宋" w:eastAsia="仿宋" w:cs="仿宋"/>
                <w:color w:val="000000"/>
                <w:kern w:val="0"/>
                <w:sz w:val="18"/>
                <w:szCs w:val="18"/>
              </w:rPr>
              <w:t xml:space="preserve">  </w:t>
            </w:r>
            <w:r>
              <w:rPr>
                <w:rFonts w:hint="eastAsia" w:ascii="仿宋" w:hAnsi="仿宋" w:eastAsia="仿宋" w:cs="仿宋"/>
                <w:color w:val="000000"/>
                <w:kern w:val="0"/>
                <w:sz w:val="18"/>
                <w:szCs w:val="18"/>
              </w:rPr>
              <w:t>类型套型面积等</w:t>
            </w:r>
            <w:r>
              <w:rPr>
                <w:rFonts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●原享受补贴面积标准</w:t>
            </w:r>
            <w:r>
              <w:rPr>
                <w:rFonts w:ascii="仿宋" w:hAnsi="仿宋" w:eastAsia="仿宋" w:cs="仿宋"/>
                <w:color w:val="000000"/>
                <w:kern w:val="0"/>
                <w:sz w:val="18"/>
                <w:szCs w:val="18"/>
              </w:rPr>
              <w:br w:type="textWrapping"/>
            </w:r>
            <w:r>
              <w:rPr>
                <w:rFonts w:ascii="仿宋" w:hAnsi="仿宋" w:eastAsia="仿宋" w:cs="仿宋"/>
                <w:color w:val="000000"/>
                <w:kern w:val="0"/>
                <w:sz w:val="18"/>
                <w:szCs w:val="18"/>
              </w:rPr>
              <w:t xml:space="preserve">  </w:t>
            </w:r>
            <w:r>
              <w:rPr>
                <w:rFonts w:hint="eastAsia" w:ascii="仿宋" w:hAnsi="仿宋" w:eastAsia="仿宋" w:cs="仿宋"/>
                <w:color w:val="000000"/>
                <w:kern w:val="0"/>
                <w:sz w:val="18"/>
                <w:szCs w:val="18"/>
              </w:rPr>
              <w:t>等</w:t>
            </w:r>
          </w:p>
        </w:tc>
        <w:tc>
          <w:tcPr>
            <w:tcW w:w="2715"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ascii="仿宋" w:hAnsi="仿宋" w:eastAsia="仿宋" w:cs="仿宋"/>
                <w:color w:val="000000"/>
                <w:kern w:val="0"/>
                <w:sz w:val="18"/>
                <w:szCs w:val="18"/>
              </w:rPr>
              <w:t xml:space="preserve">                                  </w:t>
            </w:r>
            <w:r>
              <w:rPr>
                <w:rFonts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《公共租赁住房管理办法》</w:t>
            </w:r>
            <w:r>
              <w:rPr>
                <w:rFonts w:ascii="仿宋" w:hAnsi="仿宋" w:eastAsia="仿宋" w:cs="仿宋"/>
                <w:color w:val="000000"/>
                <w:kern w:val="0"/>
                <w:sz w:val="18"/>
                <w:szCs w:val="18"/>
              </w:rPr>
              <w:br w:type="textWrapping"/>
            </w:r>
            <w:r>
              <w:rPr>
                <w:rFonts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《住房城乡建设部办公厅关于进一步加强住房保障信息公开工作的通知》</w:t>
            </w:r>
            <w:r>
              <w:rPr>
                <w:rFonts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《国务院办公厅关于推进公共资源配置领域政府信息公开的意</w:t>
            </w:r>
            <w:r>
              <w:rPr>
                <w:rFonts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见》</w:t>
            </w:r>
          </w:p>
        </w:tc>
        <w:tc>
          <w:tcPr>
            <w:tcW w:w="795"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信息形成（变更）</w:t>
            </w:r>
            <w:r>
              <w:rPr>
                <w:rFonts w:ascii="仿宋" w:hAnsi="仿宋" w:eastAsia="仿宋" w:cs="仿宋"/>
                <w:color w:val="000000"/>
                <w:kern w:val="0"/>
                <w:sz w:val="18"/>
                <w:szCs w:val="18"/>
              </w:rPr>
              <w:t>20</w:t>
            </w:r>
            <w:r>
              <w:rPr>
                <w:rFonts w:hint="eastAsia" w:ascii="仿宋" w:hAnsi="仿宋" w:eastAsia="仿宋" w:cs="仿宋"/>
                <w:color w:val="000000"/>
                <w:kern w:val="0"/>
                <w:sz w:val="18"/>
                <w:szCs w:val="18"/>
              </w:rPr>
              <w:t>个工作日内</w:t>
            </w:r>
          </w:p>
        </w:tc>
        <w:tc>
          <w:tcPr>
            <w:tcW w:w="795"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师庄乡</w:t>
            </w:r>
          </w:p>
        </w:tc>
        <w:tc>
          <w:tcPr>
            <w:tcW w:w="1035"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师庄乡村干部群</w:t>
            </w:r>
          </w:p>
        </w:tc>
        <w:tc>
          <w:tcPr>
            <w:tcW w:w="555"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555"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555"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675"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r>
      <w:tr>
        <w:tblPrEx>
          <w:tblCellMar>
            <w:top w:w="0" w:type="dxa"/>
            <w:left w:w="0" w:type="dxa"/>
            <w:bottom w:w="0" w:type="dxa"/>
            <w:right w:w="0" w:type="dxa"/>
          </w:tblCellMar>
        </w:tblPrEx>
        <w:trPr>
          <w:trHeight w:val="402" w:hRule="atLeast"/>
        </w:trPr>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187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271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79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79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103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67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r>
      <w:tr>
        <w:tblPrEx>
          <w:tblCellMar>
            <w:top w:w="0" w:type="dxa"/>
            <w:left w:w="0" w:type="dxa"/>
            <w:bottom w:w="0" w:type="dxa"/>
            <w:right w:w="0" w:type="dxa"/>
          </w:tblCellMar>
        </w:tblPrEx>
        <w:trPr>
          <w:trHeight w:val="882" w:hRule="atLeast"/>
        </w:trPr>
        <w:tc>
          <w:tcPr>
            <w:tcW w:w="55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ascii="仿宋" w:hAnsi="仿宋" w:eastAsia="仿宋" w:cs="仿宋"/>
                <w:color w:val="000000"/>
                <w:kern w:val="0"/>
                <w:sz w:val="18"/>
                <w:szCs w:val="18"/>
              </w:rPr>
              <w:t>13</w:t>
            </w:r>
          </w:p>
        </w:tc>
        <w:tc>
          <w:tcPr>
            <w:tcW w:w="55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配后管理</w:t>
            </w:r>
          </w:p>
        </w:tc>
        <w:tc>
          <w:tcPr>
            <w:tcW w:w="55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到期退出</w:t>
            </w:r>
          </w:p>
        </w:tc>
        <w:tc>
          <w:tcPr>
            <w:tcW w:w="187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271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79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79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103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67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r>
      <w:tr>
        <w:tblPrEx>
          <w:tblCellMar>
            <w:top w:w="0" w:type="dxa"/>
            <w:left w:w="0" w:type="dxa"/>
            <w:bottom w:w="0" w:type="dxa"/>
            <w:right w:w="0" w:type="dxa"/>
          </w:tblCellMar>
        </w:tblPrEx>
        <w:trPr>
          <w:trHeight w:val="1122" w:hRule="atLeast"/>
        </w:trPr>
        <w:tc>
          <w:tcPr>
            <w:tcW w:w="55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ascii="仿宋" w:hAnsi="仿宋" w:eastAsia="仿宋" w:cs="仿宋"/>
                <w:color w:val="000000"/>
                <w:kern w:val="0"/>
                <w:sz w:val="18"/>
                <w:szCs w:val="18"/>
              </w:rPr>
              <w:t>14</w:t>
            </w:r>
          </w:p>
        </w:tc>
        <w:tc>
          <w:tcPr>
            <w:tcW w:w="55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配后管理</w:t>
            </w:r>
          </w:p>
        </w:tc>
        <w:tc>
          <w:tcPr>
            <w:tcW w:w="55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不符合条件退出</w:t>
            </w:r>
          </w:p>
        </w:tc>
        <w:tc>
          <w:tcPr>
            <w:tcW w:w="187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271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79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79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103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67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r>
      <w:tr>
        <w:tblPrEx>
          <w:tblCellMar>
            <w:top w:w="0" w:type="dxa"/>
            <w:left w:w="0" w:type="dxa"/>
            <w:bottom w:w="0" w:type="dxa"/>
            <w:right w:w="0" w:type="dxa"/>
          </w:tblCellMar>
        </w:tblPrEx>
        <w:trPr>
          <w:trHeight w:val="882" w:hRule="atLeast"/>
        </w:trPr>
        <w:tc>
          <w:tcPr>
            <w:tcW w:w="55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ascii="仿宋" w:hAnsi="仿宋" w:eastAsia="仿宋" w:cs="仿宋"/>
                <w:color w:val="000000"/>
                <w:kern w:val="0"/>
                <w:sz w:val="18"/>
                <w:szCs w:val="18"/>
              </w:rPr>
              <w:t>15</w:t>
            </w:r>
          </w:p>
        </w:tc>
        <w:tc>
          <w:tcPr>
            <w:tcW w:w="55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配后管理</w:t>
            </w:r>
          </w:p>
        </w:tc>
        <w:tc>
          <w:tcPr>
            <w:tcW w:w="55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违规处罚退出</w:t>
            </w:r>
          </w:p>
        </w:tc>
        <w:tc>
          <w:tcPr>
            <w:tcW w:w="187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271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79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79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103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67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r>
    </w:tbl>
    <w:p>
      <w:pPr>
        <w:rPr>
          <w:rFonts w:ascii="仿宋" w:hAnsi="仿宋" w:eastAsia="仿宋" w:cs="仿宋"/>
          <w:b/>
          <w:bCs/>
          <w:sz w:val="28"/>
          <w:szCs w:val="28"/>
        </w:rPr>
      </w:pPr>
    </w:p>
    <w:p>
      <w:pPr>
        <w:rPr>
          <w:rFonts w:ascii="仿宋" w:hAnsi="仿宋" w:eastAsia="仿宋" w:cs="仿宋"/>
          <w:b/>
          <w:bCs/>
          <w:sz w:val="28"/>
          <w:szCs w:val="28"/>
        </w:rPr>
      </w:pPr>
    </w:p>
    <w:p>
      <w:pPr>
        <w:rPr>
          <w:rFonts w:ascii="仿宋" w:hAnsi="仿宋" w:eastAsia="仿宋" w:cs="仿宋"/>
          <w:b/>
          <w:bCs/>
          <w:sz w:val="28"/>
          <w:szCs w:val="28"/>
        </w:rPr>
      </w:pPr>
    </w:p>
    <w:p>
      <w:pPr>
        <w:rPr>
          <w:b/>
          <w:bCs/>
          <w:sz w:val="28"/>
          <w:szCs w:val="28"/>
        </w:rPr>
      </w:pPr>
    </w:p>
    <w:p>
      <w:pPr>
        <w:rPr>
          <w:b/>
          <w:bCs/>
          <w:sz w:val="28"/>
          <w:szCs w:val="28"/>
        </w:rPr>
      </w:pPr>
    </w:p>
    <w:p>
      <w:pPr>
        <w:widowControl/>
        <w:jc w:val="center"/>
        <w:textAlignment w:val="center"/>
        <w:rPr>
          <w:rFonts w:ascii="方正小标宋_GBK" w:hAnsi="方正小标宋_GBK" w:eastAsia="方正小标宋_GBK"/>
          <w:b/>
          <w:bCs/>
          <w:kern w:val="44"/>
          <w:sz w:val="30"/>
          <w:szCs w:val="44"/>
        </w:rPr>
      </w:pPr>
      <w:r>
        <w:rPr>
          <w:rFonts w:hint="eastAsia" w:ascii="方正小标宋_GBK" w:hAnsi="方正小标宋_GBK" w:eastAsia="方正小标宋_GBK"/>
          <w:b/>
          <w:bCs/>
          <w:kern w:val="44"/>
          <w:sz w:val="30"/>
          <w:szCs w:val="44"/>
        </w:rPr>
        <w:t>（五）财政预决算领域基层政务公开标准目录</w:t>
      </w:r>
    </w:p>
    <w:tbl>
      <w:tblPr>
        <w:tblStyle w:val="5"/>
        <w:tblW w:w="13710" w:type="dxa"/>
        <w:tblInd w:w="0" w:type="dxa"/>
        <w:tblLayout w:type="fixed"/>
        <w:tblCellMar>
          <w:top w:w="0" w:type="dxa"/>
          <w:left w:w="0" w:type="dxa"/>
          <w:bottom w:w="0" w:type="dxa"/>
          <w:right w:w="0" w:type="dxa"/>
        </w:tblCellMar>
      </w:tblPr>
      <w:tblGrid>
        <w:gridCol w:w="555"/>
        <w:gridCol w:w="525"/>
        <w:gridCol w:w="525"/>
        <w:gridCol w:w="5430"/>
        <w:gridCol w:w="1080"/>
        <w:gridCol w:w="720"/>
        <w:gridCol w:w="540"/>
        <w:gridCol w:w="540"/>
        <w:gridCol w:w="585"/>
        <w:gridCol w:w="615"/>
        <w:gridCol w:w="600"/>
        <w:gridCol w:w="690"/>
        <w:gridCol w:w="675"/>
        <w:gridCol w:w="630"/>
      </w:tblGrid>
      <w:tr>
        <w:tblPrEx>
          <w:tblCellMar>
            <w:top w:w="0" w:type="dxa"/>
            <w:left w:w="0" w:type="dxa"/>
            <w:bottom w:w="0" w:type="dxa"/>
            <w:right w:w="0" w:type="dxa"/>
          </w:tblCellMar>
        </w:tblPrEx>
        <w:trPr>
          <w:trHeight w:val="310" w:hRule="atLeast"/>
        </w:trPr>
        <w:tc>
          <w:tcPr>
            <w:tcW w:w="555"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cs="宋体"/>
                <w:b/>
                <w:color w:val="000000"/>
                <w:sz w:val="16"/>
                <w:szCs w:val="16"/>
              </w:rPr>
            </w:pPr>
            <w:r>
              <w:rPr>
                <w:rFonts w:hint="eastAsia" w:ascii="宋体" w:hAnsi="宋体" w:cs="宋体"/>
                <w:b/>
                <w:color w:val="000000"/>
                <w:kern w:val="0"/>
                <w:sz w:val="16"/>
                <w:szCs w:val="16"/>
              </w:rPr>
              <w:t>序号</w:t>
            </w:r>
          </w:p>
        </w:tc>
        <w:tc>
          <w:tcPr>
            <w:tcW w:w="1050"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cs="宋体"/>
                <w:b/>
                <w:color w:val="000000"/>
                <w:sz w:val="16"/>
                <w:szCs w:val="16"/>
              </w:rPr>
            </w:pPr>
            <w:r>
              <w:rPr>
                <w:rFonts w:hint="eastAsia" w:ascii="宋体" w:hAnsi="宋体" w:cs="宋体"/>
                <w:b/>
                <w:color w:val="000000"/>
                <w:kern w:val="0"/>
                <w:sz w:val="16"/>
                <w:szCs w:val="16"/>
              </w:rPr>
              <w:t>公开事项</w:t>
            </w:r>
          </w:p>
        </w:tc>
        <w:tc>
          <w:tcPr>
            <w:tcW w:w="5430"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cs="宋体"/>
                <w:b/>
                <w:color w:val="000000"/>
                <w:sz w:val="16"/>
                <w:szCs w:val="16"/>
              </w:rPr>
            </w:pPr>
            <w:r>
              <w:rPr>
                <w:rFonts w:hint="eastAsia" w:ascii="宋体" w:hAnsi="宋体" w:cs="宋体"/>
                <w:b/>
                <w:color w:val="000000"/>
                <w:kern w:val="0"/>
                <w:sz w:val="16"/>
                <w:szCs w:val="16"/>
              </w:rPr>
              <w:t>公开内容（要素）及要求</w:t>
            </w:r>
          </w:p>
        </w:tc>
        <w:tc>
          <w:tcPr>
            <w:tcW w:w="1080"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cs="宋体"/>
                <w:b/>
                <w:color w:val="000000"/>
                <w:sz w:val="16"/>
                <w:szCs w:val="16"/>
              </w:rPr>
            </w:pPr>
            <w:r>
              <w:rPr>
                <w:rFonts w:hint="eastAsia" w:ascii="宋体" w:hAnsi="宋体" w:cs="宋体"/>
                <w:b/>
                <w:color w:val="000000"/>
                <w:kern w:val="0"/>
                <w:sz w:val="16"/>
                <w:szCs w:val="16"/>
              </w:rPr>
              <w:t>公开依据</w:t>
            </w:r>
          </w:p>
        </w:tc>
        <w:tc>
          <w:tcPr>
            <w:tcW w:w="720"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cs="宋体"/>
                <w:b/>
                <w:color w:val="000000"/>
                <w:sz w:val="16"/>
                <w:szCs w:val="16"/>
              </w:rPr>
            </w:pPr>
            <w:r>
              <w:rPr>
                <w:rFonts w:hint="eastAsia" w:ascii="宋体" w:hAnsi="宋体" w:cs="宋体"/>
                <w:b/>
                <w:color w:val="000000"/>
                <w:kern w:val="0"/>
                <w:sz w:val="16"/>
                <w:szCs w:val="16"/>
              </w:rPr>
              <w:t>公开时限</w:t>
            </w:r>
          </w:p>
        </w:tc>
        <w:tc>
          <w:tcPr>
            <w:tcW w:w="540"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cs="宋体"/>
                <w:b/>
                <w:color w:val="000000"/>
                <w:sz w:val="16"/>
                <w:szCs w:val="16"/>
              </w:rPr>
            </w:pPr>
            <w:r>
              <w:rPr>
                <w:rFonts w:hint="eastAsia" w:ascii="宋体" w:hAnsi="宋体" w:cs="宋体"/>
                <w:b/>
                <w:color w:val="000000"/>
                <w:kern w:val="0"/>
                <w:sz w:val="16"/>
                <w:szCs w:val="16"/>
              </w:rPr>
              <w:t>公开主体</w:t>
            </w:r>
          </w:p>
        </w:tc>
        <w:tc>
          <w:tcPr>
            <w:tcW w:w="540"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cs="宋体"/>
                <w:b/>
                <w:color w:val="000000"/>
                <w:sz w:val="16"/>
                <w:szCs w:val="16"/>
              </w:rPr>
            </w:pPr>
            <w:r>
              <w:rPr>
                <w:rFonts w:hint="eastAsia" w:ascii="宋体" w:hAnsi="宋体" w:cs="宋体"/>
                <w:b/>
                <w:color w:val="000000"/>
                <w:kern w:val="0"/>
                <w:sz w:val="16"/>
                <w:szCs w:val="16"/>
              </w:rPr>
              <w:t>公开渠道和载体</w:t>
            </w:r>
          </w:p>
        </w:tc>
        <w:tc>
          <w:tcPr>
            <w:tcW w:w="1200"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cs="宋体"/>
                <w:b/>
                <w:color w:val="000000"/>
                <w:sz w:val="16"/>
                <w:szCs w:val="16"/>
              </w:rPr>
            </w:pPr>
            <w:r>
              <w:rPr>
                <w:rFonts w:hint="eastAsia" w:ascii="宋体" w:hAnsi="宋体" w:cs="宋体"/>
                <w:b/>
                <w:color w:val="000000"/>
                <w:kern w:val="0"/>
                <w:sz w:val="16"/>
                <w:szCs w:val="16"/>
              </w:rPr>
              <w:t>公开对象</w:t>
            </w:r>
          </w:p>
        </w:tc>
        <w:tc>
          <w:tcPr>
            <w:tcW w:w="1290"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cs="宋体"/>
                <w:b/>
                <w:color w:val="000000"/>
                <w:sz w:val="16"/>
                <w:szCs w:val="16"/>
              </w:rPr>
            </w:pPr>
            <w:r>
              <w:rPr>
                <w:rFonts w:hint="eastAsia" w:ascii="宋体" w:hAnsi="宋体" w:cs="宋体"/>
                <w:b/>
                <w:color w:val="000000"/>
                <w:kern w:val="0"/>
                <w:sz w:val="16"/>
                <w:szCs w:val="16"/>
              </w:rPr>
              <w:t>公开方式</w:t>
            </w:r>
          </w:p>
        </w:tc>
        <w:tc>
          <w:tcPr>
            <w:tcW w:w="1305"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cs="宋体"/>
                <w:b/>
                <w:color w:val="000000"/>
                <w:sz w:val="16"/>
                <w:szCs w:val="16"/>
              </w:rPr>
            </w:pPr>
            <w:r>
              <w:rPr>
                <w:rFonts w:hint="eastAsia" w:ascii="宋体" w:hAnsi="宋体" w:cs="宋体"/>
                <w:b/>
                <w:color w:val="000000"/>
                <w:kern w:val="0"/>
                <w:sz w:val="16"/>
                <w:szCs w:val="16"/>
              </w:rPr>
              <w:t>公开层级</w:t>
            </w:r>
          </w:p>
        </w:tc>
      </w:tr>
      <w:tr>
        <w:tblPrEx>
          <w:tblCellMar>
            <w:top w:w="0" w:type="dxa"/>
            <w:left w:w="0" w:type="dxa"/>
            <w:bottom w:w="0" w:type="dxa"/>
            <w:right w:w="0" w:type="dxa"/>
          </w:tblCellMar>
        </w:tblPrEx>
        <w:trPr>
          <w:trHeight w:val="539" w:hRule="atLeast"/>
        </w:trPr>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cs="宋体"/>
                <w:b/>
                <w:color w:val="000000"/>
                <w:sz w:val="16"/>
                <w:szCs w:val="16"/>
              </w:rPr>
            </w:pPr>
          </w:p>
        </w:tc>
        <w:tc>
          <w:tcPr>
            <w:tcW w:w="5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cs="宋体"/>
                <w:b/>
                <w:color w:val="000000"/>
                <w:sz w:val="16"/>
                <w:szCs w:val="16"/>
              </w:rPr>
            </w:pPr>
            <w:r>
              <w:rPr>
                <w:rFonts w:hint="eastAsia" w:ascii="宋体" w:hAnsi="宋体" w:cs="宋体"/>
                <w:b/>
                <w:color w:val="000000"/>
                <w:kern w:val="0"/>
                <w:sz w:val="16"/>
                <w:szCs w:val="16"/>
              </w:rPr>
              <w:t>一级</w:t>
            </w:r>
            <w:r>
              <w:rPr>
                <w:rFonts w:ascii="宋体" w:cs="宋体"/>
                <w:b/>
                <w:color w:val="000000"/>
                <w:kern w:val="0"/>
                <w:sz w:val="16"/>
                <w:szCs w:val="16"/>
              </w:rPr>
              <w:br w:type="textWrapping"/>
            </w:r>
            <w:r>
              <w:rPr>
                <w:rFonts w:hint="eastAsia" w:ascii="宋体" w:hAnsi="宋体" w:cs="宋体"/>
                <w:b/>
                <w:color w:val="000000"/>
                <w:kern w:val="0"/>
                <w:sz w:val="16"/>
                <w:szCs w:val="16"/>
              </w:rPr>
              <w:t>事项</w:t>
            </w:r>
          </w:p>
        </w:tc>
        <w:tc>
          <w:tcPr>
            <w:tcW w:w="5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cs="宋体"/>
                <w:b/>
                <w:color w:val="000000"/>
                <w:sz w:val="16"/>
                <w:szCs w:val="16"/>
              </w:rPr>
            </w:pPr>
            <w:r>
              <w:rPr>
                <w:rFonts w:hint="eastAsia" w:ascii="宋体" w:hAnsi="宋体" w:cs="宋体"/>
                <w:b/>
                <w:color w:val="000000"/>
                <w:kern w:val="0"/>
                <w:sz w:val="16"/>
                <w:szCs w:val="16"/>
              </w:rPr>
              <w:t>二级</w:t>
            </w:r>
            <w:r>
              <w:rPr>
                <w:rFonts w:ascii="宋体" w:cs="宋体"/>
                <w:b/>
                <w:color w:val="000000"/>
                <w:kern w:val="0"/>
                <w:sz w:val="16"/>
                <w:szCs w:val="16"/>
              </w:rPr>
              <w:br w:type="textWrapping"/>
            </w:r>
            <w:r>
              <w:rPr>
                <w:rFonts w:hint="eastAsia" w:ascii="宋体" w:hAnsi="宋体" w:cs="宋体"/>
                <w:b/>
                <w:color w:val="000000"/>
                <w:kern w:val="0"/>
                <w:sz w:val="16"/>
                <w:szCs w:val="16"/>
              </w:rPr>
              <w:t>事项</w:t>
            </w:r>
          </w:p>
        </w:tc>
        <w:tc>
          <w:tcPr>
            <w:tcW w:w="5430"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cs="宋体"/>
                <w:b/>
                <w:color w:val="000000"/>
                <w:sz w:val="16"/>
                <w:szCs w:val="16"/>
              </w:rPr>
            </w:pPr>
          </w:p>
        </w:tc>
        <w:tc>
          <w:tcPr>
            <w:tcW w:w="1080"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cs="宋体"/>
                <w:b/>
                <w:color w:val="000000"/>
                <w:sz w:val="16"/>
                <w:szCs w:val="16"/>
              </w:rPr>
            </w:pPr>
          </w:p>
        </w:tc>
        <w:tc>
          <w:tcPr>
            <w:tcW w:w="720"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cs="宋体"/>
                <w:b/>
                <w:color w:val="000000"/>
                <w:sz w:val="16"/>
                <w:szCs w:val="16"/>
              </w:rPr>
            </w:pPr>
          </w:p>
        </w:tc>
        <w:tc>
          <w:tcPr>
            <w:tcW w:w="540"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cs="宋体"/>
                <w:b/>
                <w:color w:val="000000"/>
                <w:sz w:val="16"/>
                <w:szCs w:val="16"/>
              </w:rPr>
            </w:pPr>
          </w:p>
        </w:tc>
        <w:tc>
          <w:tcPr>
            <w:tcW w:w="540"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cs="宋体"/>
                <w:b/>
                <w:color w:val="000000"/>
                <w:sz w:val="16"/>
                <w:szCs w:val="16"/>
              </w:rPr>
            </w:pPr>
          </w:p>
        </w:tc>
        <w:tc>
          <w:tcPr>
            <w:tcW w:w="58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cs="宋体"/>
                <w:b/>
                <w:color w:val="000000"/>
                <w:sz w:val="16"/>
                <w:szCs w:val="16"/>
              </w:rPr>
            </w:pPr>
            <w:r>
              <w:rPr>
                <w:rFonts w:hint="eastAsia" w:ascii="宋体" w:hAnsi="宋体" w:cs="宋体"/>
                <w:b/>
                <w:color w:val="000000"/>
                <w:kern w:val="0"/>
                <w:sz w:val="16"/>
                <w:szCs w:val="16"/>
              </w:rPr>
              <w:t>全社会</w:t>
            </w:r>
          </w:p>
        </w:tc>
        <w:tc>
          <w:tcPr>
            <w:tcW w:w="6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cs="宋体"/>
                <w:b/>
                <w:color w:val="000000"/>
                <w:sz w:val="16"/>
                <w:szCs w:val="16"/>
              </w:rPr>
            </w:pPr>
            <w:r>
              <w:rPr>
                <w:rFonts w:hint="eastAsia" w:ascii="宋体" w:hAnsi="宋体" w:cs="宋体"/>
                <w:b/>
                <w:color w:val="000000"/>
                <w:kern w:val="0"/>
                <w:sz w:val="16"/>
                <w:szCs w:val="16"/>
              </w:rPr>
              <w:t>特定</w:t>
            </w:r>
            <w:r>
              <w:rPr>
                <w:rFonts w:ascii="宋体" w:cs="宋体"/>
                <w:b/>
                <w:color w:val="000000"/>
                <w:kern w:val="0"/>
                <w:sz w:val="16"/>
                <w:szCs w:val="16"/>
              </w:rPr>
              <w:br w:type="textWrapping"/>
            </w:r>
            <w:r>
              <w:rPr>
                <w:rFonts w:hint="eastAsia" w:ascii="宋体" w:hAnsi="宋体" w:cs="宋体"/>
                <w:b/>
                <w:color w:val="000000"/>
                <w:kern w:val="0"/>
                <w:sz w:val="16"/>
                <w:szCs w:val="16"/>
              </w:rPr>
              <w:t>群体</w:t>
            </w:r>
          </w:p>
        </w:tc>
        <w:tc>
          <w:tcPr>
            <w:tcW w:w="6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cs="宋体"/>
                <w:b/>
                <w:color w:val="000000"/>
                <w:sz w:val="16"/>
                <w:szCs w:val="16"/>
              </w:rPr>
            </w:pPr>
            <w:r>
              <w:rPr>
                <w:rFonts w:hint="eastAsia" w:ascii="宋体" w:hAnsi="宋体" w:cs="宋体"/>
                <w:b/>
                <w:color w:val="000000"/>
                <w:kern w:val="0"/>
                <w:sz w:val="16"/>
                <w:szCs w:val="16"/>
              </w:rPr>
              <w:t>主动</w:t>
            </w:r>
          </w:p>
        </w:tc>
        <w:tc>
          <w:tcPr>
            <w:tcW w:w="69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cs="宋体"/>
                <w:b/>
                <w:color w:val="000000"/>
                <w:sz w:val="16"/>
                <w:szCs w:val="16"/>
              </w:rPr>
            </w:pPr>
            <w:r>
              <w:rPr>
                <w:rFonts w:hint="eastAsia" w:ascii="宋体" w:hAnsi="宋体" w:cs="宋体"/>
                <w:b/>
                <w:color w:val="000000"/>
                <w:kern w:val="0"/>
                <w:sz w:val="16"/>
                <w:szCs w:val="16"/>
              </w:rPr>
              <w:t>依申请</w:t>
            </w:r>
          </w:p>
        </w:tc>
        <w:tc>
          <w:tcPr>
            <w:tcW w:w="67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cs="宋体"/>
                <w:b/>
                <w:color w:val="000000"/>
                <w:sz w:val="16"/>
                <w:szCs w:val="16"/>
              </w:rPr>
            </w:pPr>
            <w:r>
              <w:rPr>
                <w:rFonts w:hint="eastAsia" w:ascii="宋体" w:hAnsi="宋体" w:cs="宋体"/>
                <w:b/>
                <w:color w:val="000000"/>
                <w:kern w:val="0"/>
                <w:sz w:val="16"/>
                <w:szCs w:val="16"/>
              </w:rPr>
              <w:t>乡乡级</w:t>
            </w:r>
          </w:p>
        </w:tc>
        <w:tc>
          <w:tcPr>
            <w:tcW w:w="63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cs="宋体"/>
                <w:b/>
                <w:color w:val="000000"/>
                <w:sz w:val="16"/>
                <w:szCs w:val="16"/>
              </w:rPr>
            </w:pPr>
            <w:r>
              <w:rPr>
                <w:rFonts w:hint="eastAsia" w:ascii="宋体" w:hAnsi="宋体" w:cs="宋体"/>
                <w:b/>
                <w:color w:val="000000"/>
                <w:kern w:val="0"/>
                <w:sz w:val="16"/>
                <w:szCs w:val="16"/>
              </w:rPr>
              <w:t>村级</w:t>
            </w:r>
          </w:p>
        </w:tc>
      </w:tr>
      <w:tr>
        <w:tblPrEx>
          <w:tblCellMar>
            <w:top w:w="0" w:type="dxa"/>
            <w:left w:w="0" w:type="dxa"/>
            <w:bottom w:w="0" w:type="dxa"/>
            <w:right w:w="0" w:type="dxa"/>
          </w:tblCellMar>
        </w:tblPrEx>
        <w:trPr>
          <w:trHeight w:val="800" w:hRule="atLeast"/>
        </w:trPr>
        <w:tc>
          <w:tcPr>
            <w:tcW w:w="555"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ascii="仿宋" w:hAnsi="仿宋" w:eastAsia="仿宋" w:cs="仿宋"/>
                <w:color w:val="000000"/>
                <w:kern w:val="0"/>
                <w:sz w:val="18"/>
                <w:szCs w:val="18"/>
              </w:rPr>
              <w:t>1</w:t>
            </w:r>
          </w:p>
        </w:tc>
        <w:tc>
          <w:tcPr>
            <w:tcW w:w="525"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财政预</w:t>
            </w:r>
            <w:r>
              <w:rPr>
                <w:rFonts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决算</w:t>
            </w:r>
          </w:p>
        </w:tc>
        <w:tc>
          <w:tcPr>
            <w:tcW w:w="525"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部门</w:t>
            </w:r>
            <w:r>
              <w:rPr>
                <w:rFonts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决算</w:t>
            </w:r>
          </w:p>
        </w:tc>
        <w:tc>
          <w:tcPr>
            <w:tcW w:w="543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收支总体情况表：①部门收支总体情况表。②部门收入总体情况表。③部门支出总体情况表。</w:t>
            </w:r>
          </w:p>
        </w:tc>
        <w:tc>
          <w:tcPr>
            <w:tcW w:w="1080"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《中华人民共和国预算法》、《中华人民共和国政府信息公开条例》、《财政部关于印发〈地方预决算公开操作规程〉的通知》（财预〔</w:t>
            </w:r>
            <w:r>
              <w:rPr>
                <w:rFonts w:ascii="仿宋" w:hAnsi="仿宋" w:eastAsia="仿宋" w:cs="仿宋"/>
                <w:color w:val="000000"/>
                <w:kern w:val="0"/>
                <w:sz w:val="18"/>
                <w:szCs w:val="18"/>
              </w:rPr>
              <w:t>2016</w:t>
            </w:r>
            <w:r>
              <w:rPr>
                <w:rFonts w:hint="eastAsia" w:ascii="仿宋" w:hAnsi="仿宋" w:eastAsia="仿宋" w:cs="仿宋"/>
                <w:color w:val="000000"/>
                <w:kern w:val="0"/>
                <w:sz w:val="18"/>
                <w:szCs w:val="18"/>
              </w:rPr>
              <w:t>〕</w:t>
            </w:r>
            <w:r>
              <w:rPr>
                <w:rFonts w:ascii="仿宋" w:hAnsi="仿宋" w:eastAsia="仿宋" w:cs="仿宋"/>
                <w:color w:val="000000"/>
                <w:kern w:val="0"/>
                <w:sz w:val="18"/>
                <w:szCs w:val="18"/>
              </w:rPr>
              <w:t>143</w:t>
            </w:r>
            <w:r>
              <w:rPr>
                <w:rFonts w:hint="eastAsia" w:ascii="仿宋" w:hAnsi="仿宋" w:eastAsia="仿宋" w:cs="仿宋"/>
                <w:color w:val="000000"/>
                <w:kern w:val="0"/>
                <w:sz w:val="18"/>
                <w:szCs w:val="18"/>
              </w:rPr>
              <w:t>号）等法律法规和文件规定</w:t>
            </w:r>
          </w:p>
        </w:tc>
        <w:tc>
          <w:tcPr>
            <w:tcW w:w="720"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上级</w:t>
            </w:r>
            <w:r>
              <w:rPr>
                <w:rFonts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决定批准后</w:t>
            </w:r>
            <w:r>
              <w:rPr>
                <w:rFonts w:ascii="仿宋" w:hAnsi="仿宋" w:eastAsia="仿宋" w:cs="仿宋"/>
                <w:color w:val="000000"/>
                <w:kern w:val="0"/>
                <w:sz w:val="18"/>
                <w:szCs w:val="18"/>
              </w:rPr>
              <w:t>20</w:t>
            </w:r>
            <w:r>
              <w:rPr>
                <w:rFonts w:hint="eastAsia" w:ascii="仿宋" w:hAnsi="仿宋" w:eastAsia="仿宋" w:cs="仿宋"/>
                <w:color w:val="000000"/>
                <w:kern w:val="0"/>
                <w:sz w:val="18"/>
                <w:szCs w:val="18"/>
              </w:rPr>
              <w:t>日内</w:t>
            </w:r>
          </w:p>
        </w:tc>
        <w:tc>
          <w:tcPr>
            <w:tcW w:w="540"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师庄乡财政所</w:t>
            </w:r>
          </w:p>
        </w:tc>
        <w:tc>
          <w:tcPr>
            <w:tcW w:w="540"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公示栏</w:t>
            </w:r>
          </w:p>
        </w:tc>
        <w:tc>
          <w:tcPr>
            <w:tcW w:w="585"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615"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600"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690"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675"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630"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w:t>
            </w:r>
          </w:p>
        </w:tc>
      </w:tr>
      <w:tr>
        <w:tblPrEx>
          <w:tblCellMar>
            <w:top w:w="0" w:type="dxa"/>
            <w:left w:w="0" w:type="dxa"/>
            <w:bottom w:w="0" w:type="dxa"/>
            <w:right w:w="0" w:type="dxa"/>
          </w:tblCellMar>
        </w:tblPrEx>
        <w:trPr>
          <w:trHeight w:val="1250" w:hRule="atLeast"/>
        </w:trPr>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22"/>
              </w:rPr>
            </w:pPr>
          </w:p>
        </w:tc>
        <w:tc>
          <w:tcPr>
            <w:tcW w:w="52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20"/>
                <w:szCs w:val="20"/>
              </w:rPr>
            </w:pPr>
          </w:p>
        </w:tc>
        <w:tc>
          <w:tcPr>
            <w:tcW w:w="52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20"/>
                <w:szCs w:val="20"/>
              </w:rPr>
            </w:pPr>
          </w:p>
        </w:tc>
        <w:tc>
          <w:tcPr>
            <w:tcW w:w="543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财政拨款收支情况表：①财政拨款收支总体情况表。②一般公共预算支出情况表。③一般公共预算基本支出情况表。④一般公共预算“三公”经费支出情况表。⑤政府性基金预算支出情况表。</w:t>
            </w:r>
          </w:p>
        </w:tc>
        <w:tc>
          <w:tcPr>
            <w:tcW w:w="1080"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cs="宋体"/>
                <w:color w:val="000000"/>
                <w:sz w:val="20"/>
                <w:szCs w:val="20"/>
              </w:rPr>
            </w:pPr>
          </w:p>
        </w:tc>
        <w:tc>
          <w:tcPr>
            <w:tcW w:w="720"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cs="宋体"/>
                <w:color w:val="000000"/>
                <w:sz w:val="20"/>
                <w:szCs w:val="20"/>
              </w:rPr>
            </w:pPr>
          </w:p>
        </w:tc>
        <w:tc>
          <w:tcPr>
            <w:tcW w:w="540"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cs="宋体"/>
                <w:color w:val="000000"/>
                <w:sz w:val="20"/>
                <w:szCs w:val="20"/>
              </w:rPr>
            </w:pPr>
          </w:p>
        </w:tc>
        <w:tc>
          <w:tcPr>
            <w:tcW w:w="540"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cs="宋体"/>
                <w:color w:val="000000"/>
                <w:sz w:val="20"/>
                <w:szCs w:val="20"/>
              </w:rPr>
            </w:pPr>
          </w:p>
        </w:tc>
        <w:tc>
          <w:tcPr>
            <w:tcW w:w="58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cs="宋体"/>
                <w:color w:val="000000"/>
                <w:sz w:val="20"/>
                <w:szCs w:val="20"/>
              </w:rPr>
            </w:pPr>
          </w:p>
        </w:tc>
        <w:tc>
          <w:tcPr>
            <w:tcW w:w="61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cs="宋体"/>
                <w:color w:val="000000"/>
                <w:sz w:val="20"/>
                <w:szCs w:val="20"/>
              </w:rPr>
            </w:pPr>
          </w:p>
        </w:tc>
        <w:tc>
          <w:tcPr>
            <w:tcW w:w="600"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cs="宋体"/>
                <w:color w:val="000000"/>
                <w:sz w:val="20"/>
                <w:szCs w:val="20"/>
              </w:rPr>
            </w:pPr>
          </w:p>
        </w:tc>
        <w:tc>
          <w:tcPr>
            <w:tcW w:w="690"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cs="宋体"/>
                <w:color w:val="000000"/>
                <w:sz w:val="20"/>
                <w:szCs w:val="20"/>
              </w:rPr>
            </w:pPr>
          </w:p>
        </w:tc>
        <w:tc>
          <w:tcPr>
            <w:tcW w:w="67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cs="宋体"/>
                <w:color w:val="000000"/>
                <w:sz w:val="20"/>
                <w:szCs w:val="20"/>
              </w:rPr>
            </w:pPr>
          </w:p>
        </w:tc>
        <w:tc>
          <w:tcPr>
            <w:tcW w:w="630"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cs="宋体"/>
                <w:color w:val="000000"/>
                <w:sz w:val="20"/>
                <w:szCs w:val="20"/>
              </w:rPr>
            </w:pPr>
          </w:p>
        </w:tc>
      </w:tr>
      <w:tr>
        <w:tblPrEx>
          <w:tblCellMar>
            <w:top w:w="0" w:type="dxa"/>
            <w:left w:w="0" w:type="dxa"/>
            <w:bottom w:w="0" w:type="dxa"/>
            <w:right w:w="0" w:type="dxa"/>
          </w:tblCellMar>
        </w:tblPrEx>
        <w:trPr>
          <w:trHeight w:val="695" w:hRule="atLeast"/>
        </w:trPr>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22"/>
              </w:rPr>
            </w:pPr>
          </w:p>
        </w:tc>
        <w:tc>
          <w:tcPr>
            <w:tcW w:w="52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20"/>
                <w:szCs w:val="20"/>
              </w:rPr>
            </w:pPr>
          </w:p>
        </w:tc>
        <w:tc>
          <w:tcPr>
            <w:tcW w:w="52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20"/>
                <w:szCs w:val="20"/>
              </w:rPr>
            </w:pPr>
          </w:p>
        </w:tc>
        <w:tc>
          <w:tcPr>
            <w:tcW w:w="543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一般公共预算支出情况表公开到功能分类项级科目。一般公共预算基本支出表公开到经济分类款级科目。</w:t>
            </w:r>
          </w:p>
        </w:tc>
        <w:tc>
          <w:tcPr>
            <w:tcW w:w="1080"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cs="宋体"/>
                <w:color w:val="000000"/>
                <w:sz w:val="20"/>
                <w:szCs w:val="20"/>
              </w:rPr>
            </w:pPr>
          </w:p>
        </w:tc>
        <w:tc>
          <w:tcPr>
            <w:tcW w:w="720"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cs="宋体"/>
                <w:color w:val="000000"/>
                <w:sz w:val="20"/>
                <w:szCs w:val="20"/>
              </w:rPr>
            </w:pPr>
          </w:p>
        </w:tc>
        <w:tc>
          <w:tcPr>
            <w:tcW w:w="540"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cs="宋体"/>
                <w:color w:val="000000"/>
                <w:sz w:val="20"/>
                <w:szCs w:val="20"/>
              </w:rPr>
            </w:pPr>
          </w:p>
        </w:tc>
        <w:tc>
          <w:tcPr>
            <w:tcW w:w="540"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cs="宋体"/>
                <w:color w:val="000000"/>
                <w:sz w:val="20"/>
                <w:szCs w:val="20"/>
              </w:rPr>
            </w:pPr>
          </w:p>
        </w:tc>
        <w:tc>
          <w:tcPr>
            <w:tcW w:w="58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cs="宋体"/>
                <w:color w:val="000000"/>
                <w:sz w:val="20"/>
                <w:szCs w:val="20"/>
              </w:rPr>
            </w:pPr>
          </w:p>
        </w:tc>
        <w:tc>
          <w:tcPr>
            <w:tcW w:w="61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cs="宋体"/>
                <w:color w:val="000000"/>
                <w:sz w:val="20"/>
                <w:szCs w:val="20"/>
              </w:rPr>
            </w:pPr>
          </w:p>
        </w:tc>
        <w:tc>
          <w:tcPr>
            <w:tcW w:w="600"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cs="宋体"/>
                <w:color w:val="000000"/>
                <w:sz w:val="20"/>
                <w:szCs w:val="20"/>
              </w:rPr>
            </w:pPr>
          </w:p>
        </w:tc>
        <w:tc>
          <w:tcPr>
            <w:tcW w:w="690"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cs="宋体"/>
                <w:color w:val="000000"/>
                <w:sz w:val="20"/>
                <w:szCs w:val="20"/>
              </w:rPr>
            </w:pPr>
          </w:p>
        </w:tc>
        <w:tc>
          <w:tcPr>
            <w:tcW w:w="67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cs="宋体"/>
                <w:color w:val="000000"/>
                <w:sz w:val="20"/>
                <w:szCs w:val="20"/>
              </w:rPr>
            </w:pPr>
          </w:p>
        </w:tc>
        <w:tc>
          <w:tcPr>
            <w:tcW w:w="630"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cs="宋体"/>
                <w:color w:val="000000"/>
                <w:sz w:val="20"/>
                <w:szCs w:val="20"/>
              </w:rPr>
            </w:pPr>
          </w:p>
        </w:tc>
      </w:tr>
      <w:tr>
        <w:tblPrEx>
          <w:tblCellMar>
            <w:top w:w="0" w:type="dxa"/>
            <w:left w:w="0" w:type="dxa"/>
            <w:bottom w:w="0" w:type="dxa"/>
            <w:right w:w="0" w:type="dxa"/>
          </w:tblCellMar>
        </w:tblPrEx>
        <w:trPr>
          <w:trHeight w:val="1725" w:hRule="atLeast"/>
        </w:trPr>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22"/>
              </w:rPr>
            </w:pPr>
          </w:p>
        </w:tc>
        <w:tc>
          <w:tcPr>
            <w:tcW w:w="52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20"/>
                <w:szCs w:val="20"/>
              </w:rPr>
            </w:pPr>
          </w:p>
        </w:tc>
        <w:tc>
          <w:tcPr>
            <w:tcW w:w="52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20"/>
                <w:szCs w:val="20"/>
              </w:rPr>
            </w:pPr>
          </w:p>
        </w:tc>
        <w:tc>
          <w:tcPr>
            <w:tcW w:w="543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一般公共预算“三公”经费支出表按“因公出国（境）费”“公务用车购置及运行费”“公务接待费”公开，其中，“公务用车购置及运行费”应当细化到“公务用车购置费”“公务用车运行费”两个项目，并对增减变化情况（与预算对比）进行说明。</w:t>
            </w:r>
          </w:p>
        </w:tc>
        <w:tc>
          <w:tcPr>
            <w:tcW w:w="1080"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cs="宋体"/>
                <w:color w:val="000000"/>
                <w:sz w:val="20"/>
                <w:szCs w:val="20"/>
              </w:rPr>
            </w:pPr>
          </w:p>
        </w:tc>
        <w:tc>
          <w:tcPr>
            <w:tcW w:w="720"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cs="宋体"/>
                <w:color w:val="000000"/>
                <w:sz w:val="20"/>
                <w:szCs w:val="20"/>
              </w:rPr>
            </w:pPr>
          </w:p>
        </w:tc>
        <w:tc>
          <w:tcPr>
            <w:tcW w:w="540"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cs="宋体"/>
                <w:color w:val="000000"/>
                <w:sz w:val="20"/>
                <w:szCs w:val="20"/>
              </w:rPr>
            </w:pPr>
          </w:p>
        </w:tc>
        <w:tc>
          <w:tcPr>
            <w:tcW w:w="540"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cs="宋体"/>
                <w:color w:val="000000"/>
                <w:sz w:val="20"/>
                <w:szCs w:val="20"/>
              </w:rPr>
            </w:pPr>
          </w:p>
        </w:tc>
        <w:tc>
          <w:tcPr>
            <w:tcW w:w="58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cs="宋体"/>
                <w:color w:val="000000"/>
                <w:sz w:val="20"/>
                <w:szCs w:val="20"/>
              </w:rPr>
            </w:pPr>
          </w:p>
        </w:tc>
        <w:tc>
          <w:tcPr>
            <w:tcW w:w="61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cs="宋体"/>
                <w:color w:val="000000"/>
                <w:sz w:val="20"/>
                <w:szCs w:val="20"/>
              </w:rPr>
            </w:pPr>
          </w:p>
        </w:tc>
        <w:tc>
          <w:tcPr>
            <w:tcW w:w="600"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cs="宋体"/>
                <w:color w:val="000000"/>
                <w:sz w:val="20"/>
                <w:szCs w:val="20"/>
              </w:rPr>
            </w:pPr>
          </w:p>
        </w:tc>
        <w:tc>
          <w:tcPr>
            <w:tcW w:w="690"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cs="宋体"/>
                <w:color w:val="000000"/>
                <w:sz w:val="20"/>
                <w:szCs w:val="20"/>
              </w:rPr>
            </w:pPr>
          </w:p>
        </w:tc>
        <w:tc>
          <w:tcPr>
            <w:tcW w:w="67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cs="宋体"/>
                <w:color w:val="000000"/>
                <w:sz w:val="20"/>
                <w:szCs w:val="20"/>
              </w:rPr>
            </w:pPr>
          </w:p>
        </w:tc>
        <w:tc>
          <w:tcPr>
            <w:tcW w:w="630"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cs="宋体"/>
                <w:color w:val="000000"/>
                <w:sz w:val="20"/>
                <w:szCs w:val="20"/>
              </w:rPr>
            </w:pPr>
          </w:p>
        </w:tc>
      </w:tr>
      <w:tr>
        <w:tblPrEx>
          <w:tblCellMar>
            <w:top w:w="0" w:type="dxa"/>
            <w:left w:w="0" w:type="dxa"/>
            <w:bottom w:w="0" w:type="dxa"/>
            <w:right w:w="0" w:type="dxa"/>
          </w:tblCellMar>
        </w:tblPrEx>
        <w:trPr>
          <w:trHeight w:val="1965" w:hRule="atLeast"/>
        </w:trPr>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22"/>
              </w:rPr>
            </w:pPr>
          </w:p>
        </w:tc>
        <w:tc>
          <w:tcPr>
            <w:tcW w:w="52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20"/>
                <w:szCs w:val="20"/>
              </w:rPr>
            </w:pPr>
          </w:p>
        </w:tc>
        <w:tc>
          <w:tcPr>
            <w:tcW w:w="52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20"/>
                <w:szCs w:val="20"/>
              </w:rPr>
            </w:pPr>
          </w:p>
        </w:tc>
        <w:tc>
          <w:tcPr>
            <w:tcW w:w="543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本部门职责、机构设置情况、决算收支增减变化、机关运行经费安排以及政府采购（主要包括部门政府采购支出总金额，货物、工程、服务的采购金额，授予中小企业的合同金额及占政府采购支出总金额的比重）等情况的说明，并对专业性较强的名词进行解释。</w:t>
            </w:r>
            <w:r>
              <w:rPr>
                <w:rStyle w:val="15"/>
                <w:rFonts w:hint="eastAsia" w:ascii="仿宋" w:hAnsi="仿宋" w:eastAsia="仿宋" w:cs="仿宋"/>
                <w:sz w:val="18"/>
                <w:szCs w:val="18"/>
              </w:rPr>
              <w:t>结合工作进展情况，逐步公开国有资产占用、绩效评价结果等情况。</w:t>
            </w:r>
          </w:p>
        </w:tc>
        <w:tc>
          <w:tcPr>
            <w:tcW w:w="1080"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cs="宋体"/>
                <w:color w:val="000000"/>
                <w:sz w:val="20"/>
                <w:szCs w:val="20"/>
              </w:rPr>
            </w:pPr>
          </w:p>
        </w:tc>
        <w:tc>
          <w:tcPr>
            <w:tcW w:w="720"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cs="宋体"/>
                <w:color w:val="000000"/>
                <w:sz w:val="20"/>
                <w:szCs w:val="20"/>
              </w:rPr>
            </w:pPr>
          </w:p>
        </w:tc>
        <w:tc>
          <w:tcPr>
            <w:tcW w:w="540"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cs="宋体"/>
                <w:color w:val="000000"/>
                <w:sz w:val="20"/>
                <w:szCs w:val="20"/>
              </w:rPr>
            </w:pPr>
          </w:p>
        </w:tc>
        <w:tc>
          <w:tcPr>
            <w:tcW w:w="540"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cs="宋体"/>
                <w:color w:val="000000"/>
                <w:sz w:val="20"/>
                <w:szCs w:val="20"/>
              </w:rPr>
            </w:pPr>
          </w:p>
        </w:tc>
        <w:tc>
          <w:tcPr>
            <w:tcW w:w="58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cs="宋体"/>
                <w:color w:val="000000"/>
                <w:sz w:val="20"/>
                <w:szCs w:val="20"/>
              </w:rPr>
            </w:pPr>
          </w:p>
        </w:tc>
        <w:tc>
          <w:tcPr>
            <w:tcW w:w="61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cs="宋体"/>
                <w:color w:val="000000"/>
                <w:sz w:val="20"/>
                <w:szCs w:val="20"/>
              </w:rPr>
            </w:pPr>
          </w:p>
        </w:tc>
        <w:tc>
          <w:tcPr>
            <w:tcW w:w="600"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cs="宋体"/>
                <w:color w:val="000000"/>
                <w:sz w:val="20"/>
                <w:szCs w:val="20"/>
              </w:rPr>
            </w:pPr>
          </w:p>
        </w:tc>
        <w:tc>
          <w:tcPr>
            <w:tcW w:w="690"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cs="宋体"/>
                <w:color w:val="000000"/>
                <w:sz w:val="20"/>
                <w:szCs w:val="20"/>
              </w:rPr>
            </w:pPr>
          </w:p>
        </w:tc>
        <w:tc>
          <w:tcPr>
            <w:tcW w:w="67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cs="宋体"/>
                <w:color w:val="000000"/>
                <w:sz w:val="20"/>
                <w:szCs w:val="20"/>
              </w:rPr>
            </w:pPr>
          </w:p>
        </w:tc>
        <w:tc>
          <w:tcPr>
            <w:tcW w:w="630"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cs="宋体"/>
                <w:color w:val="000000"/>
                <w:sz w:val="20"/>
                <w:szCs w:val="20"/>
              </w:rPr>
            </w:pPr>
          </w:p>
        </w:tc>
      </w:tr>
      <w:tr>
        <w:tblPrEx>
          <w:tblCellMar>
            <w:top w:w="0" w:type="dxa"/>
            <w:left w:w="0" w:type="dxa"/>
            <w:bottom w:w="0" w:type="dxa"/>
            <w:right w:w="0" w:type="dxa"/>
          </w:tblCellMar>
        </w:tblPrEx>
        <w:trPr>
          <w:trHeight w:val="570" w:hRule="atLeast"/>
        </w:trPr>
        <w:tc>
          <w:tcPr>
            <w:tcW w:w="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22"/>
              </w:rPr>
            </w:pPr>
          </w:p>
        </w:tc>
        <w:tc>
          <w:tcPr>
            <w:tcW w:w="52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20"/>
                <w:szCs w:val="20"/>
              </w:rPr>
            </w:pPr>
          </w:p>
        </w:tc>
        <w:tc>
          <w:tcPr>
            <w:tcW w:w="52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20"/>
                <w:szCs w:val="20"/>
              </w:rPr>
            </w:pPr>
          </w:p>
        </w:tc>
        <w:tc>
          <w:tcPr>
            <w:tcW w:w="543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没有数据的表格应当列出空表并说明。</w:t>
            </w:r>
          </w:p>
        </w:tc>
        <w:tc>
          <w:tcPr>
            <w:tcW w:w="1080"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cs="宋体"/>
                <w:color w:val="000000"/>
                <w:sz w:val="20"/>
                <w:szCs w:val="20"/>
              </w:rPr>
            </w:pPr>
          </w:p>
        </w:tc>
        <w:tc>
          <w:tcPr>
            <w:tcW w:w="720"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cs="宋体"/>
                <w:color w:val="000000"/>
                <w:sz w:val="20"/>
                <w:szCs w:val="20"/>
              </w:rPr>
            </w:pPr>
          </w:p>
        </w:tc>
        <w:tc>
          <w:tcPr>
            <w:tcW w:w="540"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cs="宋体"/>
                <w:color w:val="000000"/>
                <w:sz w:val="20"/>
                <w:szCs w:val="20"/>
              </w:rPr>
            </w:pPr>
          </w:p>
        </w:tc>
        <w:tc>
          <w:tcPr>
            <w:tcW w:w="540"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cs="宋体"/>
                <w:color w:val="000000"/>
                <w:sz w:val="20"/>
                <w:szCs w:val="20"/>
              </w:rPr>
            </w:pPr>
          </w:p>
        </w:tc>
        <w:tc>
          <w:tcPr>
            <w:tcW w:w="58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cs="宋体"/>
                <w:color w:val="000000"/>
                <w:sz w:val="20"/>
                <w:szCs w:val="20"/>
              </w:rPr>
            </w:pPr>
          </w:p>
        </w:tc>
        <w:tc>
          <w:tcPr>
            <w:tcW w:w="61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cs="宋体"/>
                <w:color w:val="000000"/>
                <w:sz w:val="20"/>
                <w:szCs w:val="20"/>
              </w:rPr>
            </w:pPr>
          </w:p>
        </w:tc>
        <w:tc>
          <w:tcPr>
            <w:tcW w:w="600"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cs="宋体"/>
                <w:color w:val="000000"/>
                <w:sz w:val="20"/>
                <w:szCs w:val="20"/>
              </w:rPr>
            </w:pPr>
          </w:p>
        </w:tc>
        <w:tc>
          <w:tcPr>
            <w:tcW w:w="690"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cs="宋体"/>
                <w:color w:val="000000"/>
                <w:sz w:val="20"/>
                <w:szCs w:val="20"/>
              </w:rPr>
            </w:pPr>
          </w:p>
        </w:tc>
        <w:tc>
          <w:tcPr>
            <w:tcW w:w="67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cs="宋体"/>
                <w:color w:val="000000"/>
                <w:sz w:val="20"/>
                <w:szCs w:val="20"/>
              </w:rPr>
            </w:pPr>
          </w:p>
        </w:tc>
        <w:tc>
          <w:tcPr>
            <w:tcW w:w="630"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cs="宋体"/>
                <w:color w:val="000000"/>
                <w:sz w:val="20"/>
                <w:szCs w:val="20"/>
              </w:rPr>
            </w:pPr>
          </w:p>
        </w:tc>
      </w:tr>
    </w:tbl>
    <w:p>
      <w:pPr>
        <w:widowControl/>
        <w:jc w:val="center"/>
        <w:textAlignment w:val="center"/>
        <w:rPr>
          <w:rFonts w:ascii="方正小标宋_GBK" w:hAnsi="方正小标宋_GBK" w:eastAsia="方正小标宋_GBK"/>
          <w:b/>
          <w:bCs/>
          <w:kern w:val="44"/>
          <w:sz w:val="30"/>
          <w:szCs w:val="44"/>
        </w:rPr>
      </w:pPr>
      <w:bookmarkStart w:id="0" w:name="_Toc24724729"/>
      <w:r>
        <w:rPr>
          <w:rFonts w:hint="eastAsia" w:ascii="方正小标宋_GBK" w:hAnsi="方正小标宋_GBK" w:eastAsia="方正小标宋_GBK"/>
          <w:b/>
          <w:bCs/>
          <w:kern w:val="44"/>
          <w:sz w:val="30"/>
          <w:szCs w:val="44"/>
        </w:rPr>
        <w:t>（六）扶贫领域基层政务公开标准目录</w:t>
      </w:r>
      <w:bookmarkEnd w:id="0"/>
    </w:p>
    <w:tbl>
      <w:tblPr>
        <w:tblStyle w:val="5"/>
        <w:tblW w:w="14356" w:type="dxa"/>
        <w:tblInd w:w="-75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0"/>
        <w:gridCol w:w="720"/>
        <w:gridCol w:w="720"/>
        <w:gridCol w:w="2340"/>
        <w:gridCol w:w="1260"/>
        <w:gridCol w:w="1440"/>
        <w:gridCol w:w="1141"/>
        <w:gridCol w:w="1665"/>
        <w:gridCol w:w="915"/>
        <w:gridCol w:w="735"/>
        <w:gridCol w:w="840"/>
        <w:gridCol w:w="750"/>
        <w:gridCol w:w="630"/>
        <w:gridCol w:w="6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restart"/>
            <w:vAlign w:val="center"/>
          </w:tcPr>
          <w:p>
            <w:pPr>
              <w:widowControl/>
              <w:jc w:val="center"/>
              <w:rPr>
                <w:rFonts w:ascii="Times New Roman" w:hAnsi="Times New Roman"/>
                <w:color w:val="000000"/>
                <w:kern w:val="0"/>
                <w:sz w:val="22"/>
              </w:rPr>
            </w:pPr>
            <w:r>
              <w:rPr>
                <w:rFonts w:hint="eastAsia" w:ascii="Times New Roman" w:hAnsi="宋体"/>
                <w:color w:val="000000"/>
                <w:kern w:val="0"/>
                <w:sz w:val="22"/>
              </w:rPr>
              <w:t>序号</w:t>
            </w:r>
          </w:p>
        </w:tc>
        <w:tc>
          <w:tcPr>
            <w:tcW w:w="1440" w:type="dxa"/>
            <w:gridSpan w:val="2"/>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公开事项</w:t>
            </w:r>
          </w:p>
        </w:tc>
        <w:tc>
          <w:tcPr>
            <w:tcW w:w="2340" w:type="dxa"/>
            <w:vMerge w:val="restart"/>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公开内容（要素）</w:t>
            </w:r>
          </w:p>
        </w:tc>
        <w:tc>
          <w:tcPr>
            <w:tcW w:w="1260" w:type="dxa"/>
            <w:vMerge w:val="restart"/>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公开依据</w:t>
            </w:r>
          </w:p>
        </w:tc>
        <w:tc>
          <w:tcPr>
            <w:tcW w:w="1440" w:type="dxa"/>
            <w:vMerge w:val="restart"/>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公开时限</w:t>
            </w:r>
          </w:p>
        </w:tc>
        <w:tc>
          <w:tcPr>
            <w:tcW w:w="1141" w:type="dxa"/>
            <w:vMerge w:val="restart"/>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公开主体</w:t>
            </w:r>
          </w:p>
        </w:tc>
        <w:tc>
          <w:tcPr>
            <w:tcW w:w="1665" w:type="dxa"/>
            <w:vMerge w:val="restart"/>
            <w:vAlign w:val="center"/>
          </w:tcPr>
          <w:p>
            <w:pPr>
              <w:widowControl/>
              <w:jc w:val="center"/>
              <w:rPr>
                <w:rFonts w:ascii="黑体" w:hAnsi="宋体" w:eastAsia="黑体" w:cs="宋体"/>
                <w:kern w:val="0"/>
                <w:sz w:val="22"/>
              </w:rPr>
            </w:pPr>
            <w:r>
              <w:rPr>
                <w:rFonts w:hint="eastAsia" w:ascii="黑体" w:hAnsi="宋体" w:eastAsia="黑体" w:cs="宋体"/>
                <w:kern w:val="0"/>
                <w:sz w:val="22"/>
              </w:rPr>
              <w:t>公开渠道和载体</w:t>
            </w:r>
          </w:p>
        </w:tc>
        <w:tc>
          <w:tcPr>
            <w:tcW w:w="1650" w:type="dxa"/>
            <w:gridSpan w:val="2"/>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公开对象</w:t>
            </w:r>
          </w:p>
        </w:tc>
        <w:tc>
          <w:tcPr>
            <w:tcW w:w="1590" w:type="dxa"/>
            <w:gridSpan w:val="2"/>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公开方式</w:t>
            </w:r>
          </w:p>
        </w:tc>
        <w:tc>
          <w:tcPr>
            <w:tcW w:w="1290" w:type="dxa"/>
            <w:gridSpan w:val="2"/>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公开层级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vAlign w:val="center"/>
          </w:tcPr>
          <w:p>
            <w:pPr>
              <w:widowControl/>
              <w:jc w:val="left"/>
              <w:rPr>
                <w:rFonts w:ascii="Times New Roman" w:hAnsi="Times New Roman"/>
                <w:color w:val="000000"/>
                <w:kern w:val="0"/>
                <w:sz w:val="22"/>
              </w:rPr>
            </w:pPr>
          </w:p>
        </w:tc>
        <w:tc>
          <w:tcPr>
            <w:tcW w:w="720" w:type="dxa"/>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一级事项</w:t>
            </w:r>
          </w:p>
        </w:tc>
        <w:tc>
          <w:tcPr>
            <w:tcW w:w="720" w:type="dxa"/>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二级事项</w:t>
            </w:r>
          </w:p>
        </w:tc>
        <w:tc>
          <w:tcPr>
            <w:tcW w:w="2340" w:type="dxa"/>
            <w:vMerge w:val="continue"/>
            <w:vAlign w:val="center"/>
          </w:tcPr>
          <w:p>
            <w:pPr>
              <w:widowControl/>
              <w:jc w:val="left"/>
              <w:rPr>
                <w:rFonts w:ascii="黑体" w:hAnsi="宋体" w:eastAsia="黑体" w:cs="宋体"/>
                <w:color w:val="000000"/>
                <w:kern w:val="0"/>
                <w:sz w:val="22"/>
              </w:rPr>
            </w:pPr>
          </w:p>
        </w:tc>
        <w:tc>
          <w:tcPr>
            <w:tcW w:w="1260" w:type="dxa"/>
            <w:vMerge w:val="continue"/>
            <w:vAlign w:val="center"/>
          </w:tcPr>
          <w:p>
            <w:pPr>
              <w:widowControl/>
              <w:jc w:val="left"/>
              <w:rPr>
                <w:rFonts w:ascii="黑体" w:hAnsi="宋体" w:eastAsia="黑体" w:cs="宋体"/>
                <w:color w:val="000000"/>
                <w:kern w:val="0"/>
                <w:sz w:val="22"/>
              </w:rPr>
            </w:pPr>
          </w:p>
        </w:tc>
        <w:tc>
          <w:tcPr>
            <w:tcW w:w="1440" w:type="dxa"/>
            <w:vMerge w:val="continue"/>
            <w:vAlign w:val="center"/>
          </w:tcPr>
          <w:p>
            <w:pPr>
              <w:widowControl/>
              <w:jc w:val="left"/>
              <w:rPr>
                <w:rFonts w:ascii="黑体" w:hAnsi="宋体" w:eastAsia="黑体" w:cs="宋体"/>
                <w:color w:val="000000"/>
                <w:kern w:val="0"/>
                <w:sz w:val="22"/>
              </w:rPr>
            </w:pPr>
          </w:p>
        </w:tc>
        <w:tc>
          <w:tcPr>
            <w:tcW w:w="1141" w:type="dxa"/>
            <w:vMerge w:val="continue"/>
            <w:vAlign w:val="center"/>
          </w:tcPr>
          <w:p>
            <w:pPr>
              <w:widowControl/>
              <w:jc w:val="left"/>
              <w:rPr>
                <w:rFonts w:ascii="黑体" w:hAnsi="宋体" w:eastAsia="黑体" w:cs="宋体"/>
                <w:color w:val="000000"/>
                <w:kern w:val="0"/>
                <w:sz w:val="22"/>
              </w:rPr>
            </w:pPr>
          </w:p>
        </w:tc>
        <w:tc>
          <w:tcPr>
            <w:tcW w:w="1665" w:type="dxa"/>
            <w:vMerge w:val="continue"/>
            <w:vAlign w:val="center"/>
          </w:tcPr>
          <w:p>
            <w:pPr>
              <w:widowControl/>
              <w:jc w:val="left"/>
              <w:rPr>
                <w:rFonts w:ascii="黑体" w:hAnsi="宋体" w:eastAsia="黑体" w:cs="宋体"/>
                <w:kern w:val="0"/>
                <w:sz w:val="22"/>
              </w:rPr>
            </w:pPr>
          </w:p>
        </w:tc>
        <w:tc>
          <w:tcPr>
            <w:tcW w:w="915" w:type="dxa"/>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全社会</w:t>
            </w:r>
          </w:p>
        </w:tc>
        <w:tc>
          <w:tcPr>
            <w:tcW w:w="735" w:type="dxa"/>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特定群众</w:t>
            </w:r>
          </w:p>
        </w:tc>
        <w:tc>
          <w:tcPr>
            <w:tcW w:w="840" w:type="dxa"/>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主动</w:t>
            </w:r>
          </w:p>
        </w:tc>
        <w:tc>
          <w:tcPr>
            <w:tcW w:w="750" w:type="dxa"/>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依申请公开</w:t>
            </w:r>
          </w:p>
        </w:tc>
        <w:tc>
          <w:tcPr>
            <w:tcW w:w="630" w:type="dxa"/>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乡级</w:t>
            </w:r>
          </w:p>
        </w:tc>
        <w:tc>
          <w:tcPr>
            <w:tcW w:w="660" w:type="dxa"/>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村级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pPr>
              <w:widowControl/>
              <w:jc w:val="center"/>
              <w:rPr>
                <w:rFonts w:ascii="仿宋_GB2312" w:eastAsia="仿宋_GB2312"/>
                <w:color w:val="000000"/>
                <w:sz w:val="18"/>
                <w:szCs w:val="18"/>
              </w:rPr>
            </w:pPr>
            <w:r>
              <w:rPr>
                <w:rFonts w:ascii="仿宋_GB2312" w:eastAsia="仿宋_GB2312"/>
                <w:color w:val="000000"/>
                <w:sz w:val="18"/>
                <w:szCs w:val="18"/>
              </w:rPr>
              <w:t>1</w:t>
            </w:r>
          </w:p>
        </w:tc>
        <w:tc>
          <w:tcPr>
            <w:tcW w:w="720" w:type="dxa"/>
            <w:vMerge w:val="restart"/>
            <w:vAlign w:val="center"/>
          </w:tcPr>
          <w:p>
            <w:pPr>
              <w:widowControl/>
              <w:jc w:val="center"/>
              <w:rPr>
                <w:rFonts w:ascii="仿宋_GB2312" w:eastAsia="仿宋_GB2312"/>
                <w:color w:val="000000"/>
                <w:sz w:val="18"/>
                <w:szCs w:val="18"/>
              </w:rPr>
            </w:pPr>
            <w:r>
              <w:rPr>
                <w:rFonts w:hint="eastAsia" w:ascii="仿宋_GB2312" w:eastAsia="仿宋_GB2312"/>
                <w:color w:val="000000"/>
                <w:sz w:val="18"/>
                <w:szCs w:val="18"/>
              </w:rPr>
              <w:t>政策文件</w:t>
            </w:r>
          </w:p>
        </w:tc>
        <w:tc>
          <w:tcPr>
            <w:tcW w:w="720" w:type="dxa"/>
            <w:vAlign w:val="center"/>
          </w:tcPr>
          <w:p>
            <w:pPr>
              <w:widowControl/>
              <w:jc w:val="center"/>
              <w:rPr>
                <w:rFonts w:ascii="仿宋_GB2312" w:eastAsia="仿宋_GB2312"/>
                <w:color w:val="000000"/>
                <w:sz w:val="18"/>
                <w:szCs w:val="18"/>
              </w:rPr>
            </w:pPr>
            <w:r>
              <w:rPr>
                <w:rFonts w:hint="eastAsia" w:ascii="仿宋_GB2312" w:eastAsia="仿宋_GB2312"/>
                <w:color w:val="000000"/>
                <w:sz w:val="18"/>
                <w:szCs w:val="18"/>
              </w:rPr>
              <w:t>行政法规、规章</w:t>
            </w:r>
          </w:p>
        </w:tc>
        <w:tc>
          <w:tcPr>
            <w:tcW w:w="2340" w:type="dxa"/>
            <w:vAlign w:val="center"/>
          </w:tcPr>
          <w:p>
            <w:pPr>
              <w:widowControl/>
              <w:jc w:val="left"/>
              <w:rPr>
                <w:rFonts w:ascii="仿宋_GB2312" w:eastAsia="仿宋_GB2312"/>
                <w:color w:val="000000"/>
                <w:sz w:val="18"/>
                <w:szCs w:val="18"/>
              </w:rPr>
            </w:pPr>
            <w:r>
              <w:rPr>
                <w:rFonts w:hint="eastAsia" w:ascii="仿宋_GB2312" w:eastAsia="仿宋_GB2312"/>
                <w:color w:val="000000"/>
                <w:sz w:val="18"/>
                <w:szCs w:val="18"/>
              </w:rPr>
              <w:t>·中央及地方政府涉及扶贫领域的行政法规</w:t>
            </w:r>
            <w:r>
              <w:rPr>
                <w:rFonts w:ascii="仿宋_GB2312" w:eastAsia="仿宋_GB2312"/>
                <w:color w:val="000000"/>
                <w:sz w:val="18"/>
                <w:szCs w:val="18"/>
              </w:rPr>
              <w:br w:type="textWrapping"/>
            </w:r>
            <w:r>
              <w:rPr>
                <w:rFonts w:hint="eastAsia" w:ascii="仿宋_GB2312" w:eastAsia="仿宋_GB2312"/>
                <w:color w:val="000000"/>
                <w:sz w:val="18"/>
                <w:szCs w:val="18"/>
              </w:rPr>
              <w:t>·中央及地方政府涉及扶贫领域的规章</w:t>
            </w:r>
          </w:p>
        </w:tc>
        <w:tc>
          <w:tcPr>
            <w:tcW w:w="1260" w:type="dxa"/>
            <w:vAlign w:val="center"/>
          </w:tcPr>
          <w:p>
            <w:pPr>
              <w:widowControl/>
              <w:jc w:val="left"/>
              <w:rPr>
                <w:rFonts w:ascii="仿宋_GB2312" w:eastAsia="仿宋_GB2312"/>
                <w:color w:val="000000"/>
                <w:sz w:val="18"/>
                <w:szCs w:val="18"/>
              </w:rPr>
            </w:pPr>
            <w:r>
              <w:rPr>
                <w:rFonts w:hint="eastAsia" w:ascii="仿宋_GB2312" w:eastAsia="仿宋_GB2312"/>
                <w:color w:val="000000"/>
                <w:sz w:val="18"/>
                <w:szCs w:val="18"/>
              </w:rPr>
              <w:t>《政府信息公开条例》</w:t>
            </w:r>
          </w:p>
        </w:tc>
        <w:tc>
          <w:tcPr>
            <w:tcW w:w="1440" w:type="dxa"/>
            <w:vAlign w:val="center"/>
          </w:tcPr>
          <w:p>
            <w:pPr>
              <w:widowControl/>
              <w:jc w:val="left"/>
              <w:rPr>
                <w:rFonts w:ascii="仿宋_GB2312" w:eastAsia="仿宋_GB2312"/>
                <w:color w:val="000000"/>
                <w:sz w:val="18"/>
                <w:szCs w:val="18"/>
              </w:rPr>
            </w:pPr>
            <w:r>
              <w:rPr>
                <w:rFonts w:hint="eastAsia" w:ascii="仿宋_GB2312" w:eastAsia="仿宋_GB2312"/>
                <w:color w:val="000000"/>
                <w:sz w:val="18"/>
                <w:szCs w:val="18"/>
              </w:rPr>
              <w:t>信息形成（变更）</w:t>
            </w:r>
            <w:r>
              <w:rPr>
                <w:rFonts w:ascii="仿宋_GB2312" w:eastAsia="仿宋_GB2312"/>
                <w:color w:val="000000"/>
                <w:sz w:val="18"/>
                <w:szCs w:val="18"/>
              </w:rPr>
              <w:t>20</w:t>
            </w:r>
            <w:r>
              <w:rPr>
                <w:rFonts w:hint="eastAsia" w:ascii="仿宋_GB2312" w:eastAsia="仿宋_GB2312"/>
                <w:color w:val="000000"/>
                <w:sz w:val="18"/>
                <w:szCs w:val="18"/>
              </w:rPr>
              <w:t>个工作日内</w:t>
            </w:r>
          </w:p>
        </w:tc>
        <w:tc>
          <w:tcPr>
            <w:tcW w:w="1141" w:type="dxa"/>
            <w:vAlign w:val="center"/>
          </w:tcPr>
          <w:p>
            <w:pPr>
              <w:widowControl/>
              <w:jc w:val="left"/>
              <w:rPr>
                <w:rFonts w:ascii="仿宋_GB2312" w:eastAsia="仿宋_GB2312"/>
                <w:color w:val="000000"/>
                <w:sz w:val="18"/>
                <w:szCs w:val="18"/>
              </w:rPr>
            </w:pPr>
            <w:r>
              <w:rPr>
                <w:rFonts w:hint="eastAsia" w:ascii="仿宋_GB2312" w:eastAsia="仿宋_GB2312"/>
                <w:color w:val="000000"/>
                <w:sz w:val="18"/>
                <w:szCs w:val="18"/>
              </w:rPr>
              <w:t>乡人民政府</w:t>
            </w:r>
          </w:p>
        </w:tc>
        <w:tc>
          <w:tcPr>
            <w:tcW w:w="1665" w:type="dxa"/>
            <w:vAlign w:val="center"/>
          </w:tcPr>
          <w:p>
            <w:pPr>
              <w:widowControl/>
              <w:jc w:val="left"/>
              <w:rPr>
                <w:rFonts w:ascii="仿宋_GB2312" w:eastAsia="仿宋_GB2312"/>
                <w:color w:val="000000"/>
                <w:sz w:val="18"/>
                <w:szCs w:val="18"/>
              </w:rPr>
            </w:pPr>
            <w:r>
              <w:rPr>
                <w:rFonts w:ascii="仿宋_GB2312" w:eastAsia="仿宋_GB2312"/>
                <w:color w:val="000000"/>
                <w:sz w:val="18"/>
                <w:szCs w:val="18"/>
              </w:rPr>
              <w:t xml:space="preserve">     </w:t>
            </w:r>
          </w:p>
          <w:p>
            <w:pPr>
              <w:widowControl/>
              <w:jc w:val="left"/>
              <w:rPr>
                <w:rFonts w:ascii="仿宋_GB2312" w:eastAsia="仿宋_GB2312"/>
                <w:color w:val="000000"/>
                <w:sz w:val="18"/>
                <w:szCs w:val="18"/>
              </w:rPr>
            </w:pPr>
            <w:r>
              <w:rPr>
                <w:rFonts w:hint="eastAsia" w:ascii="仿宋_GB2312" w:eastAsia="仿宋_GB2312"/>
                <w:color w:val="000000"/>
                <w:sz w:val="18"/>
                <w:szCs w:val="18"/>
              </w:rPr>
              <w:t>■三基便民服务中心</w:t>
            </w:r>
            <w:r>
              <w:rPr>
                <w:rFonts w:ascii="仿宋_GB2312" w:eastAsia="仿宋_GB2312"/>
                <w:color w:val="000000"/>
                <w:sz w:val="18"/>
                <w:szCs w:val="18"/>
              </w:rPr>
              <w:t xml:space="preserve">   </w:t>
            </w:r>
          </w:p>
          <w:p>
            <w:pPr>
              <w:widowControl/>
              <w:jc w:val="left"/>
              <w:rPr>
                <w:rFonts w:ascii="仿宋_GB2312" w:eastAsia="仿宋_GB2312"/>
                <w:color w:val="000000"/>
                <w:sz w:val="18"/>
                <w:szCs w:val="18"/>
              </w:rPr>
            </w:pPr>
            <w:r>
              <w:rPr>
                <w:rFonts w:hint="eastAsia" w:ascii="仿宋_GB2312" w:eastAsia="仿宋_GB2312"/>
                <w:color w:val="000000"/>
                <w:sz w:val="18"/>
                <w:szCs w:val="18"/>
              </w:rPr>
              <w:t>■村公示栏</w:t>
            </w:r>
            <w:r>
              <w:rPr>
                <w:rFonts w:ascii="仿宋_GB2312" w:eastAsia="仿宋_GB2312"/>
                <w:color w:val="000000"/>
                <w:sz w:val="18"/>
                <w:szCs w:val="18"/>
              </w:rPr>
              <w:t xml:space="preserve">          </w:t>
            </w:r>
          </w:p>
        </w:tc>
        <w:tc>
          <w:tcPr>
            <w:tcW w:w="915" w:type="dxa"/>
            <w:vAlign w:val="center"/>
          </w:tcPr>
          <w:p>
            <w:pPr>
              <w:widowControl/>
              <w:jc w:val="center"/>
              <w:rPr>
                <w:rFonts w:ascii="仿宋_GB2312" w:eastAsia="仿宋_GB2312"/>
                <w:color w:val="000000"/>
                <w:sz w:val="18"/>
                <w:szCs w:val="18"/>
              </w:rPr>
            </w:pPr>
            <w:r>
              <w:rPr>
                <w:rFonts w:ascii="仿宋_GB2312" w:eastAsia="仿宋_GB2312"/>
                <w:color w:val="000000"/>
                <w:sz w:val="18"/>
                <w:szCs w:val="18"/>
              </w:rPr>
              <w:t>√</w:t>
            </w:r>
          </w:p>
        </w:tc>
        <w:tc>
          <w:tcPr>
            <w:tcW w:w="735" w:type="dxa"/>
            <w:vAlign w:val="center"/>
          </w:tcPr>
          <w:p>
            <w:pPr>
              <w:widowControl/>
              <w:jc w:val="center"/>
              <w:rPr>
                <w:rFonts w:ascii="仿宋_GB2312" w:eastAsia="仿宋_GB2312"/>
                <w:color w:val="000000"/>
                <w:sz w:val="18"/>
                <w:szCs w:val="18"/>
              </w:rPr>
            </w:pPr>
            <w:r>
              <w:rPr>
                <w:rFonts w:hint="eastAsia" w:ascii="仿宋_GB2312" w:eastAsia="仿宋_GB2312"/>
                <w:color w:val="000000"/>
                <w:sz w:val="18"/>
                <w:szCs w:val="18"/>
              </w:rPr>
              <w:t>　</w:t>
            </w:r>
          </w:p>
        </w:tc>
        <w:tc>
          <w:tcPr>
            <w:tcW w:w="840" w:type="dxa"/>
            <w:vAlign w:val="center"/>
          </w:tcPr>
          <w:p>
            <w:pPr>
              <w:widowControl/>
              <w:jc w:val="center"/>
              <w:rPr>
                <w:rFonts w:ascii="仿宋_GB2312" w:eastAsia="仿宋_GB2312"/>
                <w:color w:val="000000"/>
                <w:sz w:val="18"/>
                <w:szCs w:val="18"/>
              </w:rPr>
            </w:pPr>
            <w:r>
              <w:rPr>
                <w:rFonts w:ascii="仿宋_GB2312" w:eastAsia="仿宋_GB2312"/>
                <w:color w:val="000000"/>
                <w:sz w:val="18"/>
                <w:szCs w:val="18"/>
              </w:rPr>
              <w:t>√</w:t>
            </w:r>
          </w:p>
        </w:tc>
        <w:tc>
          <w:tcPr>
            <w:tcW w:w="750" w:type="dxa"/>
            <w:vAlign w:val="center"/>
          </w:tcPr>
          <w:p>
            <w:pPr>
              <w:widowControl/>
              <w:jc w:val="center"/>
              <w:rPr>
                <w:rFonts w:ascii="仿宋_GB2312" w:eastAsia="仿宋_GB2312"/>
                <w:color w:val="000000"/>
                <w:sz w:val="18"/>
                <w:szCs w:val="18"/>
              </w:rPr>
            </w:pPr>
            <w:r>
              <w:rPr>
                <w:rFonts w:hint="eastAsia" w:ascii="仿宋_GB2312" w:eastAsia="仿宋_GB2312"/>
                <w:color w:val="000000"/>
                <w:sz w:val="18"/>
                <w:szCs w:val="18"/>
              </w:rPr>
              <w:t>　</w:t>
            </w:r>
          </w:p>
        </w:tc>
        <w:tc>
          <w:tcPr>
            <w:tcW w:w="630" w:type="dxa"/>
            <w:vAlign w:val="center"/>
          </w:tcPr>
          <w:p>
            <w:pPr>
              <w:widowControl/>
              <w:jc w:val="center"/>
              <w:rPr>
                <w:rFonts w:ascii="仿宋_GB2312" w:eastAsia="仿宋_GB2312"/>
                <w:color w:val="000000"/>
                <w:sz w:val="18"/>
                <w:szCs w:val="18"/>
              </w:rPr>
            </w:pPr>
            <w:r>
              <w:rPr>
                <w:rFonts w:ascii="仿宋_GB2312" w:eastAsia="仿宋_GB2312"/>
                <w:color w:val="000000"/>
                <w:sz w:val="18"/>
                <w:szCs w:val="18"/>
              </w:rPr>
              <w:t>√</w:t>
            </w:r>
          </w:p>
        </w:tc>
        <w:tc>
          <w:tcPr>
            <w:tcW w:w="660" w:type="dxa"/>
            <w:vAlign w:val="center"/>
          </w:tcPr>
          <w:p>
            <w:pPr>
              <w:widowControl/>
              <w:jc w:val="center"/>
              <w:rPr>
                <w:rFonts w:ascii="仿宋_GB2312" w:eastAsia="仿宋_GB2312"/>
                <w:color w:val="000000"/>
                <w:sz w:val="18"/>
                <w:szCs w:val="18"/>
              </w:rPr>
            </w:pPr>
            <w:r>
              <w:rPr>
                <w:rFonts w:ascii="仿宋_GB2312" w:eastAsia="仿宋_GB2312"/>
                <w:color w:val="00000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Pr>
        <w:tc>
          <w:tcPr>
            <w:tcW w:w="540" w:type="dxa"/>
            <w:vAlign w:val="center"/>
          </w:tcPr>
          <w:p>
            <w:pPr>
              <w:widowControl/>
              <w:jc w:val="center"/>
              <w:rPr>
                <w:rFonts w:ascii="仿宋_GB2312" w:eastAsia="仿宋_GB2312"/>
                <w:color w:val="000000"/>
                <w:sz w:val="18"/>
                <w:szCs w:val="18"/>
              </w:rPr>
            </w:pPr>
            <w:r>
              <w:rPr>
                <w:rFonts w:ascii="仿宋_GB2312" w:eastAsia="仿宋_GB2312"/>
                <w:color w:val="000000"/>
                <w:sz w:val="18"/>
                <w:szCs w:val="18"/>
              </w:rPr>
              <w:t>2</w:t>
            </w:r>
          </w:p>
        </w:tc>
        <w:tc>
          <w:tcPr>
            <w:tcW w:w="720" w:type="dxa"/>
            <w:vMerge w:val="continue"/>
            <w:vAlign w:val="center"/>
          </w:tcPr>
          <w:p>
            <w:pPr>
              <w:widowControl/>
              <w:jc w:val="left"/>
              <w:rPr>
                <w:rFonts w:ascii="仿宋_GB2312" w:eastAsia="仿宋_GB2312"/>
                <w:color w:val="000000"/>
                <w:sz w:val="18"/>
                <w:szCs w:val="18"/>
              </w:rPr>
            </w:pPr>
          </w:p>
        </w:tc>
        <w:tc>
          <w:tcPr>
            <w:tcW w:w="720" w:type="dxa"/>
            <w:vAlign w:val="center"/>
          </w:tcPr>
          <w:p>
            <w:pPr>
              <w:widowControl/>
              <w:jc w:val="center"/>
              <w:rPr>
                <w:rFonts w:ascii="仿宋_GB2312" w:eastAsia="仿宋_GB2312"/>
                <w:color w:val="000000"/>
                <w:sz w:val="18"/>
                <w:szCs w:val="18"/>
              </w:rPr>
            </w:pPr>
            <w:r>
              <w:rPr>
                <w:rFonts w:hint="eastAsia" w:ascii="仿宋_GB2312" w:eastAsia="仿宋_GB2312"/>
                <w:color w:val="000000"/>
                <w:sz w:val="18"/>
                <w:szCs w:val="18"/>
              </w:rPr>
              <w:t>规范性文件</w:t>
            </w:r>
          </w:p>
        </w:tc>
        <w:tc>
          <w:tcPr>
            <w:tcW w:w="2340" w:type="dxa"/>
            <w:vAlign w:val="center"/>
          </w:tcPr>
          <w:p>
            <w:pPr>
              <w:widowControl/>
              <w:jc w:val="left"/>
              <w:rPr>
                <w:rFonts w:ascii="仿宋_GB2312" w:eastAsia="仿宋_GB2312"/>
                <w:color w:val="000000"/>
                <w:sz w:val="18"/>
                <w:szCs w:val="18"/>
              </w:rPr>
            </w:pPr>
            <w:r>
              <w:rPr>
                <w:rFonts w:hint="eastAsia" w:ascii="仿宋_GB2312" w:eastAsia="仿宋_GB2312"/>
                <w:color w:val="000000"/>
                <w:sz w:val="18"/>
                <w:szCs w:val="18"/>
              </w:rPr>
              <w:t>·各级政府及部门涉及扶贫领域的规范性文件</w:t>
            </w:r>
          </w:p>
        </w:tc>
        <w:tc>
          <w:tcPr>
            <w:tcW w:w="1260" w:type="dxa"/>
            <w:vAlign w:val="center"/>
          </w:tcPr>
          <w:p>
            <w:pPr>
              <w:widowControl/>
              <w:jc w:val="left"/>
              <w:rPr>
                <w:rFonts w:ascii="仿宋_GB2312" w:eastAsia="仿宋_GB2312"/>
                <w:color w:val="000000"/>
                <w:sz w:val="18"/>
                <w:szCs w:val="18"/>
              </w:rPr>
            </w:pPr>
            <w:r>
              <w:rPr>
                <w:rFonts w:hint="eastAsia" w:ascii="仿宋_GB2312" w:eastAsia="仿宋_GB2312"/>
                <w:color w:val="000000"/>
                <w:sz w:val="18"/>
                <w:szCs w:val="18"/>
              </w:rPr>
              <w:t>《政府信息公开条例》</w:t>
            </w:r>
          </w:p>
        </w:tc>
        <w:tc>
          <w:tcPr>
            <w:tcW w:w="1440" w:type="dxa"/>
            <w:vAlign w:val="center"/>
          </w:tcPr>
          <w:p>
            <w:pPr>
              <w:widowControl/>
              <w:jc w:val="left"/>
              <w:rPr>
                <w:rFonts w:ascii="仿宋_GB2312" w:eastAsia="仿宋_GB2312"/>
                <w:color w:val="000000"/>
                <w:sz w:val="18"/>
                <w:szCs w:val="18"/>
              </w:rPr>
            </w:pPr>
            <w:r>
              <w:rPr>
                <w:rFonts w:hint="eastAsia" w:ascii="仿宋_GB2312" w:eastAsia="仿宋_GB2312"/>
                <w:color w:val="000000"/>
                <w:sz w:val="18"/>
                <w:szCs w:val="18"/>
              </w:rPr>
              <w:t>信息形成（变更）</w:t>
            </w:r>
            <w:r>
              <w:rPr>
                <w:rFonts w:ascii="仿宋_GB2312" w:eastAsia="仿宋_GB2312"/>
                <w:color w:val="000000"/>
                <w:sz w:val="18"/>
                <w:szCs w:val="18"/>
              </w:rPr>
              <w:t>20</w:t>
            </w:r>
            <w:r>
              <w:rPr>
                <w:rFonts w:hint="eastAsia" w:ascii="仿宋_GB2312" w:eastAsia="仿宋_GB2312"/>
                <w:color w:val="000000"/>
                <w:sz w:val="18"/>
                <w:szCs w:val="18"/>
              </w:rPr>
              <w:t>个工作日内</w:t>
            </w:r>
          </w:p>
        </w:tc>
        <w:tc>
          <w:tcPr>
            <w:tcW w:w="1141" w:type="dxa"/>
            <w:vAlign w:val="center"/>
          </w:tcPr>
          <w:p>
            <w:pPr>
              <w:widowControl/>
              <w:jc w:val="left"/>
              <w:rPr>
                <w:rFonts w:ascii="仿宋_GB2312" w:eastAsia="仿宋_GB2312"/>
                <w:color w:val="000000"/>
                <w:sz w:val="18"/>
                <w:szCs w:val="18"/>
              </w:rPr>
            </w:pPr>
            <w:r>
              <w:rPr>
                <w:rFonts w:hint="eastAsia" w:ascii="仿宋_GB2312" w:eastAsia="仿宋_GB2312"/>
                <w:color w:val="000000"/>
                <w:sz w:val="18"/>
                <w:szCs w:val="18"/>
              </w:rPr>
              <w:t>乡人民政府</w:t>
            </w:r>
          </w:p>
        </w:tc>
        <w:tc>
          <w:tcPr>
            <w:tcW w:w="1665" w:type="dxa"/>
            <w:vAlign w:val="center"/>
          </w:tcPr>
          <w:p>
            <w:pPr>
              <w:widowControl/>
              <w:jc w:val="left"/>
              <w:rPr>
                <w:rFonts w:ascii="仿宋_GB2312" w:eastAsia="仿宋_GB2312"/>
                <w:color w:val="000000"/>
                <w:sz w:val="18"/>
                <w:szCs w:val="18"/>
              </w:rPr>
            </w:pPr>
            <w:r>
              <w:rPr>
                <w:rFonts w:ascii="仿宋_GB2312" w:eastAsia="仿宋_GB2312"/>
                <w:color w:val="000000"/>
                <w:sz w:val="18"/>
                <w:szCs w:val="18"/>
              </w:rPr>
              <w:t xml:space="preserve">      </w:t>
            </w:r>
          </w:p>
          <w:p>
            <w:pPr>
              <w:widowControl/>
              <w:jc w:val="left"/>
              <w:rPr>
                <w:rFonts w:ascii="仿宋_GB2312" w:eastAsia="仿宋_GB2312"/>
                <w:color w:val="000000"/>
                <w:sz w:val="18"/>
                <w:szCs w:val="18"/>
              </w:rPr>
            </w:pPr>
            <w:r>
              <w:rPr>
                <w:rFonts w:hint="eastAsia" w:ascii="仿宋_GB2312" w:eastAsia="仿宋_GB2312"/>
                <w:color w:val="000000"/>
                <w:sz w:val="18"/>
                <w:szCs w:val="18"/>
              </w:rPr>
              <w:t>■三基便民服务中心</w:t>
            </w:r>
            <w:r>
              <w:rPr>
                <w:rFonts w:ascii="仿宋_GB2312" w:eastAsia="仿宋_GB2312"/>
                <w:color w:val="000000"/>
                <w:sz w:val="18"/>
                <w:szCs w:val="18"/>
              </w:rPr>
              <w:t xml:space="preserve">   </w:t>
            </w:r>
          </w:p>
          <w:p>
            <w:pPr>
              <w:widowControl/>
              <w:jc w:val="left"/>
              <w:rPr>
                <w:rFonts w:ascii="仿宋_GB2312" w:eastAsia="仿宋_GB2312"/>
                <w:color w:val="000000"/>
                <w:sz w:val="18"/>
                <w:szCs w:val="18"/>
              </w:rPr>
            </w:pPr>
            <w:r>
              <w:rPr>
                <w:rFonts w:hint="eastAsia" w:ascii="仿宋_GB2312" w:eastAsia="仿宋_GB2312"/>
                <w:color w:val="000000"/>
                <w:sz w:val="18"/>
                <w:szCs w:val="18"/>
              </w:rPr>
              <w:t>■村公示栏</w:t>
            </w:r>
          </w:p>
        </w:tc>
        <w:tc>
          <w:tcPr>
            <w:tcW w:w="915" w:type="dxa"/>
            <w:vAlign w:val="center"/>
          </w:tcPr>
          <w:p>
            <w:pPr>
              <w:widowControl/>
              <w:jc w:val="center"/>
              <w:rPr>
                <w:rFonts w:ascii="仿宋_GB2312" w:eastAsia="仿宋_GB2312"/>
                <w:color w:val="000000"/>
                <w:sz w:val="18"/>
                <w:szCs w:val="18"/>
              </w:rPr>
            </w:pPr>
            <w:r>
              <w:rPr>
                <w:rFonts w:ascii="仿宋_GB2312" w:eastAsia="仿宋_GB2312"/>
                <w:color w:val="000000"/>
                <w:sz w:val="18"/>
                <w:szCs w:val="18"/>
              </w:rPr>
              <w:t>√</w:t>
            </w:r>
          </w:p>
        </w:tc>
        <w:tc>
          <w:tcPr>
            <w:tcW w:w="735" w:type="dxa"/>
            <w:vAlign w:val="center"/>
          </w:tcPr>
          <w:p>
            <w:pPr>
              <w:widowControl/>
              <w:jc w:val="center"/>
              <w:rPr>
                <w:rFonts w:ascii="仿宋_GB2312" w:eastAsia="仿宋_GB2312"/>
                <w:color w:val="000000"/>
                <w:sz w:val="18"/>
                <w:szCs w:val="18"/>
              </w:rPr>
            </w:pPr>
            <w:r>
              <w:rPr>
                <w:rFonts w:hint="eastAsia" w:ascii="仿宋_GB2312" w:eastAsia="仿宋_GB2312"/>
                <w:color w:val="000000"/>
                <w:sz w:val="18"/>
                <w:szCs w:val="18"/>
              </w:rPr>
              <w:t>　</w:t>
            </w:r>
          </w:p>
        </w:tc>
        <w:tc>
          <w:tcPr>
            <w:tcW w:w="840" w:type="dxa"/>
            <w:vAlign w:val="center"/>
          </w:tcPr>
          <w:p>
            <w:pPr>
              <w:widowControl/>
              <w:jc w:val="center"/>
              <w:rPr>
                <w:rFonts w:ascii="仿宋_GB2312" w:eastAsia="仿宋_GB2312"/>
                <w:color w:val="000000"/>
                <w:sz w:val="18"/>
                <w:szCs w:val="18"/>
              </w:rPr>
            </w:pPr>
            <w:r>
              <w:rPr>
                <w:rFonts w:ascii="仿宋_GB2312" w:eastAsia="仿宋_GB2312"/>
                <w:color w:val="000000"/>
                <w:sz w:val="18"/>
                <w:szCs w:val="18"/>
              </w:rPr>
              <w:t>√</w:t>
            </w:r>
          </w:p>
        </w:tc>
        <w:tc>
          <w:tcPr>
            <w:tcW w:w="750" w:type="dxa"/>
            <w:vAlign w:val="center"/>
          </w:tcPr>
          <w:p>
            <w:pPr>
              <w:widowControl/>
              <w:jc w:val="center"/>
              <w:rPr>
                <w:rFonts w:ascii="仿宋_GB2312" w:eastAsia="仿宋_GB2312"/>
                <w:color w:val="000000"/>
                <w:sz w:val="18"/>
                <w:szCs w:val="18"/>
              </w:rPr>
            </w:pPr>
            <w:r>
              <w:rPr>
                <w:rFonts w:hint="eastAsia" w:ascii="仿宋_GB2312" w:eastAsia="仿宋_GB2312"/>
                <w:color w:val="000000"/>
                <w:sz w:val="18"/>
                <w:szCs w:val="18"/>
              </w:rPr>
              <w:t>　</w:t>
            </w:r>
          </w:p>
        </w:tc>
        <w:tc>
          <w:tcPr>
            <w:tcW w:w="630" w:type="dxa"/>
            <w:vAlign w:val="center"/>
          </w:tcPr>
          <w:p>
            <w:pPr>
              <w:widowControl/>
              <w:jc w:val="center"/>
              <w:rPr>
                <w:rFonts w:ascii="仿宋_GB2312" w:eastAsia="仿宋_GB2312"/>
                <w:color w:val="000000"/>
                <w:sz w:val="18"/>
                <w:szCs w:val="18"/>
              </w:rPr>
            </w:pPr>
            <w:r>
              <w:rPr>
                <w:rFonts w:ascii="仿宋_GB2312" w:eastAsia="仿宋_GB2312"/>
                <w:color w:val="000000"/>
                <w:sz w:val="18"/>
                <w:szCs w:val="18"/>
              </w:rPr>
              <w:t>√</w:t>
            </w:r>
          </w:p>
        </w:tc>
        <w:tc>
          <w:tcPr>
            <w:tcW w:w="660" w:type="dxa"/>
            <w:vAlign w:val="center"/>
          </w:tcPr>
          <w:p>
            <w:pPr>
              <w:widowControl/>
              <w:jc w:val="center"/>
              <w:rPr>
                <w:rFonts w:ascii="仿宋_GB2312" w:eastAsia="仿宋_GB2312"/>
                <w:color w:val="000000"/>
                <w:sz w:val="18"/>
                <w:szCs w:val="18"/>
              </w:rPr>
            </w:pPr>
            <w:r>
              <w:rPr>
                <w:rFonts w:ascii="仿宋_GB2312" w:eastAsia="仿宋_GB2312"/>
                <w:color w:val="00000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pPr>
              <w:widowControl/>
              <w:jc w:val="center"/>
              <w:rPr>
                <w:rFonts w:ascii="仿宋_GB2312" w:eastAsia="仿宋_GB2312"/>
                <w:color w:val="000000"/>
                <w:sz w:val="18"/>
                <w:szCs w:val="18"/>
              </w:rPr>
            </w:pPr>
            <w:r>
              <w:rPr>
                <w:rFonts w:ascii="仿宋_GB2312" w:eastAsia="仿宋_GB2312"/>
                <w:color w:val="000000"/>
                <w:sz w:val="18"/>
                <w:szCs w:val="18"/>
              </w:rPr>
              <w:t>3</w:t>
            </w:r>
          </w:p>
        </w:tc>
        <w:tc>
          <w:tcPr>
            <w:tcW w:w="720" w:type="dxa"/>
            <w:vMerge w:val="continue"/>
            <w:vAlign w:val="center"/>
          </w:tcPr>
          <w:p>
            <w:pPr>
              <w:widowControl/>
              <w:jc w:val="left"/>
              <w:rPr>
                <w:rFonts w:ascii="仿宋_GB2312" w:eastAsia="仿宋_GB2312"/>
                <w:color w:val="000000"/>
                <w:sz w:val="18"/>
                <w:szCs w:val="18"/>
              </w:rPr>
            </w:pPr>
          </w:p>
        </w:tc>
        <w:tc>
          <w:tcPr>
            <w:tcW w:w="720" w:type="dxa"/>
            <w:vAlign w:val="center"/>
          </w:tcPr>
          <w:p>
            <w:pPr>
              <w:widowControl/>
              <w:jc w:val="center"/>
              <w:rPr>
                <w:rFonts w:ascii="仿宋_GB2312" w:eastAsia="仿宋_GB2312"/>
                <w:color w:val="000000"/>
                <w:sz w:val="18"/>
                <w:szCs w:val="18"/>
              </w:rPr>
            </w:pPr>
            <w:r>
              <w:rPr>
                <w:rFonts w:hint="eastAsia" w:ascii="仿宋_GB2312" w:eastAsia="仿宋_GB2312"/>
                <w:color w:val="000000"/>
                <w:sz w:val="18"/>
                <w:szCs w:val="18"/>
              </w:rPr>
              <w:t>其他政策文件</w:t>
            </w:r>
          </w:p>
        </w:tc>
        <w:tc>
          <w:tcPr>
            <w:tcW w:w="2340" w:type="dxa"/>
            <w:vAlign w:val="center"/>
          </w:tcPr>
          <w:p>
            <w:pPr>
              <w:widowControl/>
              <w:jc w:val="left"/>
              <w:rPr>
                <w:rFonts w:ascii="仿宋_GB2312" w:eastAsia="仿宋_GB2312"/>
                <w:color w:val="000000"/>
                <w:sz w:val="18"/>
                <w:szCs w:val="18"/>
              </w:rPr>
            </w:pPr>
            <w:r>
              <w:rPr>
                <w:rFonts w:hint="eastAsia" w:ascii="仿宋_GB2312" w:eastAsia="仿宋_GB2312"/>
                <w:color w:val="000000"/>
                <w:sz w:val="18"/>
                <w:szCs w:val="18"/>
              </w:rPr>
              <w:t>·涉及扶贫领域其他政策文件</w:t>
            </w:r>
          </w:p>
        </w:tc>
        <w:tc>
          <w:tcPr>
            <w:tcW w:w="1260" w:type="dxa"/>
            <w:vAlign w:val="center"/>
          </w:tcPr>
          <w:p>
            <w:pPr>
              <w:widowControl/>
              <w:jc w:val="left"/>
              <w:rPr>
                <w:rFonts w:ascii="仿宋_GB2312" w:eastAsia="仿宋_GB2312"/>
                <w:color w:val="000000"/>
                <w:sz w:val="18"/>
                <w:szCs w:val="18"/>
              </w:rPr>
            </w:pPr>
            <w:r>
              <w:rPr>
                <w:rFonts w:hint="eastAsia" w:ascii="仿宋_GB2312" w:eastAsia="仿宋_GB2312"/>
                <w:color w:val="000000"/>
                <w:sz w:val="18"/>
                <w:szCs w:val="18"/>
              </w:rPr>
              <w:t>《政府信息公开条例》</w:t>
            </w:r>
          </w:p>
        </w:tc>
        <w:tc>
          <w:tcPr>
            <w:tcW w:w="1440" w:type="dxa"/>
            <w:vAlign w:val="center"/>
          </w:tcPr>
          <w:p>
            <w:pPr>
              <w:widowControl/>
              <w:jc w:val="left"/>
              <w:rPr>
                <w:rFonts w:ascii="仿宋_GB2312" w:eastAsia="仿宋_GB2312"/>
                <w:color w:val="000000"/>
                <w:sz w:val="18"/>
                <w:szCs w:val="18"/>
              </w:rPr>
            </w:pPr>
            <w:r>
              <w:rPr>
                <w:rFonts w:hint="eastAsia" w:ascii="仿宋_GB2312" w:eastAsia="仿宋_GB2312"/>
                <w:color w:val="000000"/>
                <w:sz w:val="18"/>
                <w:szCs w:val="18"/>
              </w:rPr>
              <w:t>信息形成（变更）</w:t>
            </w:r>
            <w:r>
              <w:rPr>
                <w:rFonts w:ascii="仿宋_GB2312" w:eastAsia="仿宋_GB2312"/>
                <w:color w:val="000000"/>
                <w:sz w:val="18"/>
                <w:szCs w:val="18"/>
              </w:rPr>
              <w:t>20</w:t>
            </w:r>
            <w:r>
              <w:rPr>
                <w:rFonts w:hint="eastAsia" w:ascii="仿宋_GB2312" w:eastAsia="仿宋_GB2312"/>
                <w:color w:val="000000"/>
                <w:sz w:val="18"/>
                <w:szCs w:val="18"/>
              </w:rPr>
              <w:t>个工作日内</w:t>
            </w:r>
          </w:p>
        </w:tc>
        <w:tc>
          <w:tcPr>
            <w:tcW w:w="1141" w:type="dxa"/>
            <w:vAlign w:val="center"/>
          </w:tcPr>
          <w:p>
            <w:pPr>
              <w:widowControl/>
              <w:jc w:val="left"/>
              <w:rPr>
                <w:rFonts w:ascii="仿宋_GB2312" w:eastAsia="仿宋_GB2312"/>
                <w:color w:val="000000"/>
                <w:sz w:val="18"/>
                <w:szCs w:val="18"/>
              </w:rPr>
            </w:pPr>
            <w:r>
              <w:rPr>
                <w:rFonts w:hint="eastAsia" w:ascii="仿宋_GB2312" w:eastAsia="仿宋_GB2312"/>
                <w:color w:val="000000"/>
                <w:sz w:val="18"/>
                <w:szCs w:val="18"/>
              </w:rPr>
              <w:t>乡人民政府</w:t>
            </w:r>
          </w:p>
        </w:tc>
        <w:tc>
          <w:tcPr>
            <w:tcW w:w="1665" w:type="dxa"/>
            <w:vAlign w:val="center"/>
          </w:tcPr>
          <w:p>
            <w:pPr>
              <w:widowControl/>
              <w:jc w:val="left"/>
              <w:rPr>
                <w:rFonts w:ascii="仿宋_GB2312" w:eastAsia="仿宋_GB2312"/>
                <w:color w:val="000000"/>
                <w:sz w:val="18"/>
                <w:szCs w:val="18"/>
              </w:rPr>
            </w:pPr>
            <w:r>
              <w:rPr>
                <w:rFonts w:ascii="仿宋_GB2312" w:eastAsia="仿宋_GB2312"/>
                <w:color w:val="000000"/>
                <w:sz w:val="18"/>
                <w:szCs w:val="18"/>
              </w:rPr>
              <w:t xml:space="preserve">      </w:t>
            </w:r>
          </w:p>
          <w:p>
            <w:pPr>
              <w:widowControl/>
              <w:jc w:val="left"/>
              <w:rPr>
                <w:rFonts w:ascii="仿宋_GB2312" w:eastAsia="仿宋_GB2312"/>
                <w:color w:val="000000"/>
                <w:sz w:val="18"/>
                <w:szCs w:val="18"/>
              </w:rPr>
            </w:pPr>
            <w:r>
              <w:rPr>
                <w:rFonts w:hint="eastAsia" w:ascii="仿宋_GB2312" w:eastAsia="仿宋_GB2312"/>
                <w:color w:val="000000"/>
                <w:sz w:val="18"/>
                <w:szCs w:val="18"/>
              </w:rPr>
              <w:t>■三基便民服务中心</w:t>
            </w:r>
            <w:r>
              <w:rPr>
                <w:rFonts w:ascii="仿宋_GB2312" w:eastAsia="仿宋_GB2312"/>
                <w:color w:val="000000"/>
                <w:sz w:val="18"/>
                <w:szCs w:val="18"/>
              </w:rPr>
              <w:t xml:space="preserve">   </w:t>
            </w:r>
          </w:p>
          <w:p>
            <w:pPr>
              <w:widowControl/>
              <w:jc w:val="left"/>
              <w:rPr>
                <w:rFonts w:ascii="仿宋_GB2312" w:eastAsia="仿宋_GB2312"/>
                <w:color w:val="000000"/>
                <w:sz w:val="18"/>
                <w:szCs w:val="18"/>
              </w:rPr>
            </w:pPr>
            <w:r>
              <w:rPr>
                <w:rFonts w:hint="eastAsia" w:ascii="仿宋_GB2312" w:eastAsia="仿宋_GB2312"/>
                <w:color w:val="000000"/>
                <w:sz w:val="18"/>
                <w:szCs w:val="18"/>
              </w:rPr>
              <w:t>■村公示栏</w:t>
            </w:r>
            <w:r>
              <w:rPr>
                <w:rFonts w:ascii="仿宋_GB2312" w:eastAsia="仿宋_GB2312"/>
                <w:color w:val="000000"/>
                <w:sz w:val="18"/>
                <w:szCs w:val="18"/>
              </w:rPr>
              <w:t xml:space="preserve">           </w:t>
            </w:r>
          </w:p>
        </w:tc>
        <w:tc>
          <w:tcPr>
            <w:tcW w:w="915" w:type="dxa"/>
            <w:vAlign w:val="center"/>
          </w:tcPr>
          <w:p>
            <w:pPr>
              <w:widowControl/>
              <w:jc w:val="center"/>
              <w:rPr>
                <w:rFonts w:ascii="仿宋_GB2312" w:eastAsia="仿宋_GB2312"/>
                <w:color w:val="000000"/>
                <w:sz w:val="18"/>
                <w:szCs w:val="18"/>
              </w:rPr>
            </w:pPr>
            <w:r>
              <w:rPr>
                <w:rFonts w:ascii="仿宋_GB2312" w:eastAsia="仿宋_GB2312"/>
                <w:color w:val="000000"/>
                <w:sz w:val="18"/>
                <w:szCs w:val="18"/>
              </w:rPr>
              <w:t>√</w:t>
            </w:r>
          </w:p>
        </w:tc>
        <w:tc>
          <w:tcPr>
            <w:tcW w:w="735" w:type="dxa"/>
            <w:vAlign w:val="center"/>
          </w:tcPr>
          <w:p>
            <w:pPr>
              <w:widowControl/>
              <w:jc w:val="center"/>
              <w:rPr>
                <w:rFonts w:ascii="仿宋_GB2312" w:eastAsia="仿宋_GB2312"/>
                <w:color w:val="000000"/>
                <w:sz w:val="18"/>
                <w:szCs w:val="18"/>
              </w:rPr>
            </w:pPr>
            <w:r>
              <w:rPr>
                <w:rFonts w:hint="eastAsia" w:ascii="仿宋_GB2312" w:eastAsia="仿宋_GB2312"/>
                <w:color w:val="000000"/>
                <w:sz w:val="18"/>
                <w:szCs w:val="18"/>
              </w:rPr>
              <w:t>　</w:t>
            </w:r>
          </w:p>
        </w:tc>
        <w:tc>
          <w:tcPr>
            <w:tcW w:w="840" w:type="dxa"/>
            <w:vAlign w:val="center"/>
          </w:tcPr>
          <w:p>
            <w:pPr>
              <w:widowControl/>
              <w:jc w:val="center"/>
              <w:rPr>
                <w:rFonts w:ascii="仿宋_GB2312" w:eastAsia="仿宋_GB2312"/>
                <w:color w:val="000000"/>
                <w:sz w:val="18"/>
                <w:szCs w:val="18"/>
              </w:rPr>
            </w:pPr>
            <w:r>
              <w:rPr>
                <w:rFonts w:ascii="仿宋_GB2312" w:eastAsia="仿宋_GB2312"/>
                <w:color w:val="000000"/>
                <w:sz w:val="18"/>
                <w:szCs w:val="18"/>
              </w:rPr>
              <w:t>√</w:t>
            </w:r>
          </w:p>
        </w:tc>
        <w:tc>
          <w:tcPr>
            <w:tcW w:w="750" w:type="dxa"/>
            <w:vAlign w:val="center"/>
          </w:tcPr>
          <w:p>
            <w:pPr>
              <w:widowControl/>
              <w:jc w:val="center"/>
              <w:rPr>
                <w:rFonts w:ascii="仿宋_GB2312" w:eastAsia="仿宋_GB2312"/>
                <w:color w:val="000000"/>
                <w:sz w:val="18"/>
                <w:szCs w:val="18"/>
              </w:rPr>
            </w:pPr>
            <w:r>
              <w:rPr>
                <w:rFonts w:hint="eastAsia" w:ascii="仿宋_GB2312" w:eastAsia="仿宋_GB2312"/>
                <w:color w:val="000000"/>
                <w:sz w:val="18"/>
                <w:szCs w:val="18"/>
              </w:rPr>
              <w:t>　</w:t>
            </w:r>
          </w:p>
        </w:tc>
        <w:tc>
          <w:tcPr>
            <w:tcW w:w="630" w:type="dxa"/>
            <w:vAlign w:val="center"/>
          </w:tcPr>
          <w:p>
            <w:pPr>
              <w:widowControl/>
              <w:jc w:val="center"/>
              <w:rPr>
                <w:rFonts w:ascii="仿宋_GB2312" w:eastAsia="仿宋_GB2312"/>
                <w:color w:val="000000"/>
                <w:sz w:val="18"/>
                <w:szCs w:val="18"/>
              </w:rPr>
            </w:pPr>
            <w:r>
              <w:rPr>
                <w:rFonts w:ascii="仿宋_GB2312" w:eastAsia="仿宋_GB2312"/>
                <w:color w:val="000000"/>
                <w:sz w:val="18"/>
                <w:szCs w:val="18"/>
              </w:rPr>
              <w:t>√</w:t>
            </w:r>
          </w:p>
        </w:tc>
        <w:tc>
          <w:tcPr>
            <w:tcW w:w="660" w:type="dxa"/>
            <w:vAlign w:val="center"/>
          </w:tcPr>
          <w:p>
            <w:pPr>
              <w:widowControl/>
              <w:jc w:val="center"/>
              <w:rPr>
                <w:rFonts w:ascii="仿宋_GB2312" w:eastAsia="仿宋_GB2312"/>
                <w:color w:val="000000"/>
                <w:sz w:val="18"/>
                <w:szCs w:val="18"/>
              </w:rPr>
            </w:pPr>
            <w:r>
              <w:rPr>
                <w:rFonts w:ascii="仿宋_GB2312" w:eastAsia="仿宋_GB2312"/>
                <w:color w:val="00000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pPr>
              <w:widowControl/>
              <w:jc w:val="center"/>
              <w:rPr>
                <w:rFonts w:ascii="仿宋_GB2312" w:eastAsia="仿宋_GB2312"/>
                <w:color w:val="000000"/>
                <w:sz w:val="18"/>
                <w:szCs w:val="18"/>
              </w:rPr>
            </w:pPr>
            <w:r>
              <w:rPr>
                <w:rFonts w:ascii="仿宋_GB2312" w:eastAsia="仿宋_GB2312"/>
                <w:color w:val="000000"/>
                <w:sz w:val="18"/>
                <w:szCs w:val="18"/>
              </w:rPr>
              <w:t>4</w:t>
            </w:r>
          </w:p>
        </w:tc>
        <w:tc>
          <w:tcPr>
            <w:tcW w:w="720" w:type="dxa"/>
            <w:vMerge w:val="restart"/>
            <w:vAlign w:val="center"/>
          </w:tcPr>
          <w:p>
            <w:pPr>
              <w:widowControl/>
              <w:jc w:val="center"/>
              <w:rPr>
                <w:rFonts w:ascii="仿宋_GB2312" w:eastAsia="仿宋_GB2312"/>
                <w:color w:val="000000"/>
                <w:sz w:val="18"/>
                <w:szCs w:val="18"/>
              </w:rPr>
            </w:pPr>
            <w:r>
              <w:rPr>
                <w:rFonts w:hint="eastAsia" w:ascii="仿宋_GB2312" w:eastAsia="仿宋_GB2312"/>
                <w:color w:val="000000"/>
                <w:sz w:val="18"/>
                <w:szCs w:val="18"/>
              </w:rPr>
              <w:t>扶贫对象</w:t>
            </w:r>
          </w:p>
        </w:tc>
        <w:tc>
          <w:tcPr>
            <w:tcW w:w="720" w:type="dxa"/>
            <w:vAlign w:val="center"/>
          </w:tcPr>
          <w:p>
            <w:pPr>
              <w:widowControl/>
              <w:jc w:val="center"/>
              <w:rPr>
                <w:rFonts w:ascii="仿宋_GB2312" w:eastAsia="仿宋_GB2312"/>
                <w:color w:val="000000"/>
                <w:sz w:val="18"/>
                <w:szCs w:val="18"/>
              </w:rPr>
            </w:pPr>
            <w:r>
              <w:rPr>
                <w:rFonts w:hint="eastAsia" w:ascii="仿宋_GB2312" w:eastAsia="仿宋_GB2312"/>
                <w:color w:val="000000"/>
                <w:sz w:val="18"/>
                <w:szCs w:val="18"/>
              </w:rPr>
              <w:t>贫困人口识别</w:t>
            </w:r>
          </w:p>
        </w:tc>
        <w:tc>
          <w:tcPr>
            <w:tcW w:w="2340" w:type="dxa"/>
            <w:vAlign w:val="center"/>
          </w:tcPr>
          <w:p>
            <w:pPr>
              <w:widowControl/>
              <w:jc w:val="left"/>
              <w:rPr>
                <w:rFonts w:ascii="仿宋_GB2312" w:eastAsia="仿宋_GB2312"/>
                <w:color w:val="000000"/>
                <w:sz w:val="18"/>
                <w:szCs w:val="18"/>
              </w:rPr>
            </w:pPr>
            <w:r>
              <w:rPr>
                <w:rFonts w:hint="eastAsia" w:ascii="仿宋_GB2312" w:eastAsia="仿宋_GB2312"/>
                <w:color w:val="000000"/>
                <w:sz w:val="18"/>
                <w:szCs w:val="18"/>
              </w:rPr>
              <w:t>·识别标准（国定标准、省定标准）</w:t>
            </w:r>
            <w:r>
              <w:rPr>
                <w:rFonts w:ascii="仿宋_GB2312" w:eastAsia="仿宋_GB2312"/>
                <w:color w:val="000000"/>
                <w:sz w:val="18"/>
                <w:szCs w:val="18"/>
              </w:rPr>
              <w:br w:type="textWrapping"/>
            </w:r>
            <w:r>
              <w:rPr>
                <w:rFonts w:hint="eastAsia" w:ascii="仿宋_GB2312" w:eastAsia="仿宋_GB2312"/>
                <w:color w:val="000000"/>
                <w:sz w:val="18"/>
                <w:szCs w:val="18"/>
              </w:rPr>
              <w:t>·识别程序</w:t>
            </w:r>
            <w:r>
              <w:rPr>
                <w:rFonts w:ascii="仿宋_GB2312" w:eastAsia="仿宋_GB2312"/>
                <w:color w:val="000000"/>
                <w:sz w:val="18"/>
                <w:szCs w:val="18"/>
              </w:rPr>
              <w:t>(</w:t>
            </w:r>
            <w:r>
              <w:rPr>
                <w:rFonts w:hint="eastAsia" w:ascii="仿宋_GB2312" w:eastAsia="仿宋_GB2312"/>
                <w:color w:val="000000"/>
                <w:sz w:val="18"/>
                <w:szCs w:val="18"/>
              </w:rPr>
              <w:t>农户申请、民主评议、公示公告、逐级审核）</w:t>
            </w:r>
            <w:r>
              <w:rPr>
                <w:rFonts w:ascii="仿宋_GB2312" w:eastAsia="仿宋_GB2312"/>
                <w:color w:val="000000"/>
                <w:sz w:val="18"/>
                <w:szCs w:val="18"/>
              </w:rPr>
              <w:br w:type="textWrapping"/>
            </w:r>
            <w:r>
              <w:rPr>
                <w:rFonts w:hint="eastAsia" w:ascii="仿宋_GB2312" w:eastAsia="仿宋_GB2312"/>
                <w:color w:val="000000"/>
                <w:sz w:val="18"/>
                <w:szCs w:val="18"/>
              </w:rPr>
              <w:t>·识别结果</w:t>
            </w:r>
            <w:r>
              <w:rPr>
                <w:rFonts w:ascii="仿宋_GB2312" w:eastAsia="仿宋_GB2312"/>
                <w:color w:val="000000"/>
                <w:sz w:val="18"/>
                <w:szCs w:val="18"/>
              </w:rPr>
              <w:t>(</w:t>
            </w:r>
            <w:r>
              <w:rPr>
                <w:rFonts w:hint="eastAsia" w:ascii="仿宋_GB2312" w:eastAsia="仿宋_GB2312"/>
                <w:color w:val="000000"/>
                <w:sz w:val="18"/>
                <w:szCs w:val="18"/>
              </w:rPr>
              <w:t>贫困户名单、数量</w:t>
            </w:r>
            <w:r>
              <w:rPr>
                <w:rFonts w:ascii="仿宋_GB2312" w:eastAsia="仿宋_GB2312"/>
                <w:color w:val="000000"/>
                <w:sz w:val="18"/>
                <w:szCs w:val="18"/>
              </w:rPr>
              <w:t>)</w:t>
            </w:r>
          </w:p>
        </w:tc>
        <w:tc>
          <w:tcPr>
            <w:tcW w:w="1260" w:type="dxa"/>
            <w:vAlign w:val="center"/>
          </w:tcPr>
          <w:p>
            <w:pPr>
              <w:widowControl/>
              <w:jc w:val="left"/>
              <w:rPr>
                <w:rFonts w:ascii="仿宋_GB2312" w:eastAsia="仿宋_GB2312"/>
                <w:color w:val="000000"/>
                <w:sz w:val="18"/>
                <w:szCs w:val="18"/>
              </w:rPr>
            </w:pPr>
            <w:r>
              <w:rPr>
                <w:rFonts w:hint="eastAsia" w:ascii="仿宋_GB2312" w:eastAsia="仿宋_GB2312"/>
                <w:color w:val="000000"/>
                <w:sz w:val="18"/>
                <w:szCs w:val="18"/>
              </w:rPr>
              <w:t>《国务院扶贫办扶贫开发建档立卡工作方案》</w:t>
            </w:r>
          </w:p>
        </w:tc>
        <w:tc>
          <w:tcPr>
            <w:tcW w:w="1440" w:type="dxa"/>
            <w:vAlign w:val="center"/>
          </w:tcPr>
          <w:p>
            <w:pPr>
              <w:widowControl/>
              <w:jc w:val="left"/>
              <w:rPr>
                <w:rFonts w:ascii="仿宋_GB2312" w:eastAsia="仿宋_GB2312"/>
                <w:color w:val="000000"/>
                <w:sz w:val="18"/>
                <w:szCs w:val="18"/>
              </w:rPr>
            </w:pPr>
            <w:r>
              <w:rPr>
                <w:rFonts w:hint="eastAsia" w:ascii="仿宋_GB2312" w:eastAsia="仿宋_GB2312"/>
                <w:color w:val="000000"/>
                <w:sz w:val="18"/>
                <w:szCs w:val="18"/>
              </w:rPr>
              <w:t>信息形成（变更）</w:t>
            </w:r>
            <w:r>
              <w:rPr>
                <w:rFonts w:ascii="仿宋_GB2312" w:eastAsia="仿宋_GB2312"/>
                <w:color w:val="000000"/>
                <w:sz w:val="18"/>
                <w:szCs w:val="18"/>
              </w:rPr>
              <w:t>20</w:t>
            </w:r>
            <w:r>
              <w:rPr>
                <w:rFonts w:hint="eastAsia" w:ascii="仿宋_GB2312" w:eastAsia="仿宋_GB2312"/>
                <w:color w:val="000000"/>
                <w:sz w:val="18"/>
                <w:szCs w:val="18"/>
              </w:rPr>
              <w:t>个工作日内</w:t>
            </w:r>
          </w:p>
        </w:tc>
        <w:tc>
          <w:tcPr>
            <w:tcW w:w="1141" w:type="dxa"/>
            <w:vAlign w:val="center"/>
          </w:tcPr>
          <w:p>
            <w:pPr>
              <w:widowControl/>
              <w:jc w:val="left"/>
              <w:rPr>
                <w:rFonts w:ascii="仿宋_GB2312" w:eastAsia="仿宋_GB2312"/>
                <w:color w:val="000000"/>
                <w:sz w:val="18"/>
                <w:szCs w:val="18"/>
              </w:rPr>
            </w:pPr>
            <w:r>
              <w:rPr>
                <w:rFonts w:hint="eastAsia" w:ascii="仿宋_GB2312" w:eastAsia="仿宋_GB2312"/>
                <w:color w:val="000000"/>
                <w:sz w:val="18"/>
                <w:szCs w:val="18"/>
              </w:rPr>
              <w:t>贫困人口所在行政村</w:t>
            </w:r>
          </w:p>
        </w:tc>
        <w:tc>
          <w:tcPr>
            <w:tcW w:w="1665" w:type="dxa"/>
            <w:vAlign w:val="center"/>
          </w:tcPr>
          <w:p>
            <w:pPr>
              <w:widowControl/>
              <w:jc w:val="left"/>
              <w:rPr>
                <w:rFonts w:ascii="仿宋_GB2312" w:eastAsia="仿宋_GB2312"/>
                <w:color w:val="000000"/>
                <w:sz w:val="18"/>
                <w:szCs w:val="18"/>
              </w:rPr>
            </w:pPr>
            <w:r>
              <w:rPr>
                <w:rFonts w:hint="eastAsia" w:ascii="仿宋_GB2312" w:eastAsia="仿宋_GB2312"/>
                <w:color w:val="000000"/>
                <w:sz w:val="18"/>
                <w:szCs w:val="18"/>
              </w:rPr>
              <w:t>■村公示栏</w:t>
            </w:r>
          </w:p>
        </w:tc>
        <w:tc>
          <w:tcPr>
            <w:tcW w:w="915" w:type="dxa"/>
            <w:vAlign w:val="center"/>
          </w:tcPr>
          <w:p>
            <w:pPr>
              <w:widowControl/>
              <w:jc w:val="center"/>
              <w:rPr>
                <w:rFonts w:ascii="仿宋_GB2312" w:eastAsia="仿宋_GB2312"/>
                <w:color w:val="000000"/>
                <w:sz w:val="18"/>
                <w:szCs w:val="18"/>
              </w:rPr>
            </w:pPr>
            <w:r>
              <w:rPr>
                <w:rFonts w:ascii="仿宋_GB2312" w:eastAsia="仿宋_GB2312"/>
                <w:color w:val="000000"/>
                <w:sz w:val="18"/>
                <w:szCs w:val="18"/>
              </w:rPr>
              <w:t>√</w:t>
            </w:r>
          </w:p>
        </w:tc>
        <w:tc>
          <w:tcPr>
            <w:tcW w:w="735" w:type="dxa"/>
            <w:vAlign w:val="center"/>
          </w:tcPr>
          <w:p>
            <w:pPr>
              <w:widowControl/>
              <w:jc w:val="center"/>
              <w:rPr>
                <w:rFonts w:ascii="仿宋_GB2312" w:eastAsia="仿宋_GB2312"/>
                <w:color w:val="000000"/>
                <w:sz w:val="18"/>
                <w:szCs w:val="18"/>
              </w:rPr>
            </w:pPr>
            <w:r>
              <w:rPr>
                <w:rFonts w:hint="eastAsia" w:ascii="仿宋_GB2312" w:eastAsia="仿宋_GB2312"/>
                <w:color w:val="000000"/>
                <w:sz w:val="18"/>
                <w:szCs w:val="18"/>
              </w:rPr>
              <w:t>　</w:t>
            </w:r>
          </w:p>
        </w:tc>
        <w:tc>
          <w:tcPr>
            <w:tcW w:w="840" w:type="dxa"/>
            <w:vAlign w:val="center"/>
          </w:tcPr>
          <w:p>
            <w:pPr>
              <w:widowControl/>
              <w:jc w:val="center"/>
              <w:rPr>
                <w:rFonts w:ascii="仿宋_GB2312" w:eastAsia="仿宋_GB2312"/>
                <w:color w:val="000000"/>
                <w:sz w:val="18"/>
                <w:szCs w:val="18"/>
              </w:rPr>
            </w:pPr>
            <w:r>
              <w:rPr>
                <w:rFonts w:ascii="仿宋_GB2312" w:eastAsia="仿宋_GB2312"/>
                <w:color w:val="000000"/>
                <w:sz w:val="18"/>
                <w:szCs w:val="18"/>
              </w:rPr>
              <w:t>√</w:t>
            </w:r>
          </w:p>
        </w:tc>
        <w:tc>
          <w:tcPr>
            <w:tcW w:w="750" w:type="dxa"/>
            <w:vAlign w:val="center"/>
          </w:tcPr>
          <w:p>
            <w:pPr>
              <w:widowControl/>
              <w:jc w:val="center"/>
              <w:rPr>
                <w:rFonts w:ascii="仿宋_GB2312" w:eastAsia="仿宋_GB2312"/>
                <w:color w:val="000000"/>
                <w:sz w:val="18"/>
                <w:szCs w:val="18"/>
              </w:rPr>
            </w:pPr>
            <w:r>
              <w:rPr>
                <w:rFonts w:hint="eastAsia" w:ascii="仿宋_GB2312" w:eastAsia="仿宋_GB2312"/>
                <w:color w:val="000000"/>
                <w:sz w:val="18"/>
                <w:szCs w:val="18"/>
              </w:rPr>
              <w:t>　</w:t>
            </w:r>
          </w:p>
        </w:tc>
        <w:tc>
          <w:tcPr>
            <w:tcW w:w="630" w:type="dxa"/>
            <w:vAlign w:val="center"/>
          </w:tcPr>
          <w:p>
            <w:pPr>
              <w:widowControl/>
              <w:jc w:val="center"/>
              <w:rPr>
                <w:rFonts w:ascii="仿宋_GB2312" w:eastAsia="仿宋_GB2312"/>
                <w:color w:val="000000"/>
                <w:sz w:val="18"/>
                <w:szCs w:val="18"/>
              </w:rPr>
            </w:pPr>
            <w:r>
              <w:rPr>
                <w:rFonts w:ascii="仿宋_GB2312" w:eastAsia="仿宋_GB2312"/>
                <w:color w:val="000000"/>
                <w:sz w:val="18"/>
                <w:szCs w:val="18"/>
              </w:rPr>
              <w:t>√</w:t>
            </w:r>
            <w:r>
              <w:rPr>
                <w:rFonts w:hint="eastAsia" w:ascii="仿宋_GB2312" w:eastAsia="仿宋_GB2312"/>
                <w:color w:val="000000"/>
                <w:sz w:val="18"/>
                <w:szCs w:val="18"/>
              </w:rPr>
              <w:t>　</w:t>
            </w:r>
          </w:p>
        </w:tc>
        <w:tc>
          <w:tcPr>
            <w:tcW w:w="660" w:type="dxa"/>
            <w:vAlign w:val="center"/>
          </w:tcPr>
          <w:p>
            <w:pPr>
              <w:widowControl/>
              <w:jc w:val="center"/>
              <w:rPr>
                <w:rFonts w:ascii="仿宋_GB2312" w:eastAsia="仿宋_GB2312"/>
                <w:color w:val="000000"/>
                <w:sz w:val="18"/>
                <w:szCs w:val="18"/>
              </w:rPr>
            </w:pPr>
            <w:r>
              <w:rPr>
                <w:rFonts w:ascii="仿宋_GB2312" w:eastAsia="仿宋_GB2312"/>
                <w:color w:val="00000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pPr>
              <w:widowControl/>
              <w:jc w:val="center"/>
              <w:rPr>
                <w:rFonts w:ascii="仿宋_GB2312" w:eastAsia="仿宋_GB2312"/>
                <w:color w:val="000000"/>
                <w:sz w:val="18"/>
                <w:szCs w:val="18"/>
              </w:rPr>
            </w:pPr>
            <w:r>
              <w:rPr>
                <w:rFonts w:ascii="仿宋_GB2312" w:eastAsia="仿宋_GB2312"/>
                <w:color w:val="000000"/>
                <w:sz w:val="18"/>
                <w:szCs w:val="18"/>
              </w:rPr>
              <w:t>5</w:t>
            </w:r>
          </w:p>
        </w:tc>
        <w:tc>
          <w:tcPr>
            <w:tcW w:w="720" w:type="dxa"/>
            <w:vMerge w:val="continue"/>
            <w:vAlign w:val="center"/>
          </w:tcPr>
          <w:p>
            <w:pPr>
              <w:widowControl/>
              <w:jc w:val="left"/>
              <w:rPr>
                <w:rFonts w:ascii="仿宋_GB2312" w:eastAsia="仿宋_GB2312"/>
                <w:color w:val="000000"/>
                <w:sz w:val="18"/>
                <w:szCs w:val="18"/>
              </w:rPr>
            </w:pPr>
          </w:p>
        </w:tc>
        <w:tc>
          <w:tcPr>
            <w:tcW w:w="720" w:type="dxa"/>
            <w:vAlign w:val="center"/>
          </w:tcPr>
          <w:p>
            <w:pPr>
              <w:widowControl/>
              <w:jc w:val="center"/>
              <w:rPr>
                <w:rFonts w:ascii="仿宋_GB2312" w:eastAsia="仿宋_GB2312"/>
                <w:color w:val="000000"/>
                <w:sz w:val="18"/>
                <w:szCs w:val="18"/>
              </w:rPr>
            </w:pPr>
            <w:r>
              <w:rPr>
                <w:rFonts w:hint="eastAsia" w:ascii="仿宋_GB2312" w:eastAsia="仿宋_GB2312"/>
                <w:color w:val="000000"/>
                <w:sz w:val="18"/>
                <w:szCs w:val="18"/>
              </w:rPr>
              <w:t>贫困人口退出</w:t>
            </w:r>
          </w:p>
        </w:tc>
        <w:tc>
          <w:tcPr>
            <w:tcW w:w="2340" w:type="dxa"/>
            <w:vAlign w:val="center"/>
          </w:tcPr>
          <w:p>
            <w:pPr>
              <w:widowControl/>
              <w:jc w:val="left"/>
              <w:rPr>
                <w:rFonts w:ascii="仿宋_GB2312" w:eastAsia="仿宋_GB2312"/>
                <w:color w:val="000000"/>
                <w:sz w:val="18"/>
                <w:szCs w:val="18"/>
              </w:rPr>
            </w:pPr>
            <w:r>
              <w:rPr>
                <w:rFonts w:hint="eastAsia" w:ascii="仿宋_GB2312" w:eastAsia="仿宋_GB2312"/>
                <w:color w:val="000000"/>
                <w:sz w:val="18"/>
                <w:szCs w:val="18"/>
              </w:rPr>
              <w:t>·退出计划</w:t>
            </w:r>
            <w:r>
              <w:rPr>
                <w:rFonts w:ascii="仿宋_GB2312" w:eastAsia="仿宋_GB2312"/>
                <w:color w:val="000000"/>
                <w:sz w:val="18"/>
                <w:szCs w:val="18"/>
              </w:rPr>
              <w:br w:type="textWrapping"/>
            </w:r>
            <w:r>
              <w:rPr>
                <w:rFonts w:hint="eastAsia" w:ascii="仿宋_GB2312" w:eastAsia="仿宋_GB2312"/>
                <w:color w:val="000000"/>
                <w:sz w:val="18"/>
                <w:szCs w:val="18"/>
              </w:rPr>
              <w:t>·退出标准（人均纯收入稳定超过国定标准、实现“两不愁、三保障”）</w:t>
            </w:r>
            <w:r>
              <w:rPr>
                <w:rFonts w:ascii="仿宋_GB2312" w:eastAsia="仿宋_GB2312"/>
                <w:color w:val="000000"/>
                <w:sz w:val="18"/>
                <w:szCs w:val="18"/>
              </w:rPr>
              <w:br w:type="textWrapping"/>
            </w:r>
            <w:r>
              <w:rPr>
                <w:rFonts w:hint="eastAsia" w:ascii="仿宋_GB2312" w:eastAsia="仿宋_GB2312"/>
                <w:color w:val="000000"/>
                <w:sz w:val="18"/>
                <w:szCs w:val="18"/>
              </w:rPr>
              <w:t>·退出程序（民主评议、村两委和驻村工作队核实、贫困户认可、公示公告、退出销号）</w:t>
            </w:r>
            <w:r>
              <w:rPr>
                <w:rFonts w:ascii="仿宋_GB2312" w:eastAsia="仿宋_GB2312"/>
                <w:color w:val="000000"/>
                <w:sz w:val="18"/>
                <w:szCs w:val="18"/>
              </w:rPr>
              <w:br w:type="textWrapping"/>
            </w:r>
            <w:r>
              <w:rPr>
                <w:rFonts w:hint="eastAsia" w:ascii="仿宋_GB2312" w:eastAsia="仿宋_GB2312"/>
                <w:color w:val="000000"/>
                <w:sz w:val="18"/>
                <w:szCs w:val="18"/>
              </w:rPr>
              <w:t>·退出结果（脱贫名单）</w:t>
            </w:r>
          </w:p>
        </w:tc>
        <w:tc>
          <w:tcPr>
            <w:tcW w:w="1260" w:type="dxa"/>
            <w:vAlign w:val="center"/>
          </w:tcPr>
          <w:p>
            <w:pPr>
              <w:widowControl/>
              <w:jc w:val="left"/>
              <w:rPr>
                <w:rFonts w:ascii="仿宋_GB2312" w:eastAsia="仿宋_GB2312"/>
                <w:color w:val="000000"/>
                <w:sz w:val="18"/>
                <w:szCs w:val="18"/>
              </w:rPr>
            </w:pPr>
            <w:r>
              <w:rPr>
                <w:rFonts w:hint="eastAsia" w:ascii="仿宋_GB2312" w:eastAsia="仿宋_GB2312"/>
                <w:color w:val="000000"/>
                <w:sz w:val="18"/>
                <w:szCs w:val="18"/>
              </w:rPr>
              <w:t>《中共中央办公厅、国务院办公厅关于建立贫困退出机制的意见》</w:t>
            </w:r>
          </w:p>
        </w:tc>
        <w:tc>
          <w:tcPr>
            <w:tcW w:w="1440" w:type="dxa"/>
            <w:vAlign w:val="center"/>
          </w:tcPr>
          <w:p>
            <w:pPr>
              <w:widowControl/>
              <w:jc w:val="left"/>
              <w:rPr>
                <w:rFonts w:ascii="仿宋_GB2312" w:eastAsia="仿宋_GB2312"/>
                <w:color w:val="000000"/>
                <w:sz w:val="18"/>
                <w:szCs w:val="18"/>
              </w:rPr>
            </w:pPr>
            <w:r>
              <w:rPr>
                <w:rFonts w:hint="eastAsia" w:ascii="仿宋_GB2312" w:eastAsia="仿宋_GB2312"/>
                <w:color w:val="000000"/>
                <w:sz w:val="18"/>
                <w:szCs w:val="18"/>
              </w:rPr>
              <w:t>信息形成（变更）</w:t>
            </w:r>
            <w:r>
              <w:rPr>
                <w:rFonts w:ascii="仿宋_GB2312" w:eastAsia="仿宋_GB2312"/>
                <w:color w:val="000000"/>
                <w:sz w:val="18"/>
                <w:szCs w:val="18"/>
              </w:rPr>
              <w:t>20</w:t>
            </w:r>
            <w:r>
              <w:rPr>
                <w:rFonts w:hint="eastAsia" w:ascii="仿宋_GB2312" w:eastAsia="仿宋_GB2312"/>
                <w:color w:val="000000"/>
                <w:sz w:val="18"/>
                <w:szCs w:val="18"/>
              </w:rPr>
              <w:t>个工作日内</w:t>
            </w:r>
          </w:p>
        </w:tc>
        <w:tc>
          <w:tcPr>
            <w:tcW w:w="1141" w:type="dxa"/>
            <w:vAlign w:val="center"/>
          </w:tcPr>
          <w:p>
            <w:pPr>
              <w:widowControl/>
              <w:jc w:val="left"/>
              <w:rPr>
                <w:rFonts w:ascii="仿宋_GB2312" w:eastAsia="仿宋_GB2312"/>
                <w:color w:val="000000"/>
                <w:sz w:val="18"/>
                <w:szCs w:val="18"/>
              </w:rPr>
            </w:pPr>
            <w:r>
              <w:rPr>
                <w:rFonts w:hint="eastAsia" w:ascii="仿宋_GB2312" w:eastAsia="仿宋_GB2312"/>
                <w:color w:val="000000"/>
                <w:sz w:val="18"/>
                <w:szCs w:val="18"/>
              </w:rPr>
              <w:t>贫困退出人口所在行政村</w:t>
            </w:r>
          </w:p>
        </w:tc>
        <w:tc>
          <w:tcPr>
            <w:tcW w:w="1665" w:type="dxa"/>
            <w:vAlign w:val="center"/>
          </w:tcPr>
          <w:p>
            <w:pPr>
              <w:widowControl/>
              <w:jc w:val="left"/>
              <w:rPr>
                <w:rFonts w:ascii="仿宋_GB2312" w:eastAsia="仿宋_GB2312"/>
                <w:color w:val="000000"/>
                <w:sz w:val="18"/>
                <w:szCs w:val="18"/>
              </w:rPr>
            </w:pPr>
            <w:r>
              <w:rPr>
                <w:rFonts w:hint="eastAsia" w:ascii="仿宋_GB2312" w:eastAsia="仿宋_GB2312"/>
                <w:color w:val="000000"/>
                <w:sz w:val="18"/>
                <w:szCs w:val="18"/>
              </w:rPr>
              <w:t>■村公示栏</w:t>
            </w:r>
            <w:r>
              <w:rPr>
                <w:rFonts w:ascii="仿宋_GB2312" w:eastAsia="仿宋_GB2312"/>
                <w:color w:val="000000"/>
                <w:sz w:val="18"/>
                <w:szCs w:val="18"/>
              </w:rPr>
              <w:t xml:space="preserve"> </w:t>
            </w:r>
          </w:p>
        </w:tc>
        <w:tc>
          <w:tcPr>
            <w:tcW w:w="915" w:type="dxa"/>
            <w:vAlign w:val="center"/>
          </w:tcPr>
          <w:p>
            <w:pPr>
              <w:widowControl/>
              <w:jc w:val="center"/>
              <w:rPr>
                <w:rFonts w:ascii="仿宋_GB2312" w:eastAsia="仿宋_GB2312"/>
                <w:color w:val="000000"/>
                <w:sz w:val="18"/>
                <w:szCs w:val="18"/>
              </w:rPr>
            </w:pPr>
            <w:r>
              <w:rPr>
                <w:rFonts w:ascii="仿宋_GB2312" w:eastAsia="仿宋_GB2312"/>
                <w:color w:val="000000"/>
                <w:sz w:val="18"/>
                <w:szCs w:val="18"/>
              </w:rPr>
              <w:t>√</w:t>
            </w:r>
          </w:p>
        </w:tc>
        <w:tc>
          <w:tcPr>
            <w:tcW w:w="735" w:type="dxa"/>
            <w:vAlign w:val="center"/>
          </w:tcPr>
          <w:p>
            <w:pPr>
              <w:widowControl/>
              <w:jc w:val="center"/>
              <w:rPr>
                <w:rFonts w:ascii="仿宋_GB2312" w:eastAsia="仿宋_GB2312"/>
                <w:color w:val="000000"/>
                <w:sz w:val="18"/>
                <w:szCs w:val="18"/>
              </w:rPr>
            </w:pPr>
            <w:r>
              <w:rPr>
                <w:rFonts w:hint="eastAsia" w:ascii="仿宋_GB2312" w:eastAsia="仿宋_GB2312"/>
                <w:color w:val="000000"/>
                <w:sz w:val="18"/>
                <w:szCs w:val="18"/>
              </w:rPr>
              <w:t>　</w:t>
            </w:r>
          </w:p>
        </w:tc>
        <w:tc>
          <w:tcPr>
            <w:tcW w:w="840" w:type="dxa"/>
            <w:vAlign w:val="center"/>
          </w:tcPr>
          <w:p>
            <w:pPr>
              <w:widowControl/>
              <w:jc w:val="center"/>
              <w:rPr>
                <w:rFonts w:ascii="仿宋_GB2312" w:eastAsia="仿宋_GB2312"/>
                <w:color w:val="000000"/>
                <w:sz w:val="18"/>
                <w:szCs w:val="18"/>
              </w:rPr>
            </w:pPr>
            <w:r>
              <w:rPr>
                <w:rFonts w:ascii="仿宋_GB2312" w:eastAsia="仿宋_GB2312"/>
                <w:color w:val="000000"/>
                <w:sz w:val="18"/>
                <w:szCs w:val="18"/>
              </w:rPr>
              <w:t>√</w:t>
            </w:r>
          </w:p>
        </w:tc>
        <w:tc>
          <w:tcPr>
            <w:tcW w:w="750" w:type="dxa"/>
            <w:vAlign w:val="center"/>
          </w:tcPr>
          <w:p>
            <w:pPr>
              <w:widowControl/>
              <w:jc w:val="center"/>
              <w:rPr>
                <w:rFonts w:ascii="仿宋_GB2312" w:eastAsia="仿宋_GB2312"/>
                <w:color w:val="000000"/>
                <w:sz w:val="18"/>
                <w:szCs w:val="18"/>
              </w:rPr>
            </w:pPr>
            <w:r>
              <w:rPr>
                <w:rFonts w:hint="eastAsia" w:ascii="仿宋_GB2312" w:eastAsia="仿宋_GB2312"/>
                <w:color w:val="000000"/>
                <w:sz w:val="18"/>
                <w:szCs w:val="18"/>
              </w:rPr>
              <w:t>　</w:t>
            </w:r>
          </w:p>
        </w:tc>
        <w:tc>
          <w:tcPr>
            <w:tcW w:w="630" w:type="dxa"/>
            <w:vAlign w:val="center"/>
          </w:tcPr>
          <w:p>
            <w:pPr>
              <w:widowControl/>
              <w:jc w:val="center"/>
              <w:rPr>
                <w:rFonts w:ascii="仿宋_GB2312" w:eastAsia="仿宋_GB2312"/>
                <w:color w:val="000000"/>
                <w:sz w:val="18"/>
                <w:szCs w:val="18"/>
              </w:rPr>
            </w:pPr>
            <w:r>
              <w:rPr>
                <w:rFonts w:ascii="仿宋_GB2312" w:eastAsia="仿宋_GB2312"/>
                <w:color w:val="000000"/>
                <w:sz w:val="18"/>
                <w:szCs w:val="18"/>
              </w:rPr>
              <w:t>√</w:t>
            </w:r>
            <w:r>
              <w:rPr>
                <w:rFonts w:hint="eastAsia" w:ascii="仿宋_GB2312" w:eastAsia="仿宋_GB2312"/>
                <w:color w:val="000000"/>
                <w:sz w:val="18"/>
                <w:szCs w:val="18"/>
              </w:rPr>
              <w:t>　</w:t>
            </w:r>
          </w:p>
        </w:tc>
        <w:tc>
          <w:tcPr>
            <w:tcW w:w="660" w:type="dxa"/>
            <w:vAlign w:val="center"/>
          </w:tcPr>
          <w:p>
            <w:pPr>
              <w:widowControl/>
              <w:jc w:val="center"/>
              <w:rPr>
                <w:rFonts w:ascii="仿宋_GB2312" w:eastAsia="仿宋_GB2312"/>
                <w:color w:val="000000"/>
                <w:sz w:val="18"/>
                <w:szCs w:val="18"/>
              </w:rPr>
            </w:pPr>
            <w:r>
              <w:rPr>
                <w:rFonts w:ascii="仿宋_GB2312" w:eastAsia="仿宋_GB2312"/>
                <w:color w:val="00000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Pr>
        <w:tc>
          <w:tcPr>
            <w:tcW w:w="540" w:type="dxa"/>
            <w:vAlign w:val="center"/>
          </w:tcPr>
          <w:p>
            <w:pPr>
              <w:widowControl/>
              <w:jc w:val="center"/>
              <w:rPr>
                <w:rFonts w:ascii="仿宋_GB2312" w:eastAsia="仿宋_GB2312"/>
                <w:color w:val="000000"/>
                <w:sz w:val="18"/>
                <w:szCs w:val="18"/>
              </w:rPr>
            </w:pPr>
            <w:r>
              <w:rPr>
                <w:rFonts w:ascii="仿宋_GB2312" w:eastAsia="仿宋_GB2312"/>
                <w:color w:val="000000"/>
                <w:sz w:val="18"/>
                <w:szCs w:val="18"/>
              </w:rPr>
              <w:t>6</w:t>
            </w:r>
          </w:p>
        </w:tc>
        <w:tc>
          <w:tcPr>
            <w:tcW w:w="720" w:type="dxa"/>
            <w:vAlign w:val="center"/>
          </w:tcPr>
          <w:p>
            <w:pPr>
              <w:widowControl/>
              <w:jc w:val="center"/>
              <w:rPr>
                <w:rFonts w:ascii="仿宋_GB2312" w:eastAsia="仿宋_GB2312"/>
                <w:color w:val="000000"/>
                <w:sz w:val="18"/>
                <w:szCs w:val="18"/>
              </w:rPr>
            </w:pPr>
            <w:r>
              <w:rPr>
                <w:rFonts w:hint="eastAsia" w:ascii="仿宋_GB2312" w:eastAsia="仿宋_GB2312"/>
                <w:color w:val="000000"/>
                <w:sz w:val="18"/>
                <w:szCs w:val="18"/>
              </w:rPr>
              <w:t>监督管理</w:t>
            </w:r>
          </w:p>
        </w:tc>
        <w:tc>
          <w:tcPr>
            <w:tcW w:w="720" w:type="dxa"/>
            <w:vAlign w:val="center"/>
          </w:tcPr>
          <w:p>
            <w:pPr>
              <w:widowControl/>
              <w:jc w:val="center"/>
              <w:rPr>
                <w:rFonts w:ascii="仿宋_GB2312" w:eastAsia="仿宋_GB2312"/>
                <w:color w:val="000000"/>
                <w:sz w:val="18"/>
                <w:szCs w:val="18"/>
              </w:rPr>
            </w:pPr>
            <w:r>
              <w:rPr>
                <w:rFonts w:hint="eastAsia" w:ascii="仿宋_GB2312" w:eastAsia="仿宋_GB2312"/>
                <w:color w:val="000000"/>
                <w:sz w:val="18"/>
                <w:szCs w:val="18"/>
              </w:rPr>
              <w:t>监督举报</w:t>
            </w:r>
          </w:p>
        </w:tc>
        <w:tc>
          <w:tcPr>
            <w:tcW w:w="2340" w:type="dxa"/>
            <w:vAlign w:val="center"/>
          </w:tcPr>
          <w:p>
            <w:pPr>
              <w:widowControl/>
              <w:jc w:val="left"/>
              <w:rPr>
                <w:rFonts w:ascii="仿宋_GB2312" w:eastAsia="仿宋_GB2312"/>
                <w:color w:val="000000"/>
                <w:sz w:val="18"/>
                <w:szCs w:val="18"/>
              </w:rPr>
            </w:pPr>
            <w:r>
              <w:rPr>
                <w:rFonts w:hint="eastAsia" w:ascii="仿宋_GB2312" w:eastAsia="仿宋_GB2312"/>
                <w:color w:val="000000"/>
                <w:sz w:val="18"/>
                <w:szCs w:val="18"/>
              </w:rPr>
              <w:t>监督电话（</w:t>
            </w:r>
            <w:r>
              <w:rPr>
                <w:rFonts w:ascii="仿宋_GB2312" w:eastAsia="仿宋_GB2312"/>
                <w:color w:val="000000"/>
                <w:sz w:val="18"/>
                <w:szCs w:val="18"/>
              </w:rPr>
              <w:t>0357-5685988</w:t>
            </w:r>
            <w:r>
              <w:rPr>
                <w:rFonts w:hint="eastAsia" w:ascii="仿宋_GB2312" w:eastAsia="仿宋_GB2312"/>
                <w:color w:val="000000"/>
                <w:sz w:val="18"/>
                <w:szCs w:val="18"/>
              </w:rPr>
              <w:t>）</w:t>
            </w:r>
          </w:p>
        </w:tc>
        <w:tc>
          <w:tcPr>
            <w:tcW w:w="1260" w:type="dxa"/>
            <w:vAlign w:val="center"/>
          </w:tcPr>
          <w:p>
            <w:pPr>
              <w:widowControl/>
              <w:jc w:val="left"/>
              <w:rPr>
                <w:rFonts w:ascii="仿宋_GB2312" w:eastAsia="仿宋_GB2312"/>
                <w:color w:val="000000"/>
                <w:sz w:val="18"/>
                <w:szCs w:val="18"/>
              </w:rPr>
            </w:pPr>
            <w:r>
              <w:rPr>
                <w:rFonts w:hint="eastAsia" w:ascii="仿宋_GB2312" w:eastAsia="仿宋_GB2312"/>
                <w:color w:val="000000"/>
                <w:sz w:val="18"/>
                <w:szCs w:val="18"/>
              </w:rPr>
              <w:t>《国务院扶贫办、财政部关于完善扶贫资金项目公告公示制度的指导意见》</w:t>
            </w:r>
          </w:p>
        </w:tc>
        <w:tc>
          <w:tcPr>
            <w:tcW w:w="1440" w:type="dxa"/>
            <w:vAlign w:val="center"/>
          </w:tcPr>
          <w:p>
            <w:pPr>
              <w:widowControl/>
              <w:jc w:val="left"/>
              <w:rPr>
                <w:rFonts w:ascii="仿宋_GB2312" w:eastAsia="仿宋_GB2312"/>
                <w:color w:val="000000"/>
                <w:sz w:val="18"/>
                <w:szCs w:val="18"/>
              </w:rPr>
            </w:pPr>
            <w:r>
              <w:rPr>
                <w:rFonts w:hint="eastAsia" w:ascii="仿宋_GB2312" w:eastAsia="仿宋_GB2312"/>
                <w:color w:val="000000"/>
                <w:sz w:val="18"/>
                <w:szCs w:val="18"/>
              </w:rPr>
              <w:t>信息形成（变更）</w:t>
            </w:r>
            <w:r>
              <w:rPr>
                <w:rFonts w:ascii="仿宋_GB2312" w:eastAsia="仿宋_GB2312"/>
                <w:color w:val="000000"/>
                <w:sz w:val="18"/>
                <w:szCs w:val="18"/>
              </w:rPr>
              <w:t>20</w:t>
            </w:r>
            <w:r>
              <w:rPr>
                <w:rFonts w:hint="eastAsia" w:ascii="仿宋_GB2312" w:eastAsia="仿宋_GB2312"/>
                <w:color w:val="000000"/>
                <w:sz w:val="18"/>
                <w:szCs w:val="18"/>
              </w:rPr>
              <w:t>个工作日内</w:t>
            </w:r>
          </w:p>
        </w:tc>
        <w:tc>
          <w:tcPr>
            <w:tcW w:w="1141" w:type="dxa"/>
            <w:vAlign w:val="center"/>
          </w:tcPr>
          <w:p>
            <w:pPr>
              <w:widowControl/>
              <w:jc w:val="left"/>
              <w:rPr>
                <w:rFonts w:ascii="仿宋_GB2312" w:eastAsia="仿宋_GB2312"/>
                <w:color w:val="000000"/>
                <w:sz w:val="18"/>
                <w:szCs w:val="18"/>
              </w:rPr>
            </w:pPr>
            <w:r>
              <w:rPr>
                <w:rFonts w:hint="eastAsia" w:ascii="仿宋_GB2312" w:eastAsia="仿宋_GB2312"/>
                <w:color w:val="000000"/>
                <w:sz w:val="18"/>
                <w:szCs w:val="18"/>
              </w:rPr>
              <w:t>县级扶贫部门、乡乡人民政府</w:t>
            </w:r>
          </w:p>
        </w:tc>
        <w:tc>
          <w:tcPr>
            <w:tcW w:w="1665" w:type="dxa"/>
            <w:vAlign w:val="center"/>
          </w:tcPr>
          <w:p>
            <w:pPr>
              <w:widowControl/>
              <w:jc w:val="left"/>
              <w:rPr>
                <w:rFonts w:ascii="仿宋_GB2312" w:eastAsia="仿宋_GB2312"/>
                <w:color w:val="000000"/>
                <w:sz w:val="18"/>
                <w:szCs w:val="18"/>
              </w:rPr>
            </w:pPr>
            <w:r>
              <w:rPr>
                <w:rFonts w:hint="eastAsia" w:ascii="仿宋_GB2312" w:eastAsia="仿宋_GB2312"/>
                <w:color w:val="000000"/>
                <w:sz w:val="18"/>
                <w:szCs w:val="18"/>
              </w:rPr>
              <w:t>■三基便民服务中心</w:t>
            </w:r>
            <w:r>
              <w:rPr>
                <w:rFonts w:ascii="仿宋_GB2312" w:eastAsia="仿宋_GB2312"/>
                <w:color w:val="000000"/>
                <w:sz w:val="18"/>
                <w:szCs w:val="18"/>
              </w:rPr>
              <w:t xml:space="preserve">    </w:t>
            </w:r>
          </w:p>
          <w:p>
            <w:pPr>
              <w:widowControl/>
              <w:jc w:val="left"/>
              <w:rPr>
                <w:rFonts w:ascii="仿宋_GB2312" w:eastAsia="仿宋_GB2312"/>
                <w:color w:val="000000"/>
                <w:sz w:val="18"/>
                <w:szCs w:val="18"/>
              </w:rPr>
            </w:pPr>
            <w:r>
              <w:rPr>
                <w:rFonts w:hint="eastAsia" w:ascii="仿宋_GB2312" w:eastAsia="仿宋_GB2312"/>
                <w:color w:val="000000"/>
                <w:sz w:val="18"/>
                <w:szCs w:val="18"/>
              </w:rPr>
              <w:t>■村公示栏</w:t>
            </w:r>
            <w:r>
              <w:rPr>
                <w:rFonts w:ascii="仿宋_GB2312" w:eastAsia="仿宋_GB2312"/>
                <w:color w:val="000000"/>
                <w:sz w:val="18"/>
                <w:szCs w:val="18"/>
              </w:rPr>
              <w:t xml:space="preserve">           </w:t>
            </w:r>
          </w:p>
        </w:tc>
        <w:tc>
          <w:tcPr>
            <w:tcW w:w="915" w:type="dxa"/>
            <w:vAlign w:val="center"/>
          </w:tcPr>
          <w:p>
            <w:pPr>
              <w:widowControl/>
              <w:jc w:val="center"/>
              <w:rPr>
                <w:rFonts w:ascii="仿宋_GB2312" w:eastAsia="仿宋_GB2312"/>
                <w:color w:val="000000"/>
                <w:sz w:val="18"/>
                <w:szCs w:val="18"/>
              </w:rPr>
            </w:pPr>
            <w:r>
              <w:rPr>
                <w:rFonts w:ascii="仿宋_GB2312" w:eastAsia="仿宋_GB2312"/>
                <w:color w:val="000000"/>
                <w:sz w:val="18"/>
                <w:szCs w:val="18"/>
              </w:rPr>
              <w:t>√</w:t>
            </w:r>
          </w:p>
        </w:tc>
        <w:tc>
          <w:tcPr>
            <w:tcW w:w="735" w:type="dxa"/>
            <w:vAlign w:val="center"/>
          </w:tcPr>
          <w:p>
            <w:pPr>
              <w:widowControl/>
              <w:jc w:val="center"/>
              <w:rPr>
                <w:rFonts w:ascii="仿宋_GB2312" w:eastAsia="仿宋_GB2312"/>
                <w:color w:val="000000"/>
                <w:sz w:val="18"/>
                <w:szCs w:val="18"/>
              </w:rPr>
            </w:pPr>
            <w:r>
              <w:rPr>
                <w:rFonts w:hint="eastAsia" w:ascii="仿宋_GB2312" w:eastAsia="仿宋_GB2312"/>
                <w:color w:val="000000"/>
                <w:sz w:val="18"/>
                <w:szCs w:val="18"/>
              </w:rPr>
              <w:t>　</w:t>
            </w:r>
          </w:p>
        </w:tc>
        <w:tc>
          <w:tcPr>
            <w:tcW w:w="840" w:type="dxa"/>
            <w:vAlign w:val="center"/>
          </w:tcPr>
          <w:p>
            <w:pPr>
              <w:widowControl/>
              <w:jc w:val="center"/>
              <w:rPr>
                <w:rFonts w:ascii="仿宋_GB2312" w:eastAsia="仿宋_GB2312"/>
                <w:color w:val="000000"/>
                <w:sz w:val="18"/>
                <w:szCs w:val="18"/>
              </w:rPr>
            </w:pPr>
            <w:r>
              <w:rPr>
                <w:rFonts w:ascii="仿宋_GB2312" w:eastAsia="仿宋_GB2312"/>
                <w:color w:val="000000"/>
                <w:sz w:val="18"/>
                <w:szCs w:val="18"/>
              </w:rPr>
              <w:t>√</w:t>
            </w:r>
          </w:p>
        </w:tc>
        <w:tc>
          <w:tcPr>
            <w:tcW w:w="750" w:type="dxa"/>
            <w:vAlign w:val="center"/>
          </w:tcPr>
          <w:p>
            <w:pPr>
              <w:widowControl/>
              <w:jc w:val="center"/>
              <w:rPr>
                <w:rFonts w:ascii="仿宋_GB2312" w:eastAsia="仿宋_GB2312"/>
                <w:color w:val="000000"/>
                <w:sz w:val="18"/>
                <w:szCs w:val="18"/>
              </w:rPr>
            </w:pPr>
            <w:r>
              <w:rPr>
                <w:rFonts w:hint="eastAsia" w:ascii="仿宋_GB2312" w:eastAsia="仿宋_GB2312"/>
                <w:color w:val="000000"/>
                <w:sz w:val="18"/>
                <w:szCs w:val="18"/>
              </w:rPr>
              <w:t>　</w:t>
            </w:r>
          </w:p>
        </w:tc>
        <w:tc>
          <w:tcPr>
            <w:tcW w:w="630" w:type="dxa"/>
            <w:vAlign w:val="center"/>
          </w:tcPr>
          <w:p>
            <w:pPr>
              <w:widowControl/>
              <w:jc w:val="center"/>
              <w:rPr>
                <w:rFonts w:ascii="仿宋_GB2312" w:eastAsia="仿宋_GB2312"/>
                <w:color w:val="000000"/>
                <w:sz w:val="18"/>
                <w:szCs w:val="18"/>
              </w:rPr>
            </w:pPr>
            <w:r>
              <w:rPr>
                <w:rFonts w:ascii="仿宋_GB2312" w:eastAsia="仿宋_GB2312"/>
                <w:color w:val="000000"/>
                <w:sz w:val="18"/>
                <w:szCs w:val="18"/>
              </w:rPr>
              <w:t>√</w:t>
            </w:r>
          </w:p>
        </w:tc>
        <w:tc>
          <w:tcPr>
            <w:tcW w:w="660" w:type="dxa"/>
            <w:vAlign w:val="center"/>
          </w:tcPr>
          <w:p>
            <w:pPr>
              <w:widowControl/>
              <w:jc w:val="center"/>
              <w:rPr>
                <w:rFonts w:ascii="仿宋_GB2312" w:eastAsia="仿宋_GB2312"/>
                <w:color w:val="000000"/>
                <w:sz w:val="18"/>
                <w:szCs w:val="18"/>
              </w:rPr>
            </w:pPr>
            <w:r>
              <w:rPr>
                <w:rFonts w:ascii="仿宋_GB2312" w:eastAsia="仿宋_GB2312"/>
                <w:color w:val="000000"/>
                <w:sz w:val="18"/>
                <w:szCs w:val="18"/>
              </w:rPr>
              <w:t>√</w:t>
            </w:r>
          </w:p>
        </w:tc>
      </w:tr>
    </w:tbl>
    <w:p/>
    <w:p>
      <w:pPr>
        <w:rPr>
          <w:b/>
          <w:bCs/>
          <w:sz w:val="28"/>
          <w:szCs w:val="28"/>
        </w:rPr>
      </w:pPr>
    </w:p>
    <w:p>
      <w:pPr>
        <w:rPr>
          <w:b/>
          <w:bCs/>
          <w:sz w:val="28"/>
          <w:szCs w:val="28"/>
        </w:rPr>
      </w:pPr>
    </w:p>
    <w:p>
      <w:pPr>
        <w:rPr>
          <w:b/>
          <w:bCs/>
          <w:sz w:val="28"/>
          <w:szCs w:val="28"/>
        </w:rPr>
      </w:pPr>
    </w:p>
    <w:p>
      <w:pPr>
        <w:rPr>
          <w:b/>
          <w:bCs/>
          <w:sz w:val="28"/>
          <w:szCs w:val="28"/>
        </w:rPr>
      </w:pPr>
    </w:p>
    <w:p>
      <w:pPr>
        <w:rPr>
          <w:b/>
          <w:bCs/>
          <w:sz w:val="28"/>
          <w:szCs w:val="28"/>
        </w:rPr>
      </w:pPr>
    </w:p>
    <w:p>
      <w:pPr>
        <w:rPr>
          <w:b/>
          <w:bCs/>
          <w:sz w:val="28"/>
          <w:szCs w:val="28"/>
        </w:rPr>
      </w:pPr>
    </w:p>
    <w:p>
      <w:pPr>
        <w:widowControl/>
        <w:jc w:val="center"/>
        <w:textAlignment w:val="center"/>
        <w:rPr>
          <w:rFonts w:ascii="方正小标宋_GBK" w:hAnsi="方正小标宋_GBK" w:eastAsia="方正小标宋_GBK"/>
          <w:b/>
          <w:bCs/>
          <w:kern w:val="44"/>
          <w:sz w:val="30"/>
          <w:szCs w:val="44"/>
        </w:rPr>
      </w:pPr>
      <w:r>
        <w:rPr>
          <w:rFonts w:hint="eastAsia" w:ascii="方正小标宋_GBK" w:hAnsi="方正小标宋_GBK" w:eastAsia="方正小标宋_GBK"/>
          <w:b/>
          <w:bCs/>
          <w:kern w:val="44"/>
          <w:sz w:val="30"/>
          <w:szCs w:val="44"/>
        </w:rPr>
        <w:t>（七）公共法律服务领域基层政务公开标准目录</w:t>
      </w:r>
    </w:p>
    <w:tbl>
      <w:tblPr>
        <w:tblStyle w:val="5"/>
        <w:tblW w:w="1304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8"/>
        <w:gridCol w:w="850"/>
        <w:gridCol w:w="945"/>
        <w:gridCol w:w="1125"/>
        <w:gridCol w:w="1410"/>
        <w:gridCol w:w="1410"/>
        <w:gridCol w:w="1230"/>
        <w:gridCol w:w="1260"/>
        <w:gridCol w:w="630"/>
        <w:gridCol w:w="780"/>
        <w:gridCol w:w="660"/>
        <w:gridCol w:w="615"/>
        <w:gridCol w:w="705"/>
        <w:gridCol w:w="7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trPr>
        <w:tc>
          <w:tcPr>
            <w:tcW w:w="648" w:type="dxa"/>
            <w:vMerge w:val="restart"/>
            <w:vAlign w:val="center"/>
          </w:tcPr>
          <w:p>
            <w:pPr>
              <w:jc w:val="center"/>
              <w:rPr>
                <w:rFonts w:ascii="黑体" w:hAnsi="黑体" w:eastAsia="黑体" w:cs="黑体"/>
                <w:sz w:val="20"/>
                <w:szCs w:val="20"/>
              </w:rPr>
            </w:pPr>
            <w:r>
              <w:rPr>
                <w:rFonts w:hint="eastAsia" w:ascii="黑体" w:hAnsi="黑体" w:eastAsia="黑体" w:cs="黑体"/>
                <w:sz w:val="20"/>
                <w:szCs w:val="20"/>
              </w:rPr>
              <w:t>序号</w:t>
            </w:r>
          </w:p>
        </w:tc>
        <w:tc>
          <w:tcPr>
            <w:tcW w:w="1795" w:type="dxa"/>
            <w:gridSpan w:val="2"/>
            <w:vAlign w:val="center"/>
          </w:tcPr>
          <w:p>
            <w:pPr>
              <w:jc w:val="center"/>
              <w:rPr>
                <w:rFonts w:ascii="黑体" w:hAnsi="黑体" w:eastAsia="黑体" w:cs="黑体"/>
                <w:sz w:val="20"/>
                <w:szCs w:val="20"/>
              </w:rPr>
            </w:pPr>
            <w:r>
              <w:rPr>
                <w:rFonts w:hint="eastAsia" w:ascii="黑体" w:hAnsi="黑体" w:eastAsia="黑体" w:cs="黑体"/>
                <w:sz w:val="20"/>
                <w:szCs w:val="20"/>
              </w:rPr>
              <w:t>公开事项</w:t>
            </w:r>
          </w:p>
        </w:tc>
        <w:tc>
          <w:tcPr>
            <w:tcW w:w="1125" w:type="dxa"/>
            <w:vMerge w:val="restart"/>
            <w:vAlign w:val="center"/>
          </w:tcPr>
          <w:p>
            <w:pPr>
              <w:jc w:val="center"/>
              <w:rPr>
                <w:rFonts w:ascii="黑体" w:hAnsi="黑体" w:eastAsia="黑体" w:cs="黑体"/>
                <w:sz w:val="20"/>
                <w:szCs w:val="20"/>
              </w:rPr>
            </w:pPr>
            <w:r>
              <w:rPr>
                <w:rFonts w:hint="eastAsia" w:ascii="黑体" w:hAnsi="黑体" w:eastAsia="黑体" w:cs="黑体"/>
                <w:sz w:val="20"/>
                <w:szCs w:val="20"/>
              </w:rPr>
              <w:t>公开内容</w:t>
            </w:r>
          </w:p>
          <w:p>
            <w:pPr>
              <w:jc w:val="center"/>
              <w:rPr>
                <w:rFonts w:ascii="黑体" w:hAnsi="黑体" w:eastAsia="黑体" w:cs="黑体"/>
                <w:sz w:val="20"/>
                <w:szCs w:val="20"/>
              </w:rPr>
            </w:pPr>
            <w:r>
              <w:rPr>
                <w:rFonts w:hint="eastAsia" w:ascii="黑体" w:hAnsi="黑体" w:eastAsia="黑体" w:cs="黑体"/>
                <w:sz w:val="20"/>
                <w:szCs w:val="20"/>
              </w:rPr>
              <w:t>（要素）</w:t>
            </w:r>
          </w:p>
        </w:tc>
        <w:tc>
          <w:tcPr>
            <w:tcW w:w="1410" w:type="dxa"/>
            <w:vMerge w:val="restart"/>
            <w:vAlign w:val="center"/>
          </w:tcPr>
          <w:p>
            <w:pPr>
              <w:jc w:val="center"/>
              <w:rPr>
                <w:rFonts w:ascii="黑体" w:hAnsi="黑体" w:eastAsia="黑体" w:cs="黑体"/>
                <w:sz w:val="20"/>
                <w:szCs w:val="20"/>
              </w:rPr>
            </w:pPr>
            <w:r>
              <w:rPr>
                <w:rFonts w:hint="eastAsia" w:ascii="黑体" w:hAnsi="黑体" w:eastAsia="黑体" w:cs="黑体"/>
                <w:sz w:val="20"/>
                <w:szCs w:val="20"/>
              </w:rPr>
              <w:t>公开依据</w:t>
            </w:r>
          </w:p>
        </w:tc>
        <w:tc>
          <w:tcPr>
            <w:tcW w:w="1410" w:type="dxa"/>
            <w:vMerge w:val="restart"/>
            <w:vAlign w:val="center"/>
          </w:tcPr>
          <w:p>
            <w:pPr>
              <w:jc w:val="center"/>
              <w:rPr>
                <w:rFonts w:ascii="黑体" w:hAnsi="黑体" w:eastAsia="黑体" w:cs="黑体"/>
                <w:sz w:val="20"/>
                <w:szCs w:val="20"/>
              </w:rPr>
            </w:pPr>
            <w:r>
              <w:rPr>
                <w:rFonts w:hint="eastAsia" w:ascii="黑体" w:hAnsi="黑体" w:eastAsia="黑体" w:cs="黑体"/>
                <w:sz w:val="20"/>
                <w:szCs w:val="20"/>
              </w:rPr>
              <w:t>公开</w:t>
            </w:r>
          </w:p>
          <w:p>
            <w:pPr>
              <w:jc w:val="center"/>
              <w:rPr>
                <w:rFonts w:ascii="黑体" w:hAnsi="黑体" w:eastAsia="黑体" w:cs="黑体"/>
                <w:sz w:val="20"/>
                <w:szCs w:val="20"/>
              </w:rPr>
            </w:pPr>
            <w:r>
              <w:rPr>
                <w:rFonts w:hint="eastAsia" w:ascii="黑体" w:hAnsi="黑体" w:eastAsia="黑体" w:cs="黑体"/>
                <w:sz w:val="20"/>
                <w:szCs w:val="20"/>
              </w:rPr>
              <w:t>时限</w:t>
            </w:r>
          </w:p>
        </w:tc>
        <w:tc>
          <w:tcPr>
            <w:tcW w:w="1230" w:type="dxa"/>
            <w:vMerge w:val="restart"/>
            <w:vAlign w:val="center"/>
          </w:tcPr>
          <w:p>
            <w:pPr>
              <w:jc w:val="center"/>
              <w:rPr>
                <w:rFonts w:ascii="黑体" w:hAnsi="黑体" w:eastAsia="黑体" w:cs="黑体"/>
                <w:sz w:val="20"/>
                <w:szCs w:val="20"/>
              </w:rPr>
            </w:pPr>
            <w:r>
              <w:rPr>
                <w:rFonts w:hint="eastAsia" w:ascii="黑体" w:hAnsi="黑体" w:eastAsia="黑体" w:cs="黑体"/>
                <w:sz w:val="20"/>
                <w:szCs w:val="20"/>
              </w:rPr>
              <w:t>公开</w:t>
            </w:r>
          </w:p>
          <w:p>
            <w:pPr>
              <w:jc w:val="center"/>
              <w:rPr>
                <w:rFonts w:ascii="黑体" w:hAnsi="黑体" w:eastAsia="黑体" w:cs="黑体"/>
                <w:sz w:val="20"/>
                <w:szCs w:val="20"/>
              </w:rPr>
            </w:pPr>
            <w:r>
              <w:rPr>
                <w:rFonts w:hint="eastAsia" w:ascii="黑体" w:hAnsi="黑体" w:eastAsia="黑体" w:cs="黑体"/>
                <w:sz w:val="20"/>
                <w:szCs w:val="20"/>
              </w:rPr>
              <w:t>主体</w:t>
            </w:r>
          </w:p>
        </w:tc>
        <w:tc>
          <w:tcPr>
            <w:tcW w:w="1260" w:type="dxa"/>
            <w:vMerge w:val="restart"/>
            <w:vAlign w:val="center"/>
          </w:tcPr>
          <w:p>
            <w:pPr>
              <w:jc w:val="center"/>
              <w:rPr>
                <w:rFonts w:ascii="黑体" w:hAnsi="黑体" w:eastAsia="黑体" w:cs="黑体"/>
                <w:sz w:val="20"/>
                <w:szCs w:val="20"/>
              </w:rPr>
            </w:pPr>
            <w:r>
              <w:rPr>
                <w:rFonts w:hint="eastAsia" w:ascii="黑体" w:hAnsi="黑体" w:eastAsia="黑体" w:cs="黑体"/>
                <w:sz w:val="20"/>
                <w:szCs w:val="20"/>
              </w:rPr>
              <w:t>公开渠道</w:t>
            </w:r>
          </w:p>
          <w:p>
            <w:pPr>
              <w:jc w:val="center"/>
              <w:rPr>
                <w:rFonts w:ascii="黑体" w:hAnsi="黑体" w:eastAsia="黑体" w:cs="黑体"/>
                <w:sz w:val="20"/>
                <w:szCs w:val="20"/>
              </w:rPr>
            </w:pPr>
            <w:r>
              <w:rPr>
                <w:rFonts w:hint="eastAsia" w:ascii="黑体" w:hAnsi="黑体" w:eastAsia="黑体" w:cs="黑体"/>
                <w:sz w:val="20"/>
                <w:szCs w:val="20"/>
              </w:rPr>
              <w:t>和载体</w:t>
            </w:r>
          </w:p>
        </w:tc>
        <w:tc>
          <w:tcPr>
            <w:tcW w:w="1410" w:type="dxa"/>
            <w:gridSpan w:val="2"/>
            <w:vAlign w:val="center"/>
          </w:tcPr>
          <w:p>
            <w:pPr>
              <w:jc w:val="center"/>
              <w:rPr>
                <w:rFonts w:ascii="黑体" w:hAnsi="黑体" w:eastAsia="黑体" w:cs="黑体"/>
                <w:sz w:val="20"/>
                <w:szCs w:val="20"/>
              </w:rPr>
            </w:pPr>
            <w:r>
              <w:rPr>
                <w:rFonts w:hint="eastAsia" w:ascii="黑体" w:hAnsi="黑体" w:eastAsia="黑体" w:cs="黑体"/>
                <w:sz w:val="20"/>
                <w:szCs w:val="20"/>
              </w:rPr>
              <w:t>公开对象</w:t>
            </w:r>
          </w:p>
        </w:tc>
        <w:tc>
          <w:tcPr>
            <w:tcW w:w="1275" w:type="dxa"/>
            <w:gridSpan w:val="2"/>
            <w:vAlign w:val="center"/>
          </w:tcPr>
          <w:p>
            <w:pPr>
              <w:jc w:val="center"/>
              <w:rPr>
                <w:rFonts w:ascii="黑体" w:hAnsi="黑体" w:eastAsia="黑体" w:cs="黑体"/>
                <w:sz w:val="20"/>
                <w:szCs w:val="20"/>
              </w:rPr>
            </w:pPr>
            <w:r>
              <w:rPr>
                <w:rFonts w:hint="eastAsia" w:ascii="黑体" w:hAnsi="黑体" w:eastAsia="黑体" w:cs="黑体"/>
                <w:sz w:val="20"/>
                <w:szCs w:val="20"/>
              </w:rPr>
              <w:t>公开方式</w:t>
            </w:r>
          </w:p>
        </w:tc>
        <w:tc>
          <w:tcPr>
            <w:tcW w:w="1485" w:type="dxa"/>
            <w:gridSpan w:val="2"/>
            <w:vAlign w:val="center"/>
          </w:tcPr>
          <w:p>
            <w:pPr>
              <w:jc w:val="center"/>
              <w:rPr>
                <w:rFonts w:ascii="黑体" w:hAnsi="黑体" w:eastAsia="黑体" w:cs="黑体"/>
                <w:sz w:val="20"/>
                <w:szCs w:val="20"/>
              </w:rPr>
            </w:pPr>
            <w:r>
              <w:rPr>
                <w:rFonts w:hint="eastAsia" w:ascii="黑体" w:hAnsi="黑体" w:eastAsia="黑体" w:cs="黑体"/>
                <w:sz w:val="20"/>
                <w:szCs w:val="20"/>
              </w:rPr>
              <w:t>公开层级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5" w:hRule="atLeast"/>
        </w:trPr>
        <w:tc>
          <w:tcPr>
            <w:tcW w:w="648" w:type="dxa"/>
            <w:vMerge w:val="continue"/>
            <w:vAlign w:val="center"/>
          </w:tcPr>
          <w:p>
            <w:pPr>
              <w:jc w:val="center"/>
              <w:rPr>
                <w:rFonts w:ascii="黑体" w:hAnsi="黑体" w:eastAsia="黑体" w:cs="黑体"/>
                <w:sz w:val="20"/>
                <w:szCs w:val="20"/>
              </w:rPr>
            </w:pPr>
          </w:p>
        </w:tc>
        <w:tc>
          <w:tcPr>
            <w:tcW w:w="850" w:type="dxa"/>
            <w:vAlign w:val="center"/>
          </w:tcPr>
          <w:p>
            <w:pPr>
              <w:spacing w:line="360" w:lineRule="exact"/>
              <w:jc w:val="center"/>
              <w:rPr>
                <w:rFonts w:ascii="黑体" w:hAnsi="黑体" w:eastAsia="黑体" w:cs="黑体"/>
                <w:sz w:val="20"/>
                <w:szCs w:val="20"/>
              </w:rPr>
            </w:pPr>
            <w:r>
              <w:rPr>
                <w:rFonts w:hint="eastAsia" w:ascii="黑体" w:hAnsi="黑体" w:eastAsia="黑体" w:cs="黑体"/>
                <w:sz w:val="20"/>
                <w:szCs w:val="20"/>
              </w:rPr>
              <w:t>一级</w:t>
            </w:r>
          </w:p>
          <w:p>
            <w:pPr>
              <w:spacing w:line="360" w:lineRule="exact"/>
              <w:jc w:val="center"/>
              <w:rPr>
                <w:rFonts w:ascii="黑体" w:hAnsi="黑体" w:eastAsia="黑体" w:cs="黑体"/>
                <w:sz w:val="20"/>
                <w:szCs w:val="20"/>
              </w:rPr>
            </w:pPr>
            <w:r>
              <w:rPr>
                <w:rFonts w:hint="eastAsia" w:ascii="黑体" w:hAnsi="黑体" w:eastAsia="黑体" w:cs="黑体"/>
                <w:sz w:val="20"/>
                <w:szCs w:val="20"/>
              </w:rPr>
              <w:t>事项</w:t>
            </w:r>
          </w:p>
        </w:tc>
        <w:tc>
          <w:tcPr>
            <w:tcW w:w="945" w:type="dxa"/>
            <w:vAlign w:val="center"/>
          </w:tcPr>
          <w:p>
            <w:pPr>
              <w:spacing w:line="360" w:lineRule="exact"/>
              <w:jc w:val="center"/>
              <w:rPr>
                <w:rFonts w:ascii="黑体" w:hAnsi="黑体" w:eastAsia="黑体" w:cs="黑体"/>
                <w:sz w:val="20"/>
                <w:szCs w:val="20"/>
              </w:rPr>
            </w:pPr>
            <w:r>
              <w:rPr>
                <w:rFonts w:hint="eastAsia" w:ascii="黑体" w:hAnsi="黑体" w:eastAsia="黑体" w:cs="黑体"/>
                <w:sz w:val="20"/>
                <w:szCs w:val="20"/>
              </w:rPr>
              <w:t>二级</w:t>
            </w:r>
          </w:p>
          <w:p>
            <w:pPr>
              <w:spacing w:line="360" w:lineRule="exact"/>
              <w:jc w:val="center"/>
              <w:rPr>
                <w:rFonts w:ascii="黑体" w:hAnsi="黑体" w:eastAsia="黑体" w:cs="黑体"/>
                <w:sz w:val="20"/>
                <w:szCs w:val="20"/>
              </w:rPr>
            </w:pPr>
            <w:r>
              <w:rPr>
                <w:rFonts w:hint="eastAsia" w:ascii="黑体" w:hAnsi="黑体" w:eastAsia="黑体" w:cs="黑体"/>
                <w:sz w:val="20"/>
                <w:szCs w:val="20"/>
              </w:rPr>
              <w:t>事项</w:t>
            </w:r>
          </w:p>
        </w:tc>
        <w:tc>
          <w:tcPr>
            <w:tcW w:w="1125" w:type="dxa"/>
            <w:vMerge w:val="continue"/>
            <w:vAlign w:val="center"/>
          </w:tcPr>
          <w:p>
            <w:pPr>
              <w:jc w:val="center"/>
              <w:rPr>
                <w:rFonts w:ascii="黑体" w:hAnsi="黑体" w:eastAsia="黑体" w:cs="黑体"/>
                <w:sz w:val="20"/>
                <w:szCs w:val="20"/>
              </w:rPr>
            </w:pPr>
          </w:p>
        </w:tc>
        <w:tc>
          <w:tcPr>
            <w:tcW w:w="1410" w:type="dxa"/>
            <w:vMerge w:val="continue"/>
            <w:vAlign w:val="center"/>
          </w:tcPr>
          <w:p>
            <w:pPr>
              <w:jc w:val="center"/>
              <w:rPr>
                <w:rFonts w:ascii="黑体" w:hAnsi="黑体" w:eastAsia="黑体" w:cs="黑体"/>
                <w:sz w:val="20"/>
                <w:szCs w:val="20"/>
              </w:rPr>
            </w:pPr>
          </w:p>
        </w:tc>
        <w:tc>
          <w:tcPr>
            <w:tcW w:w="1410" w:type="dxa"/>
            <w:vMerge w:val="continue"/>
            <w:vAlign w:val="center"/>
          </w:tcPr>
          <w:p>
            <w:pPr>
              <w:jc w:val="center"/>
              <w:rPr>
                <w:rFonts w:ascii="黑体" w:hAnsi="黑体" w:eastAsia="黑体" w:cs="黑体"/>
                <w:sz w:val="20"/>
                <w:szCs w:val="20"/>
              </w:rPr>
            </w:pPr>
          </w:p>
        </w:tc>
        <w:tc>
          <w:tcPr>
            <w:tcW w:w="1230" w:type="dxa"/>
            <w:vMerge w:val="continue"/>
            <w:vAlign w:val="center"/>
          </w:tcPr>
          <w:p>
            <w:pPr>
              <w:jc w:val="center"/>
              <w:rPr>
                <w:rFonts w:ascii="黑体" w:hAnsi="黑体" w:eastAsia="黑体" w:cs="黑体"/>
                <w:sz w:val="20"/>
                <w:szCs w:val="20"/>
              </w:rPr>
            </w:pPr>
          </w:p>
        </w:tc>
        <w:tc>
          <w:tcPr>
            <w:tcW w:w="1260" w:type="dxa"/>
            <w:vMerge w:val="continue"/>
            <w:vAlign w:val="center"/>
          </w:tcPr>
          <w:p>
            <w:pPr>
              <w:jc w:val="center"/>
              <w:rPr>
                <w:rFonts w:ascii="黑体" w:hAnsi="黑体" w:eastAsia="黑体" w:cs="黑体"/>
                <w:sz w:val="20"/>
                <w:szCs w:val="20"/>
              </w:rPr>
            </w:pPr>
          </w:p>
        </w:tc>
        <w:tc>
          <w:tcPr>
            <w:tcW w:w="630" w:type="dxa"/>
            <w:vAlign w:val="center"/>
          </w:tcPr>
          <w:p>
            <w:pPr>
              <w:jc w:val="center"/>
              <w:rPr>
                <w:rFonts w:ascii="黑体" w:hAnsi="黑体" w:eastAsia="黑体" w:cs="黑体"/>
                <w:sz w:val="20"/>
                <w:szCs w:val="20"/>
              </w:rPr>
            </w:pPr>
            <w:r>
              <w:rPr>
                <w:rFonts w:hint="eastAsia" w:ascii="黑体" w:hAnsi="黑体" w:eastAsia="黑体" w:cs="黑体"/>
                <w:sz w:val="20"/>
                <w:szCs w:val="20"/>
              </w:rPr>
              <w:t>全</w:t>
            </w:r>
          </w:p>
          <w:p>
            <w:pPr>
              <w:jc w:val="center"/>
              <w:rPr>
                <w:rFonts w:ascii="黑体" w:hAnsi="黑体" w:eastAsia="黑体" w:cs="黑体"/>
                <w:sz w:val="20"/>
                <w:szCs w:val="20"/>
              </w:rPr>
            </w:pPr>
            <w:r>
              <w:rPr>
                <w:rFonts w:hint="eastAsia" w:ascii="黑体" w:hAnsi="黑体" w:eastAsia="黑体" w:cs="黑体"/>
                <w:sz w:val="20"/>
                <w:szCs w:val="20"/>
              </w:rPr>
              <w:t>社</w:t>
            </w:r>
          </w:p>
          <w:p>
            <w:pPr>
              <w:jc w:val="center"/>
              <w:rPr>
                <w:rFonts w:ascii="黑体" w:hAnsi="黑体" w:eastAsia="黑体" w:cs="黑体"/>
                <w:sz w:val="20"/>
                <w:szCs w:val="20"/>
              </w:rPr>
            </w:pPr>
            <w:r>
              <w:rPr>
                <w:rFonts w:hint="eastAsia" w:ascii="黑体" w:hAnsi="黑体" w:eastAsia="黑体" w:cs="黑体"/>
                <w:sz w:val="20"/>
                <w:szCs w:val="20"/>
              </w:rPr>
              <w:t>会</w:t>
            </w:r>
          </w:p>
        </w:tc>
        <w:tc>
          <w:tcPr>
            <w:tcW w:w="780" w:type="dxa"/>
            <w:vAlign w:val="center"/>
          </w:tcPr>
          <w:p>
            <w:pPr>
              <w:jc w:val="center"/>
              <w:rPr>
                <w:rFonts w:ascii="黑体" w:hAnsi="黑体" w:eastAsia="黑体" w:cs="黑体"/>
                <w:sz w:val="20"/>
                <w:szCs w:val="20"/>
              </w:rPr>
            </w:pPr>
            <w:r>
              <w:rPr>
                <w:rFonts w:hint="eastAsia" w:ascii="黑体" w:hAnsi="黑体" w:eastAsia="黑体" w:cs="黑体"/>
                <w:sz w:val="20"/>
                <w:szCs w:val="20"/>
              </w:rPr>
              <w:t>特定群众</w:t>
            </w:r>
          </w:p>
        </w:tc>
        <w:tc>
          <w:tcPr>
            <w:tcW w:w="660" w:type="dxa"/>
            <w:vAlign w:val="center"/>
          </w:tcPr>
          <w:p>
            <w:pPr>
              <w:jc w:val="center"/>
              <w:rPr>
                <w:rFonts w:ascii="黑体" w:hAnsi="黑体" w:eastAsia="黑体" w:cs="黑体"/>
                <w:sz w:val="20"/>
                <w:szCs w:val="20"/>
              </w:rPr>
            </w:pPr>
            <w:r>
              <w:rPr>
                <w:rFonts w:hint="eastAsia" w:ascii="黑体" w:hAnsi="黑体" w:eastAsia="黑体" w:cs="黑体"/>
                <w:sz w:val="20"/>
                <w:szCs w:val="20"/>
              </w:rPr>
              <w:t>主</w:t>
            </w:r>
          </w:p>
          <w:p>
            <w:pPr>
              <w:jc w:val="center"/>
              <w:rPr>
                <w:rFonts w:ascii="黑体" w:hAnsi="黑体" w:eastAsia="黑体" w:cs="黑体"/>
                <w:sz w:val="20"/>
                <w:szCs w:val="20"/>
              </w:rPr>
            </w:pPr>
            <w:r>
              <w:rPr>
                <w:rFonts w:hint="eastAsia" w:ascii="黑体" w:hAnsi="黑体" w:eastAsia="黑体" w:cs="黑体"/>
                <w:sz w:val="20"/>
                <w:szCs w:val="20"/>
              </w:rPr>
              <w:t>动</w:t>
            </w:r>
          </w:p>
        </w:tc>
        <w:tc>
          <w:tcPr>
            <w:tcW w:w="615" w:type="dxa"/>
            <w:vAlign w:val="center"/>
          </w:tcPr>
          <w:p>
            <w:pPr>
              <w:jc w:val="center"/>
              <w:rPr>
                <w:rFonts w:ascii="黑体" w:hAnsi="黑体" w:eastAsia="黑体" w:cs="黑体"/>
                <w:sz w:val="20"/>
                <w:szCs w:val="20"/>
              </w:rPr>
            </w:pPr>
            <w:r>
              <w:rPr>
                <w:rFonts w:hint="eastAsia" w:ascii="黑体" w:hAnsi="黑体" w:eastAsia="黑体" w:cs="黑体"/>
                <w:sz w:val="20"/>
                <w:szCs w:val="20"/>
              </w:rPr>
              <w:t>依申请公开</w:t>
            </w:r>
          </w:p>
        </w:tc>
        <w:tc>
          <w:tcPr>
            <w:tcW w:w="705" w:type="dxa"/>
            <w:vAlign w:val="center"/>
          </w:tcPr>
          <w:p>
            <w:pPr>
              <w:jc w:val="center"/>
              <w:rPr>
                <w:rFonts w:ascii="黑体" w:hAnsi="黑体" w:eastAsia="黑体" w:cs="黑体"/>
                <w:sz w:val="20"/>
                <w:szCs w:val="20"/>
              </w:rPr>
            </w:pPr>
            <w:r>
              <w:rPr>
                <w:rFonts w:hint="eastAsia" w:ascii="黑体" w:hAnsi="黑体" w:eastAsia="黑体" w:cs="黑体"/>
                <w:sz w:val="20"/>
                <w:szCs w:val="20"/>
              </w:rPr>
              <w:t>乡级</w:t>
            </w:r>
          </w:p>
        </w:tc>
        <w:tc>
          <w:tcPr>
            <w:tcW w:w="780" w:type="dxa"/>
            <w:vAlign w:val="center"/>
          </w:tcPr>
          <w:p>
            <w:pPr>
              <w:jc w:val="center"/>
              <w:rPr>
                <w:rFonts w:ascii="黑体" w:hAnsi="黑体" w:eastAsia="黑体" w:cs="黑体"/>
                <w:sz w:val="20"/>
                <w:szCs w:val="20"/>
              </w:rPr>
            </w:pPr>
            <w:r>
              <w:rPr>
                <w:rFonts w:hint="eastAsia" w:ascii="黑体" w:hAnsi="黑体" w:eastAsia="黑体" w:cs="黑体"/>
                <w:sz w:val="20"/>
                <w:szCs w:val="20"/>
              </w:rPr>
              <w:t>村级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9" w:hRule="atLeast"/>
        </w:trPr>
        <w:tc>
          <w:tcPr>
            <w:tcW w:w="648" w:type="dxa"/>
            <w:vAlign w:val="center"/>
          </w:tcPr>
          <w:p>
            <w:pPr>
              <w:jc w:val="center"/>
              <w:rPr>
                <w:rFonts w:ascii="仿宋" w:hAnsi="仿宋" w:eastAsia="仿宋" w:cs="仿宋"/>
                <w:sz w:val="20"/>
                <w:szCs w:val="20"/>
              </w:rPr>
            </w:pPr>
            <w:r>
              <w:rPr>
                <w:rFonts w:ascii="仿宋" w:hAnsi="仿宋" w:eastAsia="仿宋" w:cs="仿宋"/>
                <w:sz w:val="20"/>
                <w:szCs w:val="20"/>
              </w:rPr>
              <w:t>1</w:t>
            </w:r>
          </w:p>
        </w:tc>
        <w:tc>
          <w:tcPr>
            <w:tcW w:w="850" w:type="dxa"/>
            <w:vMerge w:val="restart"/>
            <w:vAlign w:val="center"/>
          </w:tcPr>
          <w:p>
            <w:pPr>
              <w:jc w:val="center"/>
              <w:rPr>
                <w:rFonts w:ascii="仿宋" w:hAnsi="仿宋" w:eastAsia="仿宋" w:cs="仿宋"/>
                <w:sz w:val="20"/>
                <w:szCs w:val="20"/>
              </w:rPr>
            </w:pPr>
            <w:r>
              <w:rPr>
                <w:rFonts w:hint="eastAsia" w:ascii="仿宋" w:hAnsi="仿宋" w:eastAsia="仿宋" w:cs="仿宋"/>
                <w:sz w:val="20"/>
                <w:szCs w:val="20"/>
              </w:rPr>
              <w:t>法制宣传教育</w:t>
            </w:r>
          </w:p>
        </w:tc>
        <w:tc>
          <w:tcPr>
            <w:tcW w:w="945" w:type="dxa"/>
            <w:vAlign w:val="center"/>
          </w:tcPr>
          <w:p>
            <w:pPr>
              <w:jc w:val="center"/>
              <w:rPr>
                <w:rFonts w:ascii="仿宋" w:hAnsi="仿宋" w:eastAsia="仿宋" w:cs="仿宋"/>
                <w:sz w:val="20"/>
                <w:szCs w:val="20"/>
              </w:rPr>
            </w:pPr>
            <w:r>
              <w:rPr>
                <w:rFonts w:hint="eastAsia" w:ascii="仿宋" w:hAnsi="仿宋" w:eastAsia="仿宋" w:cs="仿宋"/>
                <w:sz w:val="20"/>
                <w:szCs w:val="20"/>
              </w:rPr>
              <w:t>法律知识普及服务</w:t>
            </w:r>
          </w:p>
        </w:tc>
        <w:tc>
          <w:tcPr>
            <w:tcW w:w="1125" w:type="dxa"/>
            <w:vAlign w:val="center"/>
          </w:tcPr>
          <w:p>
            <w:pPr>
              <w:jc w:val="center"/>
              <w:rPr>
                <w:rFonts w:ascii="仿宋" w:hAnsi="仿宋" w:eastAsia="仿宋" w:cs="仿宋"/>
                <w:sz w:val="20"/>
                <w:szCs w:val="20"/>
              </w:rPr>
            </w:pPr>
            <w:r>
              <w:rPr>
                <w:rFonts w:hint="eastAsia" w:ascii="仿宋" w:hAnsi="仿宋" w:eastAsia="仿宋" w:cs="仿宋"/>
                <w:sz w:val="20"/>
                <w:szCs w:val="20"/>
              </w:rPr>
              <w:t>法律法规资讯；普法动态资讯；普法讲师团信息等</w:t>
            </w:r>
          </w:p>
        </w:tc>
        <w:tc>
          <w:tcPr>
            <w:tcW w:w="1410" w:type="dxa"/>
            <w:vMerge w:val="restart"/>
            <w:vAlign w:val="center"/>
          </w:tcPr>
          <w:p>
            <w:pPr>
              <w:jc w:val="center"/>
              <w:rPr>
                <w:rFonts w:ascii="仿宋" w:hAnsi="仿宋" w:eastAsia="仿宋" w:cs="仿宋"/>
                <w:sz w:val="20"/>
                <w:szCs w:val="20"/>
              </w:rPr>
            </w:pPr>
            <w:r>
              <w:rPr>
                <w:rFonts w:hint="eastAsia" w:ascii="仿宋" w:hAnsi="仿宋" w:eastAsia="仿宋" w:cs="仿宋"/>
                <w:sz w:val="20"/>
                <w:szCs w:val="20"/>
              </w:rPr>
              <w:t>《中共中央、国务院转发</w:t>
            </w:r>
            <w:r>
              <w:rPr>
                <w:rFonts w:ascii="仿宋" w:hAnsi="仿宋" w:eastAsia="仿宋" w:cs="仿宋"/>
                <w:sz w:val="20"/>
                <w:szCs w:val="20"/>
              </w:rPr>
              <w:t>&lt;</w:t>
            </w:r>
            <w:r>
              <w:rPr>
                <w:rFonts w:hint="eastAsia" w:ascii="仿宋" w:hAnsi="仿宋" w:eastAsia="仿宋" w:cs="仿宋"/>
                <w:sz w:val="20"/>
                <w:szCs w:val="20"/>
              </w:rPr>
              <w:t>中央宣传部、司法部关于在公民中开展法治宣传教育的第七个五年规划（</w:t>
            </w:r>
            <w:r>
              <w:rPr>
                <w:rFonts w:ascii="仿宋" w:hAnsi="仿宋" w:eastAsia="仿宋" w:cs="仿宋"/>
                <w:sz w:val="20"/>
                <w:szCs w:val="20"/>
              </w:rPr>
              <w:t>2016-2020</w:t>
            </w:r>
            <w:r>
              <w:rPr>
                <w:rFonts w:hint="eastAsia" w:ascii="仿宋" w:hAnsi="仿宋" w:eastAsia="仿宋" w:cs="仿宋"/>
                <w:sz w:val="20"/>
                <w:szCs w:val="20"/>
              </w:rPr>
              <w:t>年）</w:t>
            </w:r>
            <w:r>
              <w:rPr>
                <w:rFonts w:ascii="仿宋" w:hAnsi="仿宋" w:eastAsia="仿宋" w:cs="仿宋"/>
                <w:sz w:val="20"/>
                <w:szCs w:val="20"/>
              </w:rPr>
              <w:t>&gt;</w:t>
            </w:r>
            <w:r>
              <w:rPr>
                <w:rFonts w:hint="eastAsia" w:ascii="仿宋" w:hAnsi="仿宋" w:eastAsia="仿宋" w:cs="仿宋"/>
                <w:sz w:val="20"/>
                <w:szCs w:val="20"/>
              </w:rPr>
              <w:t>》、各省七五普法规划</w:t>
            </w:r>
          </w:p>
        </w:tc>
        <w:tc>
          <w:tcPr>
            <w:tcW w:w="1410" w:type="dxa"/>
            <w:vAlign w:val="center"/>
          </w:tcPr>
          <w:p>
            <w:pPr>
              <w:jc w:val="center"/>
              <w:rPr>
                <w:rFonts w:ascii="仿宋" w:hAnsi="仿宋" w:eastAsia="仿宋" w:cs="仿宋"/>
                <w:sz w:val="20"/>
                <w:szCs w:val="20"/>
              </w:rPr>
            </w:pPr>
            <w:r>
              <w:rPr>
                <w:rFonts w:hint="eastAsia" w:ascii="仿宋" w:hAnsi="仿宋" w:eastAsia="仿宋" w:cs="仿宋"/>
                <w:sz w:val="20"/>
                <w:szCs w:val="20"/>
              </w:rPr>
              <w:t>自制作或获取该信息之日起</w:t>
            </w:r>
            <w:r>
              <w:rPr>
                <w:rFonts w:ascii="仿宋" w:hAnsi="仿宋" w:eastAsia="仿宋" w:cs="仿宋"/>
                <w:sz w:val="20"/>
                <w:szCs w:val="20"/>
              </w:rPr>
              <w:t>20</w:t>
            </w:r>
            <w:r>
              <w:rPr>
                <w:rFonts w:hint="eastAsia" w:ascii="仿宋" w:hAnsi="仿宋" w:eastAsia="仿宋" w:cs="仿宋"/>
                <w:sz w:val="20"/>
                <w:szCs w:val="20"/>
              </w:rPr>
              <w:t>个工作日内公开</w:t>
            </w:r>
          </w:p>
        </w:tc>
        <w:tc>
          <w:tcPr>
            <w:tcW w:w="1230" w:type="dxa"/>
            <w:vAlign w:val="center"/>
          </w:tcPr>
          <w:p>
            <w:pPr>
              <w:jc w:val="center"/>
              <w:rPr>
                <w:rFonts w:ascii="仿宋" w:hAnsi="仿宋" w:eastAsia="仿宋" w:cs="仿宋"/>
                <w:sz w:val="20"/>
                <w:szCs w:val="20"/>
              </w:rPr>
            </w:pPr>
            <w:r>
              <w:rPr>
                <w:rFonts w:hint="eastAsia" w:ascii="仿宋" w:hAnsi="仿宋" w:eastAsia="仿宋" w:cs="仿宋"/>
                <w:sz w:val="20"/>
                <w:szCs w:val="20"/>
              </w:rPr>
              <w:t>师庄</w:t>
            </w:r>
          </w:p>
          <w:p>
            <w:pPr>
              <w:jc w:val="center"/>
              <w:rPr>
                <w:rFonts w:ascii="仿宋" w:hAnsi="仿宋" w:eastAsia="仿宋" w:cs="仿宋"/>
                <w:sz w:val="20"/>
                <w:szCs w:val="20"/>
              </w:rPr>
            </w:pPr>
            <w:r>
              <w:rPr>
                <w:rFonts w:hint="eastAsia" w:ascii="仿宋" w:hAnsi="仿宋" w:eastAsia="仿宋" w:cs="仿宋"/>
                <w:sz w:val="20"/>
                <w:szCs w:val="20"/>
              </w:rPr>
              <w:t>司法所</w:t>
            </w:r>
          </w:p>
        </w:tc>
        <w:tc>
          <w:tcPr>
            <w:tcW w:w="1260" w:type="dxa"/>
            <w:vAlign w:val="center"/>
          </w:tcPr>
          <w:p>
            <w:pPr>
              <w:jc w:val="center"/>
              <w:rPr>
                <w:rFonts w:ascii="仿宋" w:hAnsi="仿宋" w:eastAsia="仿宋" w:cs="仿宋"/>
                <w:sz w:val="20"/>
                <w:szCs w:val="20"/>
              </w:rPr>
            </w:pPr>
            <w:r>
              <w:rPr>
                <w:rFonts w:hint="eastAsia" w:ascii="仿宋" w:hAnsi="仿宋" w:eastAsia="仿宋" w:cs="仿宋"/>
                <w:sz w:val="20"/>
                <w:szCs w:val="20"/>
              </w:rPr>
              <w:t>■乡公示栏</w:t>
            </w:r>
          </w:p>
          <w:p>
            <w:pPr>
              <w:jc w:val="center"/>
              <w:rPr>
                <w:rFonts w:ascii="仿宋" w:hAnsi="仿宋" w:eastAsia="仿宋" w:cs="仿宋"/>
                <w:sz w:val="20"/>
                <w:szCs w:val="20"/>
              </w:rPr>
            </w:pPr>
            <w:r>
              <w:rPr>
                <w:rFonts w:hint="eastAsia" w:ascii="仿宋" w:hAnsi="仿宋" w:eastAsia="仿宋" w:cs="仿宋"/>
                <w:sz w:val="20"/>
                <w:szCs w:val="20"/>
              </w:rPr>
              <w:t>■村公示栏</w:t>
            </w:r>
          </w:p>
          <w:p>
            <w:pPr>
              <w:jc w:val="center"/>
              <w:rPr>
                <w:rFonts w:ascii="仿宋" w:hAnsi="仿宋" w:eastAsia="仿宋" w:cs="仿宋"/>
                <w:sz w:val="20"/>
                <w:szCs w:val="20"/>
              </w:rPr>
            </w:pPr>
            <w:r>
              <w:rPr>
                <w:rFonts w:hint="eastAsia" w:ascii="仿宋" w:hAnsi="仿宋" w:eastAsia="仿宋" w:cs="仿宋"/>
                <w:sz w:val="20"/>
                <w:szCs w:val="20"/>
              </w:rPr>
              <w:t>■入户现场</w:t>
            </w:r>
          </w:p>
        </w:tc>
        <w:tc>
          <w:tcPr>
            <w:tcW w:w="630" w:type="dxa"/>
            <w:vAlign w:val="center"/>
          </w:tcPr>
          <w:p>
            <w:pPr>
              <w:rPr>
                <w:rFonts w:ascii="仿宋" w:hAnsi="仿宋" w:eastAsia="仿宋" w:cs="仿宋"/>
                <w:b/>
                <w:sz w:val="20"/>
                <w:szCs w:val="20"/>
              </w:rPr>
            </w:pPr>
            <w:r>
              <w:rPr>
                <w:rFonts w:hint="eastAsia" w:ascii="仿宋" w:hAnsi="仿宋" w:eastAsia="仿宋" w:cs="仿宋"/>
                <w:b/>
                <w:sz w:val="20"/>
                <w:szCs w:val="20"/>
              </w:rPr>
              <w:t>√</w:t>
            </w:r>
          </w:p>
        </w:tc>
        <w:tc>
          <w:tcPr>
            <w:tcW w:w="780" w:type="dxa"/>
            <w:vAlign w:val="center"/>
          </w:tcPr>
          <w:p>
            <w:pPr>
              <w:jc w:val="center"/>
              <w:rPr>
                <w:rFonts w:ascii="仿宋" w:hAnsi="仿宋" w:eastAsia="仿宋" w:cs="仿宋"/>
                <w:b/>
                <w:sz w:val="20"/>
                <w:szCs w:val="20"/>
              </w:rPr>
            </w:pPr>
          </w:p>
        </w:tc>
        <w:tc>
          <w:tcPr>
            <w:tcW w:w="660" w:type="dxa"/>
            <w:vAlign w:val="center"/>
          </w:tcPr>
          <w:p>
            <w:pPr>
              <w:jc w:val="center"/>
              <w:rPr>
                <w:rFonts w:ascii="仿宋" w:hAnsi="仿宋" w:eastAsia="仿宋" w:cs="仿宋"/>
                <w:b/>
                <w:sz w:val="20"/>
                <w:szCs w:val="20"/>
              </w:rPr>
            </w:pPr>
            <w:r>
              <w:rPr>
                <w:rFonts w:hint="eastAsia" w:ascii="仿宋" w:hAnsi="仿宋" w:eastAsia="仿宋" w:cs="仿宋"/>
                <w:b/>
                <w:sz w:val="20"/>
                <w:szCs w:val="20"/>
              </w:rPr>
              <w:t>√</w:t>
            </w:r>
          </w:p>
        </w:tc>
        <w:tc>
          <w:tcPr>
            <w:tcW w:w="615" w:type="dxa"/>
            <w:vAlign w:val="center"/>
          </w:tcPr>
          <w:p>
            <w:pPr>
              <w:jc w:val="center"/>
              <w:rPr>
                <w:rFonts w:ascii="仿宋" w:hAnsi="仿宋" w:eastAsia="仿宋" w:cs="仿宋"/>
                <w:b/>
                <w:sz w:val="20"/>
                <w:szCs w:val="20"/>
              </w:rPr>
            </w:pPr>
          </w:p>
        </w:tc>
        <w:tc>
          <w:tcPr>
            <w:tcW w:w="705" w:type="dxa"/>
            <w:vAlign w:val="center"/>
          </w:tcPr>
          <w:p>
            <w:pPr>
              <w:jc w:val="center"/>
              <w:rPr>
                <w:rFonts w:ascii="仿宋" w:hAnsi="仿宋" w:eastAsia="仿宋" w:cs="仿宋"/>
                <w:b/>
                <w:sz w:val="20"/>
                <w:szCs w:val="20"/>
              </w:rPr>
            </w:pPr>
          </w:p>
        </w:tc>
        <w:tc>
          <w:tcPr>
            <w:tcW w:w="780" w:type="dxa"/>
            <w:vAlign w:val="center"/>
          </w:tcPr>
          <w:p>
            <w:pPr>
              <w:jc w:val="center"/>
              <w:rPr>
                <w:rFonts w:ascii="仿宋" w:hAnsi="仿宋" w:eastAsia="仿宋" w:cs="仿宋"/>
                <w:b/>
                <w:sz w:val="20"/>
                <w:szCs w:val="20"/>
              </w:rPr>
            </w:pPr>
            <w:r>
              <w:rPr>
                <w:rFonts w:hint="eastAsia" w:ascii="仿宋" w:hAnsi="仿宋" w:eastAsia="仿宋" w:cs="仿宋"/>
                <w:b/>
                <w:sz w:val="20"/>
                <w:szCs w:val="2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0" w:hRule="atLeast"/>
        </w:trPr>
        <w:tc>
          <w:tcPr>
            <w:tcW w:w="648" w:type="dxa"/>
            <w:vAlign w:val="center"/>
          </w:tcPr>
          <w:p>
            <w:pPr>
              <w:jc w:val="center"/>
              <w:rPr>
                <w:rFonts w:ascii="仿宋" w:hAnsi="仿宋" w:eastAsia="仿宋" w:cs="仿宋"/>
                <w:sz w:val="20"/>
                <w:szCs w:val="20"/>
              </w:rPr>
            </w:pPr>
            <w:r>
              <w:rPr>
                <w:rFonts w:ascii="仿宋" w:hAnsi="仿宋" w:eastAsia="仿宋" w:cs="仿宋"/>
                <w:sz w:val="20"/>
                <w:szCs w:val="20"/>
              </w:rPr>
              <w:t>2</w:t>
            </w:r>
          </w:p>
        </w:tc>
        <w:tc>
          <w:tcPr>
            <w:tcW w:w="850" w:type="dxa"/>
            <w:vMerge w:val="continue"/>
            <w:vAlign w:val="center"/>
          </w:tcPr>
          <w:p>
            <w:pPr>
              <w:jc w:val="center"/>
              <w:rPr>
                <w:rFonts w:ascii="仿宋" w:hAnsi="仿宋" w:eastAsia="仿宋" w:cs="仿宋"/>
                <w:sz w:val="20"/>
                <w:szCs w:val="20"/>
              </w:rPr>
            </w:pPr>
          </w:p>
        </w:tc>
        <w:tc>
          <w:tcPr>
            <w:tcW w:w="945" w:type="dxa"/>
            <w:vAlign w:val="center"/>
          </w:tcPr>
          <w:p>
            <w:pPr>
              <w:jc w:val="center"/>
              <w:rPr>
                <w:rFonts w:ascii="仿宋" w:hAnsi="仿宋" w:eastAsia="仿宋" w:cs="仿宋"/>
                <w:sz w:val="20"/>
                <w:szCs w:val="20"/>
              </w:rPr>
            </w:pPr>
            <w:r>
              <w:rPr>
                <w:rFonts w:hint="eastAsia" w:ascii="仿宋" w:hAnsi="仿宋" w:eastAsia="仿宋" w:cs="仿宋"/>
                <w:sz w:val="20"/>
                <w:szCs w:val="20"/>
              </w:rPr>
              <w:t>推广法治文化服务</w:t>
            </w:r>
          </w:p>
        </w:tc>
        <w:tc>
          <w:tcPr>
            <w:tcW w:w="1125" w:type="dxa"/>
            <w:vAlign w:val="center"/>
          </w:tcPr>
          <w:p>
            <w:pPr>
              <w:jc w:val="center"/>
              <w:rPr>
                <w:rFonts w:ascii="仿宋" w:hAnsi="仿宋" w:eastAsia="仿宋" w:cs="仿宋"/>
                <w:sz w:val="20"/>
                <w:szCs w:val="20"/>
              </w:rPr>
            </w:pPr>
            <w:r>
              <w:rPr>
                <w:rFonts w:hint="eastAsia" w:ascii="仿宋" w:hAnsi="仿宋" w:eastAsia="仿宋" w:cs="仿宋"/>
                <w:sz w:val="20"/>
                <w:szCs w:val="20"/>
              </w:rPr>
              <w:t>辖区内法治文化阵地信息；法治文化作品、产品</w:t>
            </w:r>
          </w:p>
        </w:tc>
        <w:tc>
          <w:tcPr>
            <w:tcW w:w="1410" w:type="dxa"/>
            <w:vMerge w:val="continue"/>
            <w:vAlign w:val="center"/>
          </w:tcPr>
          <w:p>
            <w:pPr>
              <w:jc w:val="center"/>
              <w:rPr>
                <w:rFonts w:ascii="仿宋" w:hAnsi="仿宋" w:eastAsia="仿宋" w:cs="仿宋"/>
                <w:sz w:val="20"/>
                <w:szCs w:val="20"/>
              </w:rPr>
            </w:pPr>
          </w:p>
        </w:tc>
        <w:tc>
          <w:tcPr>
            <w:tcW w:w="1410" w:type="dxa"/>
            <w:vAlign w:val="center"/>
          </w:tcPr>
          <w:p>
            <w:pPr>
              <w:jc w:val="center"/>
              <w:rPr>
                <w:rFonts w:ascii="仿宋" w:hAnsi="仿宋" w:eastAsia="仿宋" w:cs="仿宋"/>
                <w:sz w:val="20"/>
                <w:szCs w:val="20"/>
              </w:rPr>
            </w:pPr>
            <w:r>
              <w:rPr>
                <w:rFonts w:hint="eastAsia" w:ascii="仿宋" w:hAnsi="仿宋" w:eastAsia="仿宋" w:cs="仿宋"/>
                <w:sz w:val="20"/>
                <w:szCs w:val="20"/>
              </w:rPr>
              <w:t>自制作或获取该信息之日起</w:t>
            </w:r>
            <w:r>
              <w:rPr>
                <w:rFonts w:ascii="仿宋" w:hAnsi="仿宋" w:eastAsia="仿宋" w:cs="仿宋"/>
                <w:sz w:val="20"/>
                <w:szCs w:val="20"/>
              </w:rPr>
              <w:t>20</w:t>
            </w:r>
            <w:r>
              <w:rPr>
                <w:rFonts w:hint="eastAsia" w:ascii="仿宋" w:hAnsi="仿宋" w:eastAsia="仿宋" w:cs="仿宋"/>
                <w:sz w:val="20"/>
                <w:szCs w:val="20"/>
              </w:rPr>
              <w:t>个工作日内公开</w:t>
            </w:r>
          </w:p>
        </w:tc>
        <w:tc>
          <w:tcPr>
            <w:tcW w:w="1230" w:type="dxa"/>
            <w:vAlign w:val="center"/>
          </w:tcPr>
          <w:p>
            <w:pPr>
              <w:jc w:val="center"/>
              <w:rPr>
                <w:rFonts w:ascii="仿宋" w:hAnsi="仿宋" w:eastAsia="仿宋" w:cs="仿宋"/>
                <w:sz w:val="20"/>
                <w:szCs w:val="20"/>
              </w:rPr>
            </w:pPr>
            <w:r>
              <w:rPr>
                <w:rFonts w:hint="eastAsia" w:ascii="仿宋" w:hAnsi="仿宋" w:eastAsia="仿宋" w:cs="仿宋"/>
                <w:sz w:val="20"/>
                <w:szCs w:val="20"/>
              </w:rPr>
              <w:t>师庄</w:t>
            </w:r>
          </w:p>
          <w:p>
            <w:pPr>
              <w:jc w:val="center"/>
              <w:rPr>
                <w:rFonts w:ascii="仿宋" w:hAnsi="仿宋" w:eastAsia="仿宋" w:cs="仿宋"/>
                <w:sz w:val="20"/>
                <w:szCs w:val="20"/>
              </w:rPr>
            </w:pPr>
            <w:r>
              <w:rPr>
                <w:rFonts w:hint="eastAsia" w:ascii="仿宋" w:hAnsi="仿宋" w:eastAsia="仿宋" w:cs="仿宋"/>
                <w:sz w:val="20"/>
                <w:szCs w:val="20"/>
              </w:rPr>
              <w:t>司法所</w:t>
            </w:r>
          </w:p>
        </w:tc>
        <w:tc>
          <w:tcPr>
            <w:tcW w:w="1260" w:type="dxa"/>
            <w:vAlign w:val="center"/>
          </w:tcPr>
          <w:p>
            <w:pPr>
              <w:jc w:val="center"/>
              <w:rPr>
                <w:rFonts w:ascii="仿宋" w:hAnsi="仿宋" w:eastAsia="仿宋" w:cs="仿宋"/>
                <w:sz w:val="20"/>
                <w:szCs w:val="20"/>
              </w:rPr>
            </w:pPr>
            <w:r>
              <w:rPr>
                <w:rFonts w:hint="eastAsia" w:ascii="仿宋" w:hAnsi="仿宋" w:eastAsia="仿宋" w:cs="仿宋"/>
                <w:sz w:val="20"/>
                <w:szCs w:val="20"/>
              </w:rPr>
              <w:t>■乡公示栏</w:t>
            </w:r>
          </w:p>
          <w:p>
            <w:pPr>
              <w:jc w:val="center"/>
              <w:rPr>
                <w:rFonts w:ascii="仿宋" w:hAnsi="仿宋" w:eastAsia="仿宋" w:cs="仿宋"/>
                <w:sz w:val="20"/>
                <w:szCs w:val="20"/>
              </w:rPr>
            </w:pPr>
            <w:r>
              <w:rPr>
                <w:rFonts w:hint="eastAsia" w:ascii="仿宋" w:hAnsi="仿宋" w:eastAsia="仿宋" w:cs="仿宋"/>
                <w:sz w:val="20"/>
                <w:szCs w:val="20"/>
              </w:rPr>
              <w:t>■村公示栏</w:t>
            </w:r>
          </w:p>
          <w:p>
            <w:pPr>
              <w:jc w:val="center"/>
              <w:rPr>
                <w:rFonts w:ascii="仿宋" w:hAnsi="仿宋" w:eastAsia="仿宋" w:cs="仿宋"/>
                <w:sz w:val="20"/>
                <w:szCs w:val="20"/>
              </w:rPr>
            </w:pPr>
            <w:r>
              <w:rPr>
                <w:rFonts w:hint="eastAsia" w:ascii="仿宋" w:hAnsi="仿宋" w:eastAsia="仿宋" w:cs="仿宋"/>
                <w:sz w:val="20"/>
                <w:szCs w:val="20"/>
              </w:rPr>
              <w:t>■入户现场</w:t>
            </w:r>
          </w:p>
        </w:tc>
        <w:tc>
          <w:tcPr>
            <w:tcW w:w="630" w:type="dxa"/>
            <w:vAlign w:val="center"/>
          </w:tcPr>
          <w:p>
            <w:pPr>
              <w:jc w:val="center"/>
              <w:rPr>
                <w:rFonts w:ascii="仿宋" w:hAnsi="仿宋" w:eastAsia="仿宋" w:cs="仿宋"/>
                <w:b/>
                <w:sz w:val="20"/>
                <w:szCs w:val="20"/>
              </w:rPr>
            </w:pPr>
            <w:r>
              <w:rPr>
                <w:rFonts w:hint="eastAsia" w:ascii="仿宋" w:hAnsi="仿宋" w:eastAsia="仿宋" w:cs="仿宋"/>
                <w:b/>
                <w:sz w:val="20"/>
                <w:szCs w:val="20"/>
              </w:rPr>
              <w:t>√</w:t>
            </w:r>
          </w:p>
        </w:tc>
        <w:tc>
          <w:tcPr>
            <w:tcW w:w="780" w:type="dxa"/>
            <w:vAlign w:val="center"/>
          </w:tcPr>
          <w:p>
            <w:pPr>
              <w:jc w:val="center"/>
              <w:rPr>
                <w:rFonts w:ascii="仿宋" w:hAnsi="仿宋" w:eastAsia="仿宋" w:cs="仿宋"/>
                <w:b/>
                <w:sz w:val="20"/>
                <w:szCs w:val="20"/>
              </w:rPr>
            </w:pPr>
          </w:p>
        </w:tc>
        <w:tc>
          <w:tcPr>
            <w:tcW w:w="660" w:type="dxa"/>
            <w:vAlign w:val="center"/>
          </w:tcPr>
          <w:p>
            <w:pPr>
              <w:jc w:val="center"/>
              <w:rPr>
                <w:rFonts w:ascii="仿宋" w:hAnsi="仿宋" w:eastAsia="仿宋" w:cs="仿宋"/>
                <w:b/>
                <w:sz w:val="20"/>
                <w:szCs w:val="20"/>
              </w:rPr>
            </w:pPr>
            <w:r>
              <w:rPr>
                <w:rFonts w:hint="eastAsia" w:ascii="仿宋" w:hAnsi="仿宋" w:eastAsia="仿宋" w:cs="仿宋"/>
                <w:b/>
                <w:sz w:val="20"/>
                <w:szCs w:val="20"/>
              </w:rPr>
              <w:t>√</w:t>
            </w:r>
          </w:p>
        </w:tc>
        <w:tc>
          <w:tcPr>
            <w:tcW w:w="615" w:type="dxa"/>
            <w:vAlign w:val="center"/>
          </w:tcPr>
          <w:p>
            <w:pPr>
              <w:jc w:val="center"/>
              <w:rPr>
                <w:rFonts w:ascii="仿宋" w:hAnsi="仿宋" w:eastAsia="仿宋" w:cs="仿宋"/>
                <w:b/>
                <w:sz w:val="20"/>
                <w:szCs w:val="20"/>
              </w:rPr>
            </w:pPr>
          </w:p>
        </w:tc>
        <w:tc>
          <w:tcPr>
            <w:tcW w:w="705" w:type="dxa"/>
            <w:vAlign w:val="center"/>
          </w:tcPr>
          <w:p>
            <w:pPr>
              <w:jc w:val="center"/>
              <w:rPr>
                <w:rFonts w:ascii="仿宋" w:hAnsi="仿宋" w:eastAsia="仿宋" w:cs="仿宋"/>
                <w:b/>
                <w:sz w:val="20"/>
                <w:szCs w:val="20"/>
              </w:rPr>
            </w:pPr>
          </w:p>
        </w:tc>
        <w:tc>
          <w:tcPr>
            <w:tcW w:w="780" w:type="dxa"/>
            <w:vAlign w:val="center"/>
          </w:tcPr>
          <w:p>
            <w:pPr>
              <w:jc w:val="center"/>
              <w:rPr>
                <w:rFonts w:ascii="仿宋" w:hAnsi="仿宋" w:eastAsia="仿宋" w:cs="仿宋"/>
                <w:b/>
                <w:sz w:val="20"/>
                <w:szCs w:val="20"/>
              </w:rPr>
            </w:pPr>
            <w:r>
              <w:rPr>
                <w:rFonts w:hint="eastAsia" w:ascii="仿宋" w:hAnsi="仿宋" w:eastAsia="仿宋" w:cs="仿宋"/>
                <w:b/>
                <w:sz w:val="20"/>
                <w:szCs w:val="20"/>
              </w:rPr>
              <w:t>√</w:t>
            </w:r>
          </w:p>
        </w:tc>
      </w:tr>
    </w:tbl>
    <w:p>
      <w:pPr>
        <w:widowControl/>
        <w:jc w:val="center"/>
        <w:textAlignment w:val="center"/>
        <w:rPr>
          <w:rFonts w:ascii="方正小标宋_GBK" w:hAnsi="方正小标宋_GBK" w:eastAsia="方正小标宋_GBK"/>
          <w:b/>
          <w:bCs/>
          <w:kern w:val="44"/>
          <w:sz w:val="30"/>
          <w:szCs w:val="44"/>
        </w:rPr>
      </w:pPr>
      <w:r>
        <w:rPr>
          <w:rFonts w:hint="eastAsia" w:ascii="方正小标宋_GBK" w:hAnsi="方正小标宋_GBK" w:eastAsia="方正小标宋_GBK"/>
          <w:b/>
          <w:bCs/>
          <w:kern w:val="44"/>
          <w:sz w:val="30"/>
          <w:szCs w:val="44"/>
        </w:rPr>
        <w:t>（八）公共文化服务领域基层政务公开标准目录</w:t>
      </w:r>
    </w:p>
    <w:tbl>
      <w:tblPr>
        <w:tblStyle w:val="5"/>
        <w:tblW w:w="13576" w:type="dxa"/>
        <w:tblInd w:w="-42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00"/>
        <w:gridCol w:w="532"/>
        <w:gridCol w:w="1350"/>
        <w:gridCol w:w="1699"/>
        <w:gridCol w:w="1965"/>
        <w:gridCol w:w="1560"/>
        <w:gridCol w:w="690"/>
        <w:gridCol w:w="1410"/>
        <w:gridCol w:w="840"/>
        <w:gridCol w:w="690"/>
        <w:gridCol w:w="615"/>
        <w:gridCol w:w="660"/>
        <w:gridCol w:w="540"/>
        <w:gridCol w:w="52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500" w:type="dxa"/>
            <w:vMerge w:val="restart"/>
            <w:vAlign w:val="center"/>
          </w:tcPr>
          <w:p>
            <w:pPr>
              <w:spacing w:line="240" w:lineRule="exact"/>
              <w:jc w:val="center"/>
              <w:rPr>
                <w:rFonts w:ascii="黑体" w:hAnsi="黑体" w:eastAsia="黑体" w:cs="黑体"/>
                <w:szCs w:val="21"/>
              </w:rPr>
            </w:pPr>
            <w:r>
              <w:rPr>
                <w:rFonts w:hint="eastAsia" w:ascii="黑体" w:hAnsi="黑体" w:eastAsia="黑体" w:cs="黑体"/>
                <w:szCs w:val="21"/>
              </w:rPr>
              <w:t>序号</w:t>
            </w:r>
          </w:p>
        </w:tc>
        <w:tc>
          <w:tcPr>
            <w:tcW w:w="1882" w:type="dxa"/>
            <w:gridSpan w:val="2"/>
            <w:vAlign w:val="center"/>
          </w:tcPr>
          <w:p>
            <w:pPr>
              <w:spacing w:line="240" w:lineRule="exact"/>
              <w:jc w:val="center"/>
              <w:rPr>
                <w:rFonts w:ascii="黑体" w:hAnsi="黑体" w:eastAsia="黑体" w:cs="黑体"/>
                <w:szCs w:val="21"/>
              </w:rPr>
            </w:pPr>
            <w:r>
              <w:rPr>
                <w:rFonts w:hint="eastAsia" w:ascii="黑体" w:hAnsi="黑体" w:eastAsia="黑体" w:cs="黑体"/>
                <w:szCs w:val="21"/>
              </w:rPr>
              <w:t>公开事项</w:t>
            </w:r>
          </w:p>
        </w:tc>
        <w:tc>
          <w:tcPr>
            <w:tcW w:w="1699" w:type="dxa"/>
            <w:vMerge w:val="restart"/>
            <w:vAlign w:val="center"/>
          </w:tcPr>
          <w:p>
            <w:pPr>
              <w:spacing w:line="240" w:lineRule="exact"/>
              <w:jc w:val="center"/>
              <w:rPr>
                <w:rFonts w:ascii="黑体" w:hAnsi="黑体" w:eastAsia="黑体" w:cs="黑体"/>
                <w:szCs w:val="21"/>
              </w:rPr>
            </w:pPr>
            <w:r>
              <w:rPr>
                <w:rFonts w:hint="eastAsia" w:ascii="黑体" w:hAnsi="黑体" w:eastAsia="黑体" w:cs="黑体"/>
                <w:szCs w:val="21"/>
              </w:rPr>
              <w:t>公开</w:t>
            </w:r>
          </w:p>
          <w:p>
            <w:pPr>
              <w:spacing w:line="240" w:lineRule="exact"/>
              <w:jc w:val="center"/>
              <w:rPr>
                <w:rFonts w:ascii="黑体" w:hAnsi="黑体" w:eastAsia="黑体" w:cs="黑体"/>
                <w:szCs w:val="21"/>
              </w:rPr>
            </w:pPr>
            <w:r>
              <w:rPr>
                <w:rFonts w:hint="eastAsia" w:ascii="黑体" w:hAnsi="黑体" w:eastAsia="黑体" w:cs="黑体"/>
                <w:szCs w:val="21"/>
              </w:rPr>
              <w:t>内容</w:t>
            </w:r>
          </w:p>
          <w:p>
            <w:pPr>
              <w:spacing w:line="240" w:lineRule="exact"/>
              <w:jc w:val="center"/>
              <w:rPr>
                <w:rFonts w:ascii="黑体" w:hAnsi="黑体" w:eastAsia="黑体" w:cs="黑体"/>
                <w:szCs w:val="21"/>
              </w:rPr>
            </w:pPr>
            <w:r>
              <w:rPr>
                <w:rFonts w:hint="eastAsia" w:ascii="黑体" w:hAnsi="黑体" w:eastAsia="黑体" w:cs="黑体"/>
                <w:szCs w:val="21"/>
              </w:rPr>
              <w:t>（要素）</w:t>
            </w:r>
          </w:p>
        </w:tc>
        <w:tc>
          <w:tcPr>
            <w:tcW w:w="1965" w:type="dxa"/>
            <w:vMerge w:val="restart"/>
            <w:vAlign w:val="center"/>
          </w:tcPr>
          <w:p>
            <w:pPr>
              <w:spacing w:line="240" w:lineRule="exact"/>
              <w:jc w:val="center"/>
              <w:rPr>
                <w:rFonts w:ascii="黑体" w:hAnsi="黑体" w:eastAsia="黑体" w:cs="黑体"/>
                <w:szCs w:val="21"/>
              </w:rPr>
            </w:pPr>
            <w:r>
              <w:rPr>
                <w:rFonts w:hint="eastAsia" w:ascii="黑体" w:hAnsi="黑体" w:eastAsia="黑体" w:cs="黑体"/>
                <w:szCs w:val="21"/>
              </w:rPr>
              <w:t>公开依据</w:t>
            </w:r>
          </w:p>
        </w:tc>
        <w:tc>
          <w:tcPr>
            <w:tcW w:w="1560" w:type="dxa"/>
            <w:vMerge w:val="restart"/>
            <w:vAlign w:val="center"/>
          </w:tcPr>
          <w:p>
            <w:pPr>
              <w:spacing w:line="240" w:lineRule="exact"/>
              <w:jc w:val="center"/>
              <w:rPr>
                <w:rFonts w:ascii="黑体" w:hAnsi="黑体" w:eastAsia="黑体" w:cs="黑体"/>
                <w:szCs w:val="21"/>
              </w:rPr>
            </w:pPr>
            <w:r>
              <w:rPr>
                <w:rFonts w:hint="eastAsia" w:ascii="黑体" w:hAnsi="黑体" w:eastAsia="黑体" w:cs="黑体"/>
                <w:szCs w:val="21"/>
              </w:rPr>
              <w:t>公开时限</w:t>
            </w:r>
          </w:p>
        </w:tc>
        <w:tc>
          <w:tcPr>
            <w:tcW w:w="690" w:type="dxa"/>
            <w:vMerge w:val="restart"/>
            <w:vAlign w:val="center"/>
          </w:tcPr>
          <w:p>
            <w:pPr>
              <w:spacing w:line="240" w:lineRule="exact"/>
              <w:jc w:val="center"/>
              <w:rPr>
                <w:rFonts w:ascii="黑体" w:hAnsi="黑体" w:eastAsia="黑体" w:cs="黑体"/>
                <w:szCs w:val="21"/>
              </w:rPr>
            </w:pPr>
            <w:r>
              <w:rPr>
                <w:rFonts w:hint="eastAsia" w:ascii="黑体" w:hAnsi="黑体" w:eastAsia="黑体" w:cs="黑体"/>
                <w:szCs w:val="21"/>
              </w:rPr>
              <w:t>公开主体</w:t>
            </w:r>
          </w:p>
        </w:tc>
        <w:tc>
          <w:tcPr>
            <w:tcW w:w="1410" w:type="dxa"/>
            <w:vMerge w:val="restart"/>
            <w:vAlign w:val="center"/>
          </w:tcPr>
          <w:p>
            <w:pPr>
              <w:spacing w:line="240" w:lineRule="exact"/>
              <w:jc w:val="center"/>
              <w:rPr>
                <w:rFonts w:ascii="黑体" w:hAnsi="黑体" w:eastAsia="黑体" w:cs="黑体"/>
                <w:szCs w:val="21"/>
              </w:rPr>
            </w:pPr>
            <w:r>
              <w:rPr>
                <w:rFonts w:hint="eastAsia" w:ascii="黑体" w:hAnsi="黑体" w:eastAsia="黑体" w:cs="黑体"/>
                <w:szCs w:val="21"/>
              </w:rPr>
              <w:t>公开渠道和载体</w:t>
            </w:r>
          </w:p>
        </w:tc>
        <w:tc>
          <w:tcPr>
            <w:tcW w:w="1530" w:type="dxa"/>
            <w:gridSpan w:val="2"/>
            <w:vAlign w:val="center"/>
          </w:tcPr>
          <w:p>
            <w:pPr>
              <w:spacing w:line="240" w:lineRule="exact"/>
              <w:jc w:val="center"/>
              <w:rPr>
                <w:rFonts w:ascii="黑体" w:hAnsi="黑体" w:eastAsia="黑体" w:cs="黑体"/>
                <w:szCs w:val="21"/>
              </w:rPr>
            </w:pPr>
            <w:r>
              <w:rPr>
                <w:rFonts w:hint="eastAsia" w:ascii="黑体" w:hAnsi="黑体" w:eastAsia="黑体" w:cs="黑体"/>
                <w:szCs w:val="21"/>
              </w:rPr>
              <w:t>公开对象</w:t>
            </w:r>
          </w:p>
        </w:tc>
        <w:tc>
          <w:tcPr>
            <w:tcW w:w="1275" w:type="dxa"/>
            <w:gridSpan w:val="2"/>
            <w:vAlign w:val="center"/>
          </w:tcPr>
          <w:p>
            <w:pPr>
              <w:spacing w:line="240" w:lineRule="exact"/>
              <w:jc w:val="center"/>
              <w:rPr>
                <w:rFonts w:ascii="黑体" w:hAnsi="黑体" w:eastAsia="黑体" w:cs="黑体"/>
                <w:szCs w:val="21"/>
              </w:rPr>
            </w:pPr>
            <w:r>
              <w:rPr>
                <w:rFonts w:hint="eastAsia" w:ascii="黑体" w:hAnsi="黑体" w:eastAsia="黑体" w:cs="黑体"/>
                <w:szCs w:val="21"/>
              </w:rPr>
              <w:t>公开方式</w:t>
            </w:r>
          </w:p>
        </w:tc>
        <w:tc>
          <w:tcPr>
            <w:tcW w:w="1065" w:type="dxa"/>
            <w:gridSpan w:val="2"/>
            <w:vAlign w:val="center"/>
          </w:tcPr>
          <w:p>
            <w:pPr>
              <w:spacing w:line="240" w:lineRule="exact"/>
              <w:jc w:val="center"/>
              <w:rPr>
                <w:rFonts w:ascii="黑体" w:hAnsi="黑体" w:eastAsia="黑体" w:cs="黑体"/>
                <w:szCs w:val="21"/>
              </w:rPr>
            </w:pPr>
            <w:r>
              <w:rPr>
                <w:rFonts w:hint="eastAsia" w:ascii="黑体" w:hAnsi="黑体" w:eastAsia="黑体" w:cs="黑体"/>
                <w:szCs w:val="21"/>
              </w:rPr>
              <w:t>公开层级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trPr>
        <w:tc>
          <w:tcPr>
            <w:tcW w:w="500" w:type="dxa"/>
            <w:vMerge w:val="continue"/>
            <w:vAlign w:val="center"/>
          </w:tcPr>
          <w:p>
            <w:pPr>
              <w:spacing w:line="240" w:lineRule="exact"/>
              <w:jc w:val="center"/>
              <w:rPr>
                <w:rFonts w:ascii="黑体" w:hAnsi="黑体" w:eastAsia="黑体" w:cs="黑体"/>
                <w:szCs w:val="21"/>
              </w:rPr>
            </w:pPr>
          </w:p>
        </w:tc>
        <w:tc>
          <w:tcPr>
            <w:tcW w:w="532" w:type="dxa"/>
            <w:vAlign w:val="center"/>
          </w:tcPr>
          <w:p>
            <w:pPr>
              <w:spacing w:line="240" w:lineRule="exact"/>
              <w:jc w:val="center"/>
              <w:rPr>
                <w:rFonts w:ascii="黑体" w:hAnsi="黑体" w:eastAsia="黑体" w:cs="黑体"/>
                <w:szCs w:val="21"/>
              </w:rPr>
            </w:pPr>
            <w:r>
              <w:rPr>
                <w:rFonts w:hint="eastAsia" w:ascii="黑体" w:hAnsi="黑体" w:eastAsia="黑体" w:cs="黑体"/>
                <w:szCs w:val="21"/>
              </w:rPr>
              <w:t>一级事项</w:t>
            </w:r>
          </w:p>
        </w:tc>
        <w:tc>
          <w:tcPr>
            <w:tcW w:w="1350" w:type="dxa"/>
            <w:vAlign w:val="center"/>
          </w:tcPr>
          <w:p>
            <w:pPr>
              <w:spacing w:line="240" w:lineRule="exact"/>
              <w:jc w:val="center"/>
              <w:rPr>
                <w:rFonts w:ascii="黑体" w:hAnsi="黑体" w:eastAsia="黑体" w:cs="黑体"/>
                <w:szCs w:val="21"/>
              </w:rPr>
            </w:pPr>
            <w:r>
              <w:rPr>
                <w:rFonts w:hint="eastAsia" w:ascii="黑体" w:hAnsi="黑体" w:eastAsia="黑体" w:cs="黑体"/>
                <w:szCs w:val="21"/>
              </w:rPr>
              <w:t>二级</w:t>
            </w:r>
          </w:p>
          <w:p>
            <w:pPr>
              <w:spacing w:line="240" w:lineRule="exact"/>
              <w:jc w:val="center"/>
              <w:rPr>
                <w:rFonts w:ascii="黑体" w:hAnsi="黑体" w:eastAsia="黑体" w:cs="黑体"/>
                <w:szCs w:val="21"/>
              </w:rPr>
            </w:pPr>
            <w:r>
              <w:rPr>
                <w:rFonts w:hint="eastAsia" w:ascii="黑体" w:hAnsi="黑体" w:eastAsia="黑体" w:cs="黑体"/>
                <w:szCs w:val="21"/>
              </w:rPr>
              <w:t>事项</w:t>
            </w:r>
          </w:p>
        </w:tc>
        <w:tc>
          <w:tcPr>
            <w:tcW w:w="1699" w:type="dxa"/>
            <w:vMerge w:val="continue"/>
            <w:vAlign w:val="center"/>
          </w:tcPr>
          <w:p>
            <w:pPr>
              <w:spacing w:line="240" w:lineRule="exact"/>
              <w:jc w:val="center"/>
              <w:rPr>
                <w:rFonts w:ascii="黑体" w:hAnsi="黑体" w:eastAsia="黑体" w:cs="黑体"/>
                <w:szCs w:val="21"/>
              </w:rPr>
            </w:pPr>
          </w:p>
        </w:tc>
        <w:tc>
          <w:tcPr>
            <w:tcW w:w="1965" w:type="dxa"/>
            <w:vMerge w:val="continue"/>
            <w:vAlign w:val="center"/>
          </w:tcPr>
          <w:p>
            <w:pPr>
              <w:spacing w:line="240" w:lineRule="exact"/>
              <w:jc w:val="center"/>
              <w:rPr>
                <w:rFonts w:ascii="黑体" w:hAnsi="黑体" w:eastAsia="黑体" w:cs="黑体"/>
                <w:szCs w:val="21"/>
              </w:rPr>
            </w:pPr>
          </w:p>
        </w:tc>
        <w:tc>
          <w:tcPr>
            <w:tcW w:w="1560" w:type="dxa"/>
            <w:vMerge w:val="continue"/>
            <w:vAlign w:val="center"/>
          </w:tcPr>
          <w:p>
            <w:pPr>
              <w:spacing w:line="240" w:lineRule="exact"/>
              <w:jc w:val="center"/>
              <w:rPr>
                <w:rFonts w:ascii="黑体" w:hAnsi="黑体" w:eastAsia="黑体" w:cs="黑体"/>
                <w:szCs w:val="21"/>
              </w:rPr>
            </w:pPr>
          </w:p>
        </w:tc>
        <w:tc>
          <w:tcPr>
            <w:tcW w:w="690" w:type="dxa"/>
            <w:vMerge w:val="continue"/>
            <w:vAlign w:val="center"/>
          </w:tcPr>
          <w:p>
            <w:pPr>
              <w:spacing w:line="240" w:lineRule="exact"/>
              <w:jc w:val="center"/>
              <w:rPr>
                <w:rFonts w:ascii="黑体" w:hAnsi="黑体" w:eastAsia="黑体" w:cs="黑体"/>
                <w:szCs w:val="21"/>
              </w:rPr>
            </w:pPr>
          </w:p>
        </w:tc>
        <w:tc>
          <w:tcPr>
            <w:tcW w:w="1410" w:type="dxa"/>
            <w:vMerge w:val="continue"/>
            <w:vAlign w:val="center"/>
          </w:tcPr>
          <w:p>
            <w:pPr>
              <w:spacing w:line="240" w:lineRule="exact"/>
              <w:jc w:val="center"/>
              <w:rPr>
                <w:rFonts w:ascii="黑体" w:hAnsi="黑体" w:eastAsia="黑体" w:cs="黑体"/>
                <w:szCs w:val="21"/>
              </w:rPr>
            </w:pPr>
          </w:p>
        </w:tc>
        <w:tc>
          <w:tcPr>
            <w:tcW w:w="840" w:type="dxa"/>
            <w:vAlign w:val="center"/>
          </w:tcPr>
          <w:p>
            <w:pPr>
              <w:spacing w:line="240" w:lineRule="exact"/>
              <w:jc w:val="center"/>
              <w:rPr>
                <w:rFonts w:ascii="黑体" w:hAnsi="黑体" w:eastAsia="黑体" w:cs="黑体"/>
                <w:szCs w:val="21"/>
              </w:rPr>
            </w:pPr>
            <w:r>
              <w:rPr>
                <w:rFonts w:hint="eastAsia" w:ascii="黑体" w:hAnsi="黑体" w:eastAsia="黑体" w:cs="黑体"/>
                <w:szCs w:val="21"/>
              </w:rPr>
              <w:t>全社会</w:t>
            </w:r>
          </w:p>
        </w:tc>
        <w:tc>
          <w:tcPr>
            <w:tcW w:w="690" w:type="dxa"/>
            <w:vAlign w:val="center"/>
          </w:tcPr>
          <w:p>
            <w:pPr>
              <w:spacing w:line="240" w:lineRule="exact"/>
              <w:jc w:val="center"/>
              <w:rPr>
                <w:rFonts w:ascii="黑体" w:hAnsi="黑体" w:eastAsia="黑体" w:cs="黑体"/>
                <w:szCs w:val="21"/>
              </w:rPr>
            </w:pPr>
            <w:r>
              <w:rPr>
                <w:rFonts w:hint="eastAsia" w:ascii="黑体" w:hAnsi="黑体" w:eastAsia="黑体" w:cs="黑体"/>
                <w:szCs w:val="21"/>
              </w:rPr>
              <w:t>特定群体</w:t>
            </w:r>
          </w:p>
        </w:tc>
        <w:tc>
          <w:tcPr>
            <w:tcW w:w="615" w:type="dxa"/>
            <w:vAlign w:val="center"/>
          </w:tcPr>
          <w:p>
            <w:pPr>
              <w:spacing w:line="240" w:lineRule="exact"/>
              <w:jc w:val="center"/>
              <w:rPr>
                <w:rFonts w:ascii="黑体" w:hAnsi="黑体" w:eastAsia="黑体" w:cs="黑体"/>
                <w:szCs w:val="21"/>
              </w:rPr>
            </w:pPr>
            <w:r>
              <w:rPr>
                <w:rFonts w:hint="eastAsia" w:ascii="黑体" w:hAnsi="黑体" w:eastAsia="黑体" w:cs="黑体"/>
                <w:szCs w:val="21"/>
              </w:rPr>
              <w:t>主动</w:t>
            </w:r>
          </w:p>
        </w:tc>
        <w:tc>
          <w:tcPr>
            <w:tcW w:w="660" w:type="dxa"/>
            <w:vAlign w:val="center"/>
          </w:tcPr>
          <w:p>
            <w:pPr>
              <w:spacing w:line="240" w:lineRule="exact"/>
              <w:jc w:val="center"/>
              <w:rPr>
                <w:rFonts w:ascii="黑体" w:hAnsi="黑体" w:eastAsia="黑体" w:cs="黑体"/>
                <w:szCs w:val="21"/>
              </w:rPr>
            </w:pPr>
            <w:r>
              <w:rPr>
                <w:rFonts w:hint="eastAsia" w:ascii="黑体" w:hAnsi="黑体" w:eastAsia="黑体" w:cs="黑体"/>
                <w:szCs w:val="21"/>
              </w:rPr>
              <w:t>依申请</w:t>
            </w:r>
          </w:p>
        </w:tc>
        <w:tc>
          <w:tcPr>
            <w:tcW w:w="540" w:type="dxa"/>
            <w:vAlign w:val="center"/>
          </w:tcPr>
          <w:p>
            <w:pPr>
              <w:spacing w:line="240" w:lineRule="exact"/>
              <w:jc w:val="center"/>
              <w:rPr>
                <w:rFonts w:ascii="黑体" w:hAnsi="黑体" w:eastAsia="黑体" w:cs="黑体"/>
                <w:szCs w:val="21"/>
              </w:rPr>
            </w:pPr>
            <w:r>
              <w:rPr>
                <w:rFonts w:hint="eastAsia" w:ascii="黑体" w:hAnsi="黑体" w:eastAsia="黑体" w:cs="黑体"/>
                <w:szCs w:val="21"/>
              </w:rPr>
              <w:t>乡级</w:t>
            </w:r>
          </w:p>
        </w:tc>
        <w:tc>
          <w:tcPr>
            <w:tcW w:w="525" w:type="dxa"/>
            <w:vAlign w:val="center"/>
          </w:tcPr>
          <w:p>
            <w:pPr>
              <w:spacing w:line="240" w:lineRule="exact"/>
              <w:jc w:val="center"/>
              <w:rPr>
                <w:rFonts w:ascii="黑体" w:hAnsi="黑体" w:eastAsia="黑体" w:cs="黑体"/>
                <w:szCs w:val="21"/>
              </w:rPr>
            </w:pPr>
            <w:r>
              <w:rPr>
                <w:rFonts w:hint="eastAsia" w:ascii="黑体" w:hAnsi="黑体" w:eastAsia="黑体" w:cs="黑体"/>
                <w:szCs w:val="21"/>
              </w:rPr>
              <w:t>村级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1" w:hRule="atLeast"/>
        </w:trPr>
        <w:tc>
          <w:tcPr>
            <w:tcW w:w="500" w:type="dxa"/>
            <w:vAlign w:val="center"/>
          </w:tcPr>
          <w:p>
            <w:pPr>
              <w:spacing w:line="240" w:lineRule="exact"/>
              <w:jc w:val="center"/>
              <w:rPr>
                <w:rFonts w:ascii="仿宋" w:hAnsi="仿宋" w:eastAsia="仿宋" w:cs="仿宋"/>
                <w:sz w:val="18"/>
                <w:szCs w:val="18"/>
              </w:rPr>
            </w:pPr>
            <w:r>
              <w:rPr>
                <w:rFonts w:ascii="仿宋" w:hAnsi="仿宋" w:eastAsia="仿宋" w:cs="仿宋"/>
                <w:sz w:val="18"/>
                <w:szCs w:val="18"/>
              </w:rPr>
              <w:t>1</w:t>
            </w:r>
          </w:p>
        </w:tc>
        <w:tc>
          <w:tcPr>
            <w:tcW w:w="532" w:type="dxa"/>
            <w:vMerge w:val="restart"/>
            <w:vAlign w:val="center"/>
          </w:tcPr>
          <w:p>
            <w:pPr>
              <w:spacing w:line="240" w:lineRule="exact"/>
              <w:jc w:val="center"/>
              <w:rPr>
                <w:rFonts w:ascii="仿宋" w:hAnsi="仿宋" w:eastAsia="仿宋" w:cs="仿宋"/>
                <w:sz w:val="18"/>
                <w:szCs w:val="18"/>
              </w:rPr>
            </w:pPr>
            <w:r>
              <w:rPr>
                <w:rFonts w:hint="eastAsia" w:ascii="仿宋" w:hAnsi="仿宋" w:eastAsia="仿宋" w:cs="仿宋"/>
                <w:sz w:val="18"/>
                <w:szCs w:val="18"/>
              </w:rPr>
              <w:t>公共服务</w:t>
            </w:r>
          </w:p>
        </w:tc>
        <w:tc>
          <w:tcPr>
            <w:tcW w:w="1350" w:type="dxa"/>
            <w:vAlign w:val="center"/>
          </w:tcPr>
          <w:p>
            <w:pPr>
              <w:spacing w:line="240" w:lineRule="exact"/>
              <w:jc w:val="center"/>
              <w:rPr>
                <w:rFonts w:ascii="仿宋" w:hAnsi="仿宋" w:eastAsia="仿宋" w:cs="仿宋"/>
                <w:sz w:val="18"/>
                <w:szCs w:val="18"/>
              </w:rPr>
            </w:pPr>
            <w:r>
              <w:rPr>
                <w:rFonts w:hint="eastAsia" w:ascii="仿宋" w:hAnsi="仿宋" w:eastAsia="仿宋" w:cs="仿宋"/>
                <w:sz w:val="18"/>
                <w:szCs w:val="18"/>
              </w:rPr>
              <w:t>组织开展群众文化活动</w:t>
            </w:r>
          </w:p>
        </w:tc>
        <w:tc>
          <w:tcPr>
            <w:tcW w:w="1699" w:type="dxa"/>
            <w:vAlign w:val="center"/>
          </w:tcPr>
          <w:p>
            <w:pPr>
              <w:spacing w:line="240" w:lineRule="exact"/>
              <w:rPr>
                <w:rFonts w:ascii="仿宋" w:hAnsi="仿宋" w:eastAsia="仿宋" w:cs="仿宋"/>
                <w:sz w:val="18"/>
                <w:szCs w:val="18"/>
              </w:rPr>
            </w:pPr>
            <w:r>
              <w:rPr>
                <w:rFonts w:ascii="仿宋" w:hAnsi="仿宋" w:eastAsia="仿宋" w:cs="仿宋"/>
                <w:sz w:val="18"/>
                <w:szCs w:val="18"/>
              </w:rPr>
              <w:t>1.</w:t>
            </w:r>
            <w:r>
              <w:rPr>
                <w:rFonts w:hint="eastAsia" w:ascii="仿宋" w:hAnsi="仿宋" w:eastAsia="仿宋" w:cs="仿宋"/>
                <w:sz w:val="18"/>
                <w:szCs w:val="18"/>
              </w:rPr>
              <w:t>机构名称；范村</w:t>
            </w:r>
          </w:p>
          <w:p>
            <w:pPr>
              <w:spacing w:line="240" w:lineRule="exact"/>
              <w:rPr>
                <w:rFonts w:ascii="仿宋" w:hAnsi="仿宋" w:eastAsia="仿宋" w:cs="仿宋"/>
                <w:sz w:val="18"/>
                <w:szCs w:val="18"/>
              </w:rPr>
            </w:pPr>
            <w:r>
              <w:rPr>
                <w:rFonts w:ascii="仿宋" w:hAnsi="仿宋" w:eastAsia="仿宋" w:cs="仿宋"/>
                <w:sz w:val="18"/>
                <w:szCs w:val="18"/>
              </w:rPr>
              <w:t>2.</w:t>
            </w:r>
            <w:r>
              <w:rPr>
                <w:rFonts w:hint="eastAsia" w:ascii="仿宋" w:hAnsi="仿宋" w:eastAsia="仿宋" w:cs="仿宋"/>
                <w:sz w:val="18"/>
                <w:szCs w:val="18"/>
              </w:rPr>
              <w:t>开放时间；</w:t>
            </w:r>
            <w:r>
              <w:rPr>
                <w:rFonts w:ascii="仿宋" w:hAnsi="仿宋" w:eastAsia="仿宋" w:cs="仿宋"/>
                <w:sz w:val="18"/>
                <w:szCs w:val="18"/>
              </w:rPr>
              <w:t>2020.8.15</w:t>
            </w:r>
          </w:p>
          <w:p>
            <w:pPr>
              <w:spacing w:line="240" w:lineRule="exact"/>
              <w:rPr>
                <w:rFonts w:ascii="仿宋" w:hAnsi="仿宋" w:eastAsia="仿宋" w:cs="仿宋"/>
                <w:sz w:val="18"/>
                <w:szCs w:val="18"/>
              </w:rPr>
            </w:pPr>
            <w:r>
              <w:rPr>
                <w:rFonts w:ascii="仿宋" w:hAnsi="仿宋" w:eastAsia="仿宋" w:cs="仿宋"/>
                <w:sz w:val="18"/>
                <w:szCs w:val="18"/>
              </w:rPr>
              <w:t>3.</w:t>
            </w:r>
            <w:r>
              <w:rPr>
                <w:rFonts w:hint="eastAsia" w:ascii="仿宋" w:hAnsi="仿宋" w:eastAsia="仿宋" w:cs="仿宋"/>
                <w:sz w:val="18"/>
                <w:szCs w:val="18"/>
              </w:rPr>
              <w:t>机构地址；</w:t>
            </w:r>
          </w:p>
          <w:p>
            <w:pPr>
              <w:spacing w:line="240" w:lineRule="exact"/>
              <w:rPr>
                <w:rFonts w:ascii="仿宋" w:hAnsi="仿宋" w:eastAsia="仿宋" w:cs="仿宋"/>
                <w:sz w:val="18"/>
                <w:szCs w:val="18"/>
              </w:rPr>
            </w:pPr>
            <w:r>
              <w:rPr>
                <w:rFonts w:ascii="仿宋" w:hAnsi="仿宋" w:eastAsia="仿宋" w:cs="仿宋"/>
                <w:sz w:val="18"/>
                <w:szCs w:val="18"/>
              </w:rPr>
              <w:t>4.</w:t>
            </w:r>
            <w:r>
              <w:rPr>
                <w:rFonts w:hint="eastAsia" w:ascii="仿宋" w:hAnsi="仿宋" w:eastAsia="仿宋" w:cs="仿宋"/>
                <w:sz w:val="18"/>
                <w:szCs w:val="18"/>
              </w:rPr>
              <w:t>联系电话；</w:t>
            </w:r>
          </w:p>
          <w:p>
            <w:pPr>
              <w:spacing w:line="240" w:lineRule="exact"/>
              <w:rPr>
                <w:rFonts w:ascii="仿宋" w:hAnsi="仿宋" w:eastAsia="仿宋" w:cs="仿宋"/>
                <w:sz w:val="18"/>
                <w:szCs w:val="18"/>
              </w:rPr>
            </w:pPr>
            <w:r>
              <w:rPr>
                <w:rFonts w:ascii="仿宋" w:hAnsi="仿宋" w:eastAsia="仿宋" w:cs="仿宋"/>
                <w:sz w:val="18"/>
                <w:szCs w:val="18"/>
              </w:rPr>
              <w:t>5.</w:t>
            </w:r>
            <w:r>
              <w:rPr>
                <w:rFonts w:hint="eastAsia" w:ascii="仿宋" w:hAnsi="仿宋" w:eastAsia="仿宋" w:cs="仿宋"/>
                <w:sz w:val="18"/>
                <w:szCs w:val="18"/>
              </w:rPr>
              <w:t>临时停止活动信息；</w:t>
            </w:r>
          </w:p>
        </w:tc>
        <w:tc>
          <w:tcPr>
            <w:tcW w:w="1965" w:type="dxa"/>
            <w:vAlign w:val="center"/>
          </w:tcPr>
          <w:p>
            <w:pPr>
              <w:spacing w:line="240" w:lineRule="exact"/>
              <w:jc w:val="left"/>
              <w:rPr>
                <w:rFonts w:ascii="仿宋" w:hAnsi="仿宋" w:eastAsia="仿宋" w:cs="仿宋"/>
                <w:sz w:val="18"/>
                <w:szCs w:val="18"/>
              </w:rPr>
            </w:pPr>
            <w:r>
              <w:rPr>
                <w:rFonts w:ascii="仿宋" w:hAnsi="仿宋" w:eastAsia="仿宋" w:cs="仿宋"/>
                <w:sz w:val="18"/>
                <w:szCs w:val="18"/>
              </w:rPr>
              <w:t>1.</w:t>
            </w:r>
            <w:r>
              <w:rPr>
                <w:rFonts w:hint="eastAsia" w:ascii="仿宋" w:hAnsi="仿宋" w:eastAsia="仿宋" w:cs="仿宋"/>
                <w:sz w:val="18"/>
                <w:szCs w:val="18"/>
              </w:rPr>
              <w:t>《中华人民共和国政府信息公开条例》；</w:t>
            </w:r>
          </w:p>
          <w:p>
            <w:pPr>
              <w:spacing w:line="240" w:lineRule="exact"/>
              <w:jc w:val="left"/>
              <w:rPr>
                <w:rFonts w:ascii="仿宋" w:hAnsi="仿宋" w:eastAsia="仿宋" w:cs="仿宋"/>
                <w:sz w:val="18"/>
                <w:szCs w:val="18"/>
              </w:rPr>
            </w:pPr>
            <w:r>
              <w:rPr>
                <w:rFonts w:ascii="仿宋" w:hAnsi="仿宋" w:eastAsia="仿宋" w:cs="仿宋"/>
                <w:sz w:val="18"/>
                <w:szCs w:val="18"/>
              </w:rPr>
              <w:t>2.</w:t>
            </w:r>
            <w:r>
              <w:rPr>
                <w:rFonts w:hint="eastAsia" w:ascii="仿宋" w:hAnsi="仿宋" w:eastAsia="仿宋" w:cs="仿宋"/>
                <w:sz w:val="18"/>
                <w:szCs w:val="18"/>
              </w:rPr>
              <w:t>《文化馆服务标准》（</w:t>
            </w:r>
            <w:r>
              <w:rPr>
                <w:rFonts w:ascii="仿宋" w:hAnsi="仿宋" w:eastAsia="仿宋" w:cs="仿宋"/>
                <w:sz w:val="18"/>
                <w:szCs w:val="18"/>
              </w:rPr>
              <w:t>GB T 32939-2016</w:t>
            </w:r>
            <w:r>
              <w:rPr>
                <w:rFonts w:hint="eastAsia" w:ascii="仿宋" w:hAnsi="仿宋" w:eastAsia="仿宋" w:cs="仿宋"/>
                <w:sz w:val="18"/>
                <w:szCs w:val="18"/>
              </w:rPr>
              <w:t>）</w:t>
            </w:r>
          </w:p>
        </w:tc>
        <w:tc>
          <w:tcPr>
            <w:tcW w:w="1560" w:type="dxa"/>
            <w:vAlign w:val="center"/>
          </w:tcPr>
          <w:p>
            <w:pPr>
              <w:spacing w:line="240" w:lineRule="exact"/>
              <w:jc w:val="center"/>
              <w:rPr>
                <w:rFonts w:ascii="仿宋" w:hAnsi="仿宋" w:eastAsia="仿宋" w:cs="仿宋"/>
                <w:sz w:val="18"/>
                <w:szCs w:val="18"/>
              </w:rPr>
            </w:pPr>
            <w:r>
              <w:rPr>
                <w:rFonts w:hint="eastAsia" w:ascii="仿宋" w:hAnsi="仿宋" w:eastAsia="仿宋" w:cs="仿宋"/>
                <w:sz w:val="18"/>
                <w:szCs w:val="18"/>
              </w:rPr>
              <w:t>信息形成或变更之日起</w:t>
            </w:r>
            <w:r>
              <w:rPr>
                <w:rFonts w:ascii="仿宋" w:hAnsi="仿宋" w:eastAsia="仿宋" w:cs="仿宋"/>
                <w:sz w:val="18"/>
                <w:szCs w:val="18"/>
              </w:rPr>
              <w:t>20</w:t>
            </w:r>
            <w:r>
              <w:rPr>
                <w:rFonts w:hint="eastAsia" w:ascii="仿宋" w:hAnsi="仿宋" w:eastAsia="仿宋" w:cs="仿宋"/>
                <w:sz w:val="18"/>
                <w:szCs w:val="18"/>
              </w:rPr>
              <w:t>个工作日内公开</w:t>
            </w:r>
          </w:p>
        </w:tc>
        <w:tc>
          <w:tcPr>
            <w:tcW w:w="690" w:type="dxa"/>
            <w:vAlign w:val="center"/>
          </w:tcPr>
          <w:p>
            <w:pPr>
              <w:spacing w:line="240" w:lineRule="exact"/>
              <w:jc w:val="center"/>
              <w:rPr>
                <w:rFonts w:ascii="仿宋" w:hAnsi="仿宋" w:eastAsia="仿宋" w:cs="仿宋"/>
                <w:sz w:val="18"/>
                <w:szCs w:val="18"/>
              </w:rPr>
            </w:pPr>
            <w:r>
              <w:rPr>
                <w:rFonts w:hint="eastAsia" w:ascii="仿宋" w:hAnsi="仿宋" w:eastAsia="仿宋" w:cs="仿宋"/>
                <w:sz w:val="18"/>
                <w:szCs w:val="18"/>
              </w:rPr>
              <w:t>师庄乡</w:t>
            </w:r>
          </w:p>
        </w:tc>
        <w:tc>
          <w:tcPr>
            <w:tcW w:w="1410" w:type="dxa"/>
            <w:vAlign w:val="center"/>
          </w:tcPr>
          <w:p>
            <w:pPr>
              <w:spacing w:line="240" w:lineRule="exact"/>
              <w:jc w:val="center"/>
              <w:rPr>
                <w:rFonts w:ascii="仿宋" w:hAnsi="仿宋" w:eastAsia="仿宋" w:cs="仿宋"/>
                <w:sz w:val="18"/>
                <w:szCs w:val="18"/>
              </w:rPr>
            </w:pPr>
            <w:r>
              <w:rPr>
                <w:rFonts w:hint="eastAsia" w:ascii="仿宋" w:hAnsi="仿宋" w:eastAsia="仿宋" w:cs="仿宋"/>
                <w:sz w:val="18"/>
                <w:szCs w:val="18"/>
              </w:rPr>
              <w:t>乡村干部群</w:t>
            </w:r>
          </w:p>
        </w:tc>
        <w:tc>
          <w:tcPr>
            <w:tcW w:w="840" w:type="dxa"/>
            <w:vAlign w:val="center"/>
          </w:tcPr>
          <w:p>
            <w:pPr>
              <w:spacing w:line="240" w:lineRule="exact"/>
              <w:jc w:val="center"/>
              <w:rPr>
                <w:rFonts w:ascii="仿宋" w:hAnsi="仿宋" w:eastAsia="仿宋" w:cs="仿宋"/>
                <w:sz w:val="18"/>
                <w:szCs w:val="18"/>
              </w:rPr>
            </w:pPr>
            <w:r>
              <w:rPr>
                <w:rFonts w:hint="eastAsia" w:ascii="仿宋" w:hAnsi="仿宋" w:eastAsia="仿宋" w:cs="仿宋"/>
                <w:sz w:val="18"/>
                <w:szCs w:val="18"/>
              </w:rPr>
              <w:t>√</w:t>
            </w:r>
          </w:p>
        </w:tc>
        <w:tc>
          <w:tcPr>
            <w:tcW w:w="690" w:type="dxa"/>
            <w:vAlign w:val="center"/>
          </w:tcPr>
          <w:p>
            <w:pPr>
              <w:spacing w:line="240" w:lineRule="exact"/>
              <w:jc w:val="center"/>
              <w:rPr>
                <w:rFonts w:ascii="仿宋" w:hAnsi="仿宋" w:eastAsia="仿宋" w:cs="仿宋"/>
                <w:sz w:val="18"/>
                <w:szCs w:val="18"/>
              </w:rPr>
            </w:pPr>
          </w:p>
        </w:tc>
        <w:tc>
          <w:tcPr>
            <w:tcW w:w="615" w:type="dxa"/>
            <w:vAlign w:val="center"/>
          </w:tcPr>
          <w:p>
            <w:pPr>
              <w:spacing w:line="240" w:lineRule="exact"/>
              <w:jc w:val="center"/>
              <w:rPr>
                <w:rFonts w:ascii="仿宋" w:hAnsi="仿宋" w:eastAsia="仿宋" w:cs="仿宋"/>
                <w:sz w:val="18"/>
                <w:szCs w:val="18"/>
              </w:rPr>
            </w:pPr>
            <w:r>
              <w:rPr>
                <w:rFonts w:hint="eastAsia" w:ascii="仿宋" w:hAnsi="仿宋" w:eastAsia="仿宋" w:cs="仿宋"/>
                <w:sz w:val="18"/>
                <w:szCs w:val="18"/>
              </w:rPr>
              <w:t>√</w:t>
            </w:r>
          </w:p>
        </w:tc>
        <w:tc>
          <w:tcPr>
            <w:tcW w:w="660" w:type="dxa"/>
            <w:vAlign w:val="center"/>
          </w:tcPr>
          <w:p>
            <w:pPr>
              <w:spacing w:line="240" w:lineRule="exact"/>
              <w:jc w:val="center"/>
              <w:rPr>
                <w:rFonts w:ascii="仿宋" w:hAnsi="仿宋" w:eastAsia="仿宋" w:cs="仿宋"/>
                <w:sz w:val="18"/>
                <w:szCs w:val="18"/>
              </w:rPr>
            </w:pPr>
          </w:p>
        </w:tc>
        <w:tc>
          <w:tcPr>
            <w:tcW w:w="540" w:type="dxa"/>
            <w:vAlign w:val="center"/>
          </w:tcPr>
          <w:p>
            <w:pPr>
              <w:spacing w:line="240" w:lineRule="exact"/>
              <w:jc w:val="center"/>
              <w:rPr>
                <w:rFonts w:ascii="仿宋" w:hAnsi="仿宋" w:eastAsia="仿宋" w:cs="仿宋"/>
                <w:sz w:val="18"/>
                <w:szCs w:val="18"/>
              </w:rPr>
            </w:pPr>
            <w:r>
              <w:rPr>
                <w:rFonts w:hint="eastAsia" w:ascii="仿宋" w:hAnsi="仿宋" w:eastAsia="仿宋" w:cs="仿宋"/>
                <w:sz w:val="18"/>
                <w:szCs w:val="18"/>
              </w:rPr>
              <w:t>√</w:t>
            </w:r>
          </w:p>
        </w:tc>
        <w:tc>
          <w:tcPr>
            <w:tcW w:w="525" w:type="dxa"/>
            <w:vAlign w:val="center"/>
          </w:tcPr>
          <w:p>
            <w:pPr>
              <w:spacing w:line="240" w:lineRule="exact"/>
              <w:jc w:val="center"/>
              <w:rPr>
                <w:rFonts w:ascii="仿宋" w:hAnsi="仿宋" w:eastAsia="仿宋" w:cs="仿宋"/>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1" w:hRule="atLeast"/>
        </w:trPr>
        <w:tc>
          <w:tcPr>
            <w:tcW w:w="500" w:type="dxa"/>
            <w:vAlign w:val="center"/>
          </w:tcPr>
          <w:p>
            <w:pPr>
              <w:spacing w:line="240" w:lineRule="exact"/>
              <w:jc w:val="center"/>
              <w:rPr>
                <w:rFonts w:ascii="仿宋" w:hAnsi="仿宋" w:eastAsia="仿宋" w:cs="仿宋"/>
                <w:sz w:val="18"/>
                <w:szCs w:val="18"/>
              </w:rPr>
            </w:pPr>
            <w:r>
              <w:rPr>
                <w:rFonts w:ascii="仿宋" w:hAnsi="仿宋" w:eastAsia="仿宋" w:cs="仿宋"/>
                <w:sz w:val="18"/>
                <w:szCs w:val="18"/>
              </w:rPr>
              <w:t>2</w:t>
            </w:r>
          </w:p>
        </w:tc>
        <w:tc>
          <w:tcPr>
            <w:tcW w:w="532" w:type="dxa"/>
            <w:vMerge w:val="continue"/>
            <w:vAlign w:val="center"/>
          </w:tcPr>
          <w:p>
            <w:pPr>
              <w:spacing w:line="240" w:lineRule="exact"/>
              <w:jc w:val="center"/>
              <w:rPr>
                <w:rFonts w:ascii="仿宋" w:hAnsi="仿宋" w:eastAsia="仿宋" w:cs="仿宋"/>
                <w:sz w:val="18"/>
                <w:szCs w:val="18"/>
              </w:rPr>
            </w:pPr>
          </w:p>
        </w:tc>
        <w:tc>
          <w:tcPr>
            <w:tcW w:w="1350" w:type="dxa"/>
            <w:vAlign w:val="center"/>
          </w:tcPr>
          <w:p>
            <w:pPr>
              <w:spacing w:line="240" w:lineRule="exact"/>
              <w:jc w:val="center"/>
              <w:rPr>
                <w:rFonts w:ascii="仿宋" w:hAnsi="仿宋" w:eastAsia="仿宋" w:cs="仿宋"/>
                <w:sz w:val="18"/>
                <w:szCs w:val="18"/>
              </w:rPr>
            </w:pPr>
            <w:r>
              <w:rPr>
                <w:rFonts w:hint="eastAsia" w:ascii="仿宋" w:hAnsi="仿宋" w:eastAsia="仿宋" w:cs="仿宋"/>
                <w:sz w:val="18"/>
                <w:szCs w:val="18"/>
              </w:rPr>
              <w:t>下基层辅导、演出、展览和指导基层群众文化活动</w:t>
            </w:r>
          </w:p>
        </w:tc>
        <w:tc>
          <w:tcPr>
            <w:tcW w:w="1699" w:type="dxa"/>
            <w:vAlign w:val="center"/>
          </w:tcPr>
          <w:p>
            <w:pPr>
              <w:spacing w:line="240" w:lineRule="exact"/>
              <w:rPr>
                <w:rFonts w:ascii="仿宋" w:hAnsi="仿宋" w:eastAsia="仿宋" w:cs="仿宋"/>
                <w:sz w:val="18"/>
                <w:szCs w:val="18"/>
              </w:rPr>
            </w:pPr>
            <w:r>
              <w:rPr>
                <w:rFonts w:ascii="仿宋" w:hAnsi="仿宋" w:eastAsia="仿宋" w:cs="仿宋"/>
                <w:sz w:val="18"/>
                <w:szCs w:val="18"/>
              </w:rPr>
              <w:t>1.</w:t>
            </w:r>
            <w:r>
              <w:rPr>
                <w:rFonts w:hint="eastAsia" w:ascii="仿宋" w:hAnsi="仿宋" w:eastAsia="仿宋" w:cs="仿宋"/>
                <w:sz w:val="18"/>
                <w:szCs w:val="18"/>
              </w:rPr>
              <w:t>活动时间；</w:t>
            </w:r>
          </w:p>
          <w:p>
            <w:pPr>
              <w:spacing w:line="240" w:lineRule="exact"/>
              <w:rPr>
                <w:rFonts w:ascii="仿宋" w:hAnsi="仿宋" w:eastAsia="仿宋" w:cs="仿宋"/>
                <w:sz w:val="18"/>
                <w:szCs w:val="18"/>
              </w:rPr>
            </w:pPr>
            <w:r>
              <w:rPr>
                <w:rFonts w:ascii="仿宋" w:hAnsi="仿宋" w:eastAsia="仿宋" w:cs="仿宋"/>
                <w:sz w:val="18"/>
                <w:szCs w:val="18"/>
              </w:rPr>
              <w:t>2.</w:t>
            </w:r>
            <w:r>
              <w:rPr>
                <w:rFonts w:hint="eastAsia" w:ascii="仿宋" w:hAnsi="仿宋" w:eastAsia="仿宋" w:cs="仿宋"/>
                <w:sz w:val="18"/>
                <w:szCs w:val="18"/>
              </w:rPr>
              <w:t>活动单位；</w:t>
            </w:r>
          </w:p>
          <w:p>
            <w:pPr>
              <w:spacing w:line="240" w:lineRule="exact"/>
              <w:rPr>
                <w:rFonts w:ascii="仿宋" w:hAnsi="仿宋" w:eastAsia="仿宋" w:cs="仿宋"/>
                <w:sz w:val="18"/>
                <w:szCs w:val="18"/>
              </w:rPr>
            </w:pPr>
            <w:r>
              <w:rPr>
                <w:rFonts w:ascii="仿宋" w:hAnsi="仿宋" w:eastAsia="仿宋" w:cs="仿宋"/>
                <w:sz w:val="18"/>
                <w:szCs w:val="18"/>
              </w:rPr>
              <w:t>3.</w:t>
            </w:r>
            <w:r>
              <w:rPr>
                <w:rFonts w:hint="eastAsia" w:ascii="仿宋" w:hAnsi="仿宋" w:eastAsia="仿宋" w:cs="仿宋"/>
                <w:sz w:val="18"/>
                <w:szCs w:val="18"/>
              </w:rPr>
              <w:t>活动地址；</w:t>
            </w:r>
          </w:p>
          <w:p>
            <w:pPr>
              <w:spacing w:line="240" w:lineRule="exact"/>
              <w:rPr>
                <w:rFonts w:ascii="仿宋" w:hAnsi="仿宋" w:eastAsia="仿宋" w:cs="仿宋"/>
                <w:sz w:val="18"/>
                <w:szCs w:val="18"/>
              </w:rPr>
            </w:pPr>
            <w:r>
              <w:rPr>
                <w:rFonts w:ascii="仿宋" w:hAnsi="仿宋" w:eastAsia="仿宋" w:cs="仿宋"/>
                <w:sz w:val="18"/>
                <w:szCs w:val="18"/>
              </w:rPr>
              <w:t>4.</w:t>
            </w:r>
            <w:r>
              <w:rPr>
                <w:rFonts w:hint="eastAsia" w:ascii="仿宋" w:hAnsi="仿宋" w:eastAsia="仿宋" w:cs="仿宋"/>
                <w:sz w:val="18"/>
                <w:szCs w:val="18"/>
              </w:rPr>
              <w:t>联系电话；</w:t>
            </w:r>
          </w:p>
          <w:p>
            <w:pPr>
              <w:spacing w:line="240" w:lineRule="exact"/>
              <w:rPr>
                <w:rFonts w:ascii="仿宋" w:hAnsi="仿宋" w:eastAsia="仿宋" w:cs="仿宋"/>
                <w:sz w:val="18"/>
                <w:szCs w:val="18"/>
              </w:rPr>
            </w:pPr>
            <w:r>
              <w:rPr>
                <w:rFonts w:ascii="仿宋" w:hAnsi="仿宋" w:eastAsia="仿宋" w:cs="仿宋"/>
                <w:sz w:val="18"/>
                <w:szCs w:val="18"/>
              </w:rPr>
              <w:t>5.</w:t>
            </w:r>
            <w:r>
              <w:rPr>
                <w:rFonts w:hint="eastAsia" w:ascii="仿宋" w:hAnsi="仿宋" w:eastAsia="仿宋" w:cs="仿宋"/>
                <w:sz w:val="18"/>
                <w:szCs w:val="18"/>
              </w:rPr>
              <w:t>临时停止活动信息；</w:t>
            </w:r>
          </w:p>
        </w:tc>
        <w:tc>
          <w:tcPr>
            <w:tcW w:w="1965" w:type="dxa"/>
            <w:vAlign w:val="center"/>
          </w:tcPr>
          <w:p>
            <w:pPr>
              <w:spacing w:line="240" w:lineRule="exact"/>
              <w:jc w:val="left"/>
              <w:rPr>
                <w:rFonts w:ascii="仿宋" w:hAnsi="仿宋" w:eastAsia="仿宋" w:cs="仿宋"/>
                <w:sz w:val="18"/>
                <w:szCs w:val="18"/>
              </w:rPr>
            </w:pPr>
            <w:r>
              <w:rPr>
                <w:rFonts w:ascii="仿宋" w:hAnsi="仿宋" w:eastAsia="仿宋" w:cs="仿宋"/>
                <w:sz w:val="18"/>
                <w:szCs w:val="18"/>
              </w:rPr>
              <w:t>1.</w:t>
            </w:r>
            <w:r>
              <w:rPr>
                <w:rFonts w:hint="eastAsia" w:ascii="仿宋" w:hAnsi="仿宋" w:eastAsia="仿宋" w:cs="仿宋"/>
                <w:sz w:val="18"/>
                <w:szCs w:val="18"/>
              </w:rPr>
              <w:t>《中华人民共和国政府信息公开条例》；</w:t>
            </w:r>
          </w:p>
          <w:p>
            <w:pPr>
              <w:spacing w:line="240" w:lineRule="exact"/>
              <w:jc w:val="left"/>
              <w:rPr>
                <w:rFonts w:ascii="仿宋" w:hAnsi="仿宋" w:eastAsia="仿宋" w:cs="仿宋"/>
                <w:sz w:val="18"/>
                <w:szCs w:val="18"/>
              </w:rPr>
            </w:pPr>
            <w:r>
              <w:rPr>
                <w:rFonts w:ascii="仿宋" w:hAnsi="仿宋" w:eastAsia="仿宋" w:cs="仿宋"/>
                <w:sz w:val="18"/>
                <w:szCs w:val="18"/>
              </w:rPr>
              <w:t>2.</w:t>
            </w:r>
            <w:r>
              <w:rPr>
                <w:rFonts w:hint="eastAsia" w:ascii="仿宋" w:hAnsi="仿宋" w:eastAsia="仿宋" w:cs="仿宋"/>
                <w:sz w:val="18"/>
                <w:szCs w:val="18"/>
              </w:rPr>
              <w:t>《文化馆服务标准》（</w:t>
            </w:r>
            <w:r>
              <w:rPr>
                <w:rFonts w:ascii="仿宋" w:hAnsi="仿宋" w:eastAsia="仿宋" w:cs="仿宋"/>
                <w:sz w:val="18"/>
                <w:szCs w:val="18"/>
              </w:rPr>
              <w:t>GB T 32939-2016</w:t>
            </w:r>
            <w:r>
              <w:rPr>
                <w:rFonts w:hint="eastAsia" w:ascii="仿宋" w:hAnsi="仿宋" w:eastAsia="仿宋" w:cs="仿宋"/>
                <w:sz w:val="18"/>
                <w:szCs w:val="18"/>
              </w:rPr>
              <w:t>）</w:t>
            </w:r>
          </w:p>
        </w:tc>
        <w:tc>
          <w:tcPr>
            <w:tcW w:w="1560" w:type="dxa"/>
            <w:vAlign w:val="center"/>
          </w:tcPr>
          <w:p>
            <w:pPr>
              <w:spacing w:line="240" w:lineRule="exact"/>
              <w:jc w:val="center"/>
              <w:rPr>
                <w:rFonts w:ascii="仿宋" w:hAnsi="仿宋" w:eastAsia="仿宋" w:cs="仿宋"/>
                <w:sz w:val="18"/>
                <w:szCs w:val="18"/>
              </w:rPr>
            </w:pPr>
            <w:r>
              <w:rPr>
                <w:rFonts w:hint="eastAsia" w:ascii="仿宋" w:hAnsi="仿宋" w:eastAsia="仿宋" w:cs="仿宋"/>
                <w:sz w:val="18"/>
                <w:szCs w:val="18"/>
              </w:rPr>
              <w:t>信息形成或变更之日起</w:t>
            </w:r>
            <w:r>
              <w:rPr>
                <w:rFonts w:ascii="仿宋" w:hAnsi="仿宋" w:eastAsia="仿宋" w:cs="仿宋"/>
                <w:sz w:val="18"/>
                <w:szCs w:val="18"/>
              </w:rPr>
              <w:t>20</w:t>
            </w:r>
            <w:r>
              <w:rPr>
                <w:rFonts w:hint="eastAsia" w:ascii="仿宋" w:hAnsi="仿宋" w:eastAsia="仿宋" w:cs="仿宋"/>
                <w:sz w:val="18"/>
                <w:szCs w:val="18"/>
              </w:rPr>
              <w:t>个工作日内公开</w:t>
            </w:r>
          </w:p>
        </w:tc>
        <w:tc>
          <w:tcPr>
            <w:tcW w:w="690" w:type="dxa"/>
            <w:vAlign w:val="center"/>
          </w:tcPr>
          <w:p>
            <w:pPr>
              <w:spacing w:line="240" w:lineRule="exact"/>
              <w:jc w:val="center"/>
              <w:rPr>
                <w:rFonts w:ascii="仿宋" w:hAnsi="仿宋" w:eastAsia="仿宋" w:cs="仿宋"/>
                <w:sz w:val="18"/>
                <w:szCs w:val="18"/>
              </w:rPr>
            </w:pPr>
            <w:r>
              <w:rPr>
                <w:rFonts w:hint="eastAsia" w:ascii="仿宋" w:hAnsi="仿宋" w:eastAsia="仿宋" w:cs="仿宋"/>
                <w:sz w:val="18"/>
                <w:szCs w:val="18"/>
              </w:rPr>
              <w:t>师庄乡</w:t>
            </w:r>
          </w:p>
        </w:tc>
        <w:tc>
          <w:tcPr>
            <w:tcW w:w="1410" w:type="dxa"/>
            <w:vAlign w:val="center"/>
          </w:tcPr>
          <w:p>
            <w:pPr>
              <w:spacing w:line="240" w:lineRule="exact"/>
              <w:jc w:val="center"/>
              <w:rPr>
                <w:rFonts w:ascii="仿宋" w:hAnsi="仿宋" w:eastAsia="仿宋" w:cs="仿宋"/>
                <w:sz w:val="18"/>
                <w:szCs w:val="18"/>
              </w:rPr>
            </w:pPr>
            <w:r>
              <w:rPr>
                <w:rFonts w:hint="eastAsia" w:ascii="仿宋" w:hAnsi="仿宋" w:eastAsia="仿宋" w:cs="仿宋"/>
                <w:sz w:val="18"/>
                <w:szCs w:val="18"/>
              </w:rPr>
              <w:t>乡村干部群</w:t>
            </w:r>
          </w:p>
        </w:tc>
        <w:tc>
          <w:tcPr>
            <w:tcW w:w="840" w:type="dxa"/>
            <w:vAlign w:val="center"/>
          </w:tcPr>
          <w:p>
            <w:pPr>
              <w:spacing w:line="240" w:lineRule="exact"/>
              <w:jc w:val="center"/>
              <w:rPr>
                <w:rFonts w:ascii="仿宋" w:hAnsi="仿宋" w:eastAsia="仿宋" w:cs="仿宋"/>
                <w:sz w:val="18"/>
                <w:szCs w:val="18"/>
              </w:rPr>
            </w:pPr>
            <w:r>
              <w:rPr>
                <w:rFonts w:hint="eastAsia" w:ascii="仿宋" w:hAnsi="仿宋" w:eastAsia="仿宋" w:cs="仿宋"/>
                <w:sz w:val="18"/>
                <w:szCs w:val="18"/>
              </w:rPr>
              <w:t>√</w:t>
            </w:r>
          </w:p>
        </w:tc>
        <w:tc>
          <w:tcPr>
            <w:tcW w:w="690" w:type="dxa"/>
            <w:vAlign w:val="center"/>
          </w:tcPr>
          <w:p>
            <w:pPr>
              <w:spacing w:line="240" w:lineRule="exact"/>
              <w:jc w:val="center"/>
              <w:rPr>
                <w:rFonts w:ascii="仿宋" w:hAnsi="仿宋" w:eastAsia="仿宋" w:cs="仿宋"/>
                <w:sz w:val="18"/>
                <w:szCs w:val="18"/>
              </w:rPr>
            </w:pPr>
          </w:p>
        </w:tc>
        <w:tc>
          <w:tcPr>
            <w:tcW w:w="615" w:type="dxa"/>
            <w:vAlign w:val="center"/>
          </w:tcPr>
          <w:p>
            <w:pPr>
              <w:spacing w:line="240" w:lineRule="exact"/>
              <w:jc w:val="center"/>
              <w:rPr>
                <w:rFonts w:ascii="仿宋" w:hAnsi="仿宋" w:eastAsia="仿宋" w:cs="仿宋"/>
                <w:sz w:val="18"/>
                <w:szCs w:val="18"/>
              </w:rPr>
            </w:pPr>
            <w:r>
              <w:rPr>
                <w:rFonts w:hint="eastAsia" w:ascii="仿宋" w:hAnsi="仿宋" w:eastAsia="仿宋" w:cs="仿宋"/>
                <w:sz w:val="18"/>
                <w:szCs w:val="18"/>
              </w:rPr>
              <w:t>√</w:t>
            </w:r>
          </w:p>
        </w:tc>
        <w:tc>
          <w:tcPr>
            <w:tcW w:w="660" w:type="dxa"/>
            <w:vAlign w:val="center"/>
          </w:tcPr>
          <w:p>
            <w:pPr>
              <w:spacing w:line="240" w:lineRule="exact"/>
              <w:jc w:val="center"/>
              <w:rPr>
                <w:rFonts w:ascii="仿宋" w:hAnsi="仿宋" w:eastAsia="仿宋" w:cs="仿宋"/>
                <w:sz w:val="18"/>
                <w:szCs w:val="18"/>
              </w:rPr>
            </w:pPr>
          </w:p>
        </w:tc>
        <w:tc>
          <w:tcPr>
            <w:tcW w:w="540" w:type="dxa"/>
            <w:vAlign w:val="center"/>
          </w:tcPr>
          <w:p>
            <w:pPr>
              <w:spacing w:line="240" w:lineRule="exact"/>
              <w:jc w:val="center"/>
              <w:rPr>
                <w:rFonts w:ascii="仿宋" w:hAnsi="仿宋" w:eastAsia="仿宋" w:cs="仿宋"/>
                <w:sz w:val="18"/>
                <w:szCs w:val="18"/>
              </w:rPr>
            </w:pPr>
            <w:r>
              <w:rPr>
                <w:rFonts w:hint="eastAsia" w:ascii="仿宋" w:hAnsi="仿宋" w:eastAsia="仿宋" w:cs="仿宋"/>
                <w:sz w:val="18"/>
                <w:szCs w:val="18"/>
              </w:rPr>
              <w:t>√</w:t>
            </w:r>
          </w:p>
        </w:tc>
        <w:tc>
          <w:tcPr>
            <w:tcW w:w="525" w:type="dxa"/>
            <w:vAlign w:val="center"/>
          </w:tcPr>
          <w:p>
            <w:pPr>
              <w:spacing w:line="240" w:lineRule="exact"/>
              <w:jc w:val="center"/>
              <w:rPr>
                <w:rFonts w:ascii="仿宋" w:hAnsi="仿宋" w:eastAsia="仿宋" w:cs="仿宋"/>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1" w:hRule="atLeast"/>
        </w:trPr>
        <w:tc>
          <w:tcPr>
            <w:tcW w:w="500" w:type="dxa"/>
            <w:vAlign w:val="center"/>
          </w:tcPr>
          <w:p>
            <w:pPr>
              <w:spacing w:line="240" w:lineRule="exact"/>
              <w:jc w:val="center"/>
              <w:rPr>
                <w:rFonts w:ascii="仿宋" w:hAnsi="仿宋" w:eastAsia="仿宋" w:cs="仿宋"/>
                <w:sz w:val="18"/>
                <w:szCs w:val="18"/>
              </w:rPr>
            </w:pPr>
            <w:r>
              <w:rPr>
                <w:rFonts w:ascii="仿宋" w:hAnsi="仿宋" w:eastAsia="仿宋" w:cs="仿宋"/>
                <w:sz w:val="18"/>
                <w:szCs w:val="18"/>
              </w:rPr>
              <w:t>3</w:t>
            </w:r>
          </w:p>
        </w:tc>
        <w:tc>
          <w:tcPr>
            <w:tcW w:w="532" w:type="dxa"/>
            <w:vMerge w:val="continue"/>
            <w:vAlign w:val="center"/>
          </w:tcPr>
          <w:p>
            <w:pPr>
              <w:spacing w:line="240" w:lineRule="exact"/>
              <w:jc w:val="center"/>
              <w:rPr>
                <w:rFonts w:ascii="仿宋" w:hAnsi="仿宋" w:eastAsia="仿宋" w:cs="仿宋"/>
                <w:sz w:val="18"/>
                <w:szCs w:val="18"/>
              </w:rPr>
            </w:pPr>
          </w:p>
        </w:tc>
        <w:tc>
          <w:tcPr>
            <w:tcW w:w="1350" w:type="dxa"/>
            <w:vAlign w:val="center"/>
          </w:tcPr>
          <w:p>
            <w:pPr>
              <w:spacing w:line="240" w:lineRule="exact"/>
              <w:jc w:val="center"/>
              <w:rPr>
                <w:rFonts w:ascii="仿宋" w:hAnsi="仿宋" w:eastAsia="仿宋" w:cs="仿宋"/>
                <w:sz w:val="18"/>
                <w:szCs w:val="18"/>
              </w:rPr>
            </w:pPr>
            <w:r>
              <w:rPr>
                <w:rFonts w:hint="eastAsia" w:ascii="仿宋" w:hAnsi="仿宋" w:eastAsia="仿宋" w:cs="仿宋"/>
                <w:sz w:val="18"/>
                <w:szCs w:val="18"/>
              </w:rPr>
              <w:t>辅导和培训基层文化骨干</w:t>
            </w:r>
          </w:p>
        </w:tc>
        <w:tc>
          <w:tcPr>
            <w:tcW w:w="1699" w:type="dxa"/>
            <w:vAlign w:val="center"/>
          </w:tcPr>
          <w:p>
            <w:pPr>
              <w:spacing w:line="240" w:lineRule="exact"/>
              <w:rPr>
                <w:rFonts w:ascii="仿宋" w:hAnsi="仿宋" w:eastAsia="仿宋" w:cs="仿宋"/>
                <w:sz w:val="18"/>
                <w:szCs w:val="18"/>
              </w:rPr>
            </w:pPr>
            <w:r>
              <w:rPr>
                <w:rFonts w:ascii="仿宋" w:hAnsi="仿宋" w:eastAsia="仿宋" w:cs="仿宋"/>
                <w:sz w:val="18"/>
                <w:szCs w:val="18"/>
              </w:rPr>
              <w:t>1.</w:t>
            </w:r>
            <w:r>
              <w:rPr>
                <w:rFonts w:hint="eastAsia" w:ascii="仿宋" w:hAnsi="仿宋" w:eastAsia="仿宋" w:cs="仿宋"/>
                <w:sz w:val="18"/>
                <w:szCs w:val="18"/>
              </w:rPr>
              <w:t>培训时间；</w:t>
            </w:r>
          </w:p>
          <w:p>
            <w:pPr>
              <w:spacing w:line="240" w:lineRule="exact"/>
              <w:rPr>
                <w:rFonts w:ascii="仿宋" w:hAnsi="仿宋" w:eastAsia="仿宋" w:cs="仿宋"/>
                <w:sz w:val="18"/>
                <w:szCs w:val="18"/>
              </w:rPr>
            </w:pPr>
            <w:r>
              <w:rPr>
                <w:rFonts w:ascii="仿宋" w:hAnsi="仿宋" w:eastAsia="仿宋" w:cs="仿宋"/>
                <w:sz w:val="18"/>
                <w:szCs w:val="18"/>
              </w:rPr>
              <w:t>2.</w:t>
            </w:r>
            <w:r>
              <w:rPr>
                <w:rFonts w:hint="eastAsia" w:ascii="仿宋" w:hAnsi="仿宋" w:eastAsia="仿宋" w:cs="仿宋"/>
                <w:sz w:val="18"/>
                <w:szCs w:val="18"/>
              </w:rPr>
              <w:t>培训单位；</w:t>
            </w:r>
          </w:p>
          <w:p>
            <w:pPr>
              <w:spacing w:line="240" w:lineRule="exact"/>
              <w:rPr>
                <w:rFonts w:ascii="仿宋" w:hAnsi="仿宋" w:eastAsia="仿宋" w:cs="仿宋"/>
                <w:sz w:val="18"/>
                <w:szCs w:val="18"/>
              </w:rPr>
            </w:pPr>
            <w:r>
              <w:rPr>
                <w:rFonts w:ascii="仿宋" w:hAnsi="仿宋" w:eastAsia="仿宋" w:cs="仿宋"/>
                <w:sz w:val="18"/>
                <w:szCs w:val="18"/>
              </w:rPr>
              <w:t>3.</w:t>
            </w:r>
            <w:r>
              <w:rPr>
                <w:rFonts w:hint="eastAsia" w:ascii="仿宋" w:hAnsi="仿宋" w:eastAsia="仿宋" w:cs="仿宋"/>
                <w:sz w:val="18"/>
                <w:szCs w:val="18"/>
              </w:rPr>
              <w:t>培训地址；</w:t>
            </w:r>
          </w:p>
          <w:p>
            <w:pPr>
              <w:spacing w:line="240" w:lineRule="exact"/>
              <w:rPr>
                <w:rFonts w:ascii="仿宋" w:hAnsi="仿宋" w:eastAsia="仿宋" w:cs="仿宋"/>
                <w:sz w:val="18"/>
                <w:szCs w:val="18"/>
              </w:rPr>
            </w:pPr>
            <w:r>
              <w:rPr>
                <w:rFonts w:ascii="仿宋" w:hAnsi="仿宋" w:eastAsia="仿宋" w:cs="仿宋"/>
                <w:sz w:val="18"/>
                <w:szCs w:val="18"/>
              </w:rPr>
              <w:t>4.</w:t>
            </w:r>
            <w:r>
              <w:rPr>
                <w:rFonts w:hint="eastAsia" w:ascii="仿宋" w:hAnsi="仿宋" w:eastAsia="仿宋" w:cs="仿宋"/>
                <w:sz w:val="18"/>
                <w:szCs w:val="18"/>
              </w:rPr>
              <w:t>联系电话；</w:t>
            </w:r>
          </w:p>
          <w:p>
            <w:pPr>
              <w:spacing w:line="240" w:lineRule="exact"/>
              <w:rPr>
                <w:rFonts w:ascii="仿宋" w:hAnsi="仿宋" w:eastAsia="仿宋" w:cs="仿宋"/>
                <w:sz w:val="18"/>
                <w:szCs w:val="18"/>
              </w:rPr>
            </w:pPr>
            <w:r>
              <w:rPr>
                <w:rFonts w:ascii="仿宋" w:hAnsi="仿宋" w:eastAsia="仿宋" w:cs="仿宋"/>
                <w:sz w:val="18"/>
                <w:szCs w:val="18"/>
              </w:rPr>
              <w:t>5.</w:t>
            </w:r>
            <w:r>
              <w:rPr>
                <w:rFonts w:hint="eastAsia" w:ascii="仿宋" w:hAnsi="仿宋" w:eastAsia="仿宋" w:cs="仿宋"/>
                <w:sz w:val="18"/>
                <w:szCs w:val="18"/>
              </w:rPr>
              <w:t>临时停止活动信息；</w:t>
            </w:r>
          </w:p>
        </w:tc>
        <w:tc>
          <w:tcPr>
            <w:tcW w:w="1965" w:type="dxa"/>
            <w:vAlign w:val="center"/>
          </w:tcPr>
          <w:p>
            <w:pPr>
              <w:spacing w:line="240" w:lineRule="exact"/>
              <w:jc w:val="left"/>
              <w:rPr>
                <w:rFonts w:ascii="仿宋" w:hAnsi="仿宋" w:eastAsia="仿宋" w:cs="仿宋"/>
                <w:sz w:val="18"/>
                <w:szCs w:val="18"/>
              </w:rPr>
            </w:pPr>
            <w:r>
              <w:rPr>
                <w:rFonts w:ascii="仿宋" w:hAnsi="仿宋" w:eastAsia="仿宋" w:cs="仿宋"/>
                <w:sz w:val="18"/>
                <w:szCs w:val="18"/>
              </w:rPr>
              <w:t>1.</w:t>
            </w:r>
            <w:r>
              <w:rPr>
                <w:rFonts w:hint="eastAsia" w:ascii="仿宋" w:hAnsi="仿宋" w:eastAsia="仿宋" w:cs="仿宋"/>
                <w:sz w:val="18"/>
                <w:szCs w:val="18"/>
              </w:rPr>
              <w:t>《中华人民共和国政府信息公开条例》；</w:t>
            </w:r>
          </w:p>
          <w:p>
            <w:pPr>
              <w:spacing w:line="240" w:lineRule="exact"/>
              <w:jc w:val="left"/>
              <w:rPr>
                <w:rFonts w:ascii="仿宋" w:hAnsi="仿宋" w:eastAsia="仿宋" w:cs="仿宋"/>
                <w:sz w:val="18"/>
                <w:szCs w:val="18"/>
              </w:rPr>
            </w:pPr>
            <w:r>
              <w:rPr>
                <w:rFonts w:ascii="仿宋" w:hAnsi="仿宋" w:eastAsia="仿宋" w:cs="仿宋"/>
                <w:sz w:val="18"/>
                <w:szCs w:val="18"/>
              </w:rPr>
              <w:t>2.</w:t>
            </w:r>
            <w:r>
              <w:rPr>
                <w:rFonts w:hint="eastAsia" w:ascii="仿宋" w:hAnsi="仿宋" w:eastAsia="仿宋" w:cs="仿宋"/>
                <w:sz w:val="18"/>
                <w:szCs w:val="18"/>
              </w:rPr>
              <w:t>《乡乡综合文化站管理办法》（中华人民共和国文化部令第</w:t>
            </w:r>
            <w:r>
              <w:rPr>
                <w:rFonts w:ascii="仿宋" w:hAnsi="仿宋" w:eastAsia="仿宋" w:cs="仿宋"/>
                <w:sz w:val="18"/>
                <w:szCs w:val="18"/>
              </w:rPr>
              <w:t>49</w:t>
            </w:r>
            <w:r>
              <w:rPr>
                <w:rFonts w:hint="eastAsia" w:ascii="仿宋" w:hAnsi="仿宋" w:eastAsia="仿宋" w:cs="仿宋"/>
                <w:sz w:val="18"/>
                <w:szCs w:val="18"/>
              </w:rPr>
              <w:t>号）。</w:t>
            </w:r>
          </w:p>
          <w:p>
            <w:pPr>
              <w:spacing w:line="240" w:lineRule="exact"/>
              <w:jc w:val="left"/>
              <w:rPr>
                <w:rFonts w:ascii="仿宋" w:hAnsi="仿宋" w:eastAsia="仿宋" w:cs="仿宋"/>
                <w:sz w:val="18"/>
                <w:szCs w:val="18"/>
              </w:rPr>
            </w:pPr>
          </w:p>
        </w:tc>
        <w:tc>
          <w:tcPr>
            <w:tcW w:w="1560" w:type="dxa"/>
            <w:vAlign w:val="center"/>
          </w:tcPr>
          <w:p>
            <w:pPr>
              <w:spacing w:line="240" w:lineRule="exact"/>
              <w:jc w:val="center"/>
              <w:rPr>
                <w:rFonts w:ascii="仿宋" w:hAnsi="仿宋" w:eastAsia="仿宋" w:cs="仿宋"/>
                <w:sz w:val="18"/>
                <w:szCs w:val="18"/>
              </w:rPr>
            </w:pPr>
            <w:r>
              <w:rPr>
                <w:rFonts w:hint="eastAsia" w:ascii="仿宋" w:hAnsi="仿宋" w:eastAsia="仿宋" w:cs="仿宋"/>
                <w:sz w:val="18"/>
                <w:szCs w:val="18"/>
              </w:rPr>
              <w:t>信息形成或变更之日起</w:t>
            </w:r>
            <w:r>
              <w:rPr>
                <w:rFonts w:ascii="仿宋" w:hAnsi="仿宋" w:eastAsia="仿宋" w:cs="仿宋"/>
                <w:sz w:val="18"/>
                <w:szCs w:val="18"/>
              </w:rPr>
              <w:t>20</w:t>
            </w:r>
            <w:r>
              <w:rPr>
                <w:rFonts w:hint="eastAsia" w:ascii="仿宋" w:hAnsi="仿宋" w:eastAsia="仿宋" w:cs="仿宋"/>
                <w:sz w:val="18"/>
                <w:szCs w:val="18"/>
              </w:rPr>
              <w:t>个工作日内公开</w:t>
            </w:r>
          </w:p>
        </w:tc>
        <w:tc>
          <w:tcPr>
            <w:tcW w:w="690" w:type="dxa"/>
            <w:vAlign w:val="center"/>
          </w:tcPr>
          <w:p>
            <w:pPr>
              <w:spacing w:line="240" w:lineRule="exact"/>
              <w:jc w:val="center"/>
              <w:rPr>
                <w:rFonts w:ascii="仿宋" w:hAnsi="仿宋" w:eastAsia="仿宋" w:cs="仿宋"/>
                <w:sz w:val="18"/>
                <w:szCs w:val="18"/>
              </w:rPr>
            </w:pPr>
            <w:r>
              <w:rPr>
                <w:rFonts w:hint="eastAsia" w:ascii="仿宋" w:hAnsi="仿宋" w:eastAsia="仿宋" w:cs="仿宋"/>
                <w:sz w:val="18"/>
                <w:szCs w:val="18"/>
              </w:rPr>
              <w:t>师庄乡</w:t>
            </w:r>
          </w:p>
        </w:tc>
        <w:tc>
          <w:tcPr>
            <w:tcW w:w="1410" w:type="dxa"/>
            <w:vAlign w:val="center"/>
          </w:tcPr>
          <w:p>
            <w:pPr>
              <w:spacing w:line="240" w:lineRule="exact"/>
              <w:jc w:val="center"/>
              <w:rPr>
                <w:rFonts w:ascii="仿宋" w:hAnsi="仿宋" w:eastAsia="仿宋" w:cs="仿宋"/>
                <w:sz w:val="18"/>
                <w:szCs w:val="18"/>
              </w:rPr>
            </w:pPr>
            <w:r>
              <w:rPr>
                <w:rFonts w:hint="eastAsia" w:ascii="仿宋" w:hAnsi="仿宋" w:eastAsia="仿宋" w:cs="仿宋"/>
                <w:sz w:val="18"/>
                <w:szCs w:val="18"/>
              </w:rPr>
              <w:t>乡村干部群</w:t>
            </w:r>
          </w:p>
        </w:tc>
        <w:tc>
          <w:tcPr>
            <w:tcW w:w="840" w:type="dxa"/>
            <w:vAlign w:val="center"/>
          </w:tcPr>
          <w:p>
            <w:pPr>
              <w:spacing w:line="240" w:lineRule="exact"/>
              <w:jc w:val="center"/>
              <w:rPr>
                <w:rFonts w:ascii="仿宋" w:hAnsi="仿宋" w:eastAsia="仿宋" w:cs="仿宋"/>
                <w:sz w:val="18"/>
                <w:szCs w:val="18"/>
              </w:rPr>
            </w:pPr>
            <w:r>
              <w:rPr>
                <w:rFonts w:hint="eastAsia" w:ascii="仿宋" w:hAnsi="仿宋" w:eastAsia="仿宋" w:cs="仿宋"/>
                <w:sz w:val="18"/>
                <w:szCs w:val="18"/>
              </w:rPr>
              <w:t>√</w:t>
            </w:r>
          </w:p>
        </w:tc>
        <w:tc>
          <w:tcPr>
            <w:tcW w:w="690" w:type="dxa"/>
            <w:vAlign w:val="center"/>
          </w:tcPr>
          <w:p>
            <w:pPr>
              <w:spacing w:line="240" w:lineRule="exact"/>
              <w:jc w:val="center"/>
              <w:rPr>
                <w:rFonts w:ascii="仿宋" w:hAnsi="仿宋" w:eastAsia="仿宋" w:cs="仿宋"/>
                <w:sz w:val="18"/>
                <w:szCs w:val="18"/>
              </w:rPr>
            </w:pPr>
          </w:p>
        </w:tc>
        <w:tc>
          <w:tcPr>
            <w:tcW w:w="615" w:type="dxa"/>
            <w:vAlign w:val="center"/>
          </w:tcPr>
          <w:p>
            <w:pPr>
              <w:spacing w:line="240" w:lineRule="exact"/>
              <w:jc w:val="center"/>
              <w:rPr>
                <w:rFonts w:ascii="仿宋" w:hAnsi="仿宋" w:eastAsia="仿宋" w:cs="仿宋"/>
                <w:sz w:val="18"/>
                <w:szCs w:val="18"/>
              </w:rPr>
            </w:pPr>
            <w:r>
              <w:rPr>
                <w:rFonts w:hint="eastAsia" w:ascii="仿宋" w:hAnsi="仿宋" w:eastAsia="仿宋" w:cs="仿宋"/>
                <w:sz w:val="18"/>
                <w:szCs w:val="18"/>
              </w:rPr>
              <w:t>√</w:t>
            </w:r>
          </w:p>
        </w:tc>
        <w:tc>
          <w:tcPr>
            <w:tcW w:w="660" w:type="dxa"/>
            <w:vAlign w:val="center"/>
          </w:tcPr>
          <w:p>
            <w:pPr>
              <w:spacing w:line="240" w:lineRule="exact"/>
              <w:jc w:val="center"/>
              <w:rPr>
                <w:rFonts w:ascii="仿宋" w:hAnsi="仿宋" w:eastAsia="仿宋" w:cs="仿宋"/>
                <w:sz w:val="18"/>
                <w:szCs w:val="18"/>
              </w:rPr>
            </w:pPr>
          </w:p>
        </w:tc>
        <w:tc>
          <w:tcPr>
            <w:tcW w:w="540" w:type="dxa"/>
            <w:vAlign w:val="center"/>
          </w:tcPr>
          <w:p>
            <w:pPr>
              <w:spacing w:line="240" w:lineRule="exact"/>
              <w:jc w:val="center"/>
              <w:rPr>
                <w:rFonts w:ascii="仿宋" w:hAnsi="仿宋" w:eastAsia="仿宋" w:cs="仿宋"/>
                <w:sz w:val="18"/>
                <w:szCs w:val="18"/>
              </w:rPr>
            </w:pPr>
            <w:r>
              <w:rPr>
                <w:rFonts w:hint="eastAsia" w:ascii="仿宋" w:hAnsi="仿宋" w:eastAsia="仿宋" w:cs="仿宋"/>
                <w:sz w:val="18"/>
                <w:szCs w:val="18"/>
              </w:rPr>
              <w:t>√</w:t>
            </w:r>
          </w:p>
        </w:tc>
        <w:tc>
          <w:tcPr>
            <w:tcW w:w="525" w:type="dxa"/>
            <w:vAlign w:val="center"/>
          </w:tcPr>
          <w:p>
            <w:pPr>
              <w:spacing w:line="240" w:lineRule="exact"/>
              <w:jc w:val="center"/>
              <w:rPr>
                <w:rFonts w:ascii="仿宋" w:hAnsi="仿宋" w:eastAsia="仿宋" w:cs="仿宋"/>
                <w:sz w:val="18"/>
                <w:szCs w:val="18"/>
              </w:rPr>
            </w:pPr>
            <w:r>
              <w:rPr>
                <w:rFonts w:hint="eastAsia" w:ascii="仿宋" w:hAnsi="仿宋" w:eastAsia="仿宋" w:cs="仿宋"/>
                <w:sz w:val="18"/>
                <w:szCs w:val="18"/>
              </w:rPr>
              <w:t>√</w:t>
            </w:r>
          </w:p>
        </w:tc>
      </w:tr>
    </w:tbl>
    <w:p>
      <w:pPr>
        <w:rPr>
          <w:rFonts w:ascii="方正小标宋简体" w:hAnsi="方正小标宋简体" w:eastAsia="方正小标宋简体" w:cs="方正小标宋简体"/>
          <w:sz w:val="32"/>
          <w:szCs w:val="32"/>
        </w:rPr>
      </w:pPr>
      <w:r>
        <w:rPr>
          <w:rFonts w:ascii="方正小标宋简体" w:hAnsi="方正小标宋简体" w:eastAsia="方正小标宋简体" w:cs="方正小标宋简体"/>
          <w:sz w:val="32"/>
          <w:szCs w:val="32"/>
        </w:rPr>
        <w:t xml:space="preserve">                                                                   </w:t>
      </w:r>
    </w:p>
    <w:p>
      <w:pPr>
        <w:jc w:val="center"/>
        <w:rPr>
          <w:rFonts w:ascii="仿宋" w:hAnsi="仿宋" w:eastAsia="仿宋" w:cs="仿宋"/>
          <w:sz w:val="32"/>
          <w:szCs w:val="32"/>
        </w:rPr>
      </w:pPr>
      <w:r>
        <w:rPr>
          <w:rFonts w:ascii="方正小标宋简体" w:hAnsi="方正小标宋简体" w:eastAsia="方正小标宋简体" w:cs="方正小标宋简体"/>
          <w:sz w:val="32"/>
          <w:szCs w:val="32"/>
        </w:rPr>
        <w:t xml:space="preserve">                                                               </w:t>
      </w:r>
    </w:p>
    <w:p>
      <w:pPr>
        <w:jc w:val="center"/>
        <w:rPr>
          <w:b/>
          <w:sz w:val="36"/>
          <w:szCs w:val="36"/>
        </w:rPr>
      </w:pPr>
    </w:p>
    <w:tbl>
      <w:tblPr>
        <w:tblStyle w:val="5"/>
        <w:tblW w:w="12437" w:type="dxa"/>
        <w:tblInd w:w="0" w:type="dxa"/>
        <w:tblLayout w:type="fixed"/>
        <w:tblCellMar>
          <w:top w:w="0" w:type="dxa"/>
          <w:left w:w="0" w:type="dxa"/>
          <w:bottom w:w="0" w:type="dxa"/>
          <w:right w:w="0" w:type="dxa"/>
        </w:tblCellMar>
      </w:tblPr>
      <w:tblGrid>
        <w:gridCol w:w="465"/>
        <w:gridCol w:w="576"/>
        <w:gridCol w:w="600"/>
        <w:gridCol w:w="2055"/>
        <w:gridCol w:w="1470"/>
        <w:gridCol w:w="1061"/>
        <w:gridCol w:w="840"/>
        <w:gridCol w:w="1590"/>
        <w:gridCol w:w="675"/>
        <w:gridCol w:w="555"/>
        <w:gridCol w:w="600"/>
        <w:gridCol w:w="675"/>
        <w:gridCol w:w="600"/>
        <w:gridCol w:w="675"/>
      </w:tblGrid>
      <w:tr>
        <w:tblPrEx>
          <w:tblCellMar>
            <w:top w:w="0" w:type="dxa"/>
            <w:left w:w="0" w:type="dxa"/>
            <w:bottom w:w="0" w:type="dxa"/>
            <w:right w:w="0" w:type="dxa"/>
          </w:tblCellMar>
        </w:tblPrEx>
        <w:trPr>
          <w:trHeight w:val="1020" w:hRule="atLeast"/>
        </w:trPr>
        <w:tc>
          <w:tcPr>
            <w:tcW w:w="465" w:type="dxa"/>
            <w:tcBorders>
              <w:top w:val="nil"/>
              <w:left w:val="nil"/>
              <w:bottom w:val="nil"/>
              <w:right w:val="nil"/>
            </w:tcBorders>
            <w:tcMar>
              <w:top w:w="15" w:type="dxa"/>
              <w:left w:w="15" w:type="dxa"/>
              <w:right w:w="15" w:type="dxa"/>
            </w:tcMar>
            <w:vAlign w:val="center"/>
          </w:tcPr>
          <w:p>
            <w:pPr>
              <w:rPr>
                <w:rFonts w:ascii="宋体" w:cs="宋体"/>
                <w:color w:val="000000"/>
                <w:sz w:val="24"/>
                <w:szCs w:val="24"/>
              </w:rPr>
            </w:pPr>
          </w:p>
        </w:tc>
        <w:tc>
          <w:tcPr>
            <w:tcW w:w="576" w:type="dxa"/>
            <w:tcBorders>
              <w:top w:val="nil"/>
              <w:left w:val="nil"/>
              <w:bottom w:val="nil"/>
              <w:right w:val="nil"/>
            </w:tcBorders>
            <w:tcMar>
              <w:top w:w="15" w:type="dxa"/>
              <w:left w:w="15" w:type="dxa"/>
              <w:right w:w="15" w:type="dxa"/>
            </w:tcMar>
            <w:vAlign w:val="center"/>
          </w:tcPr>
          <w:p>
            <w:pPr>
              <w:rPr>
                <w:rFonts w:ascii="宋体" w:cs="宋体"/>
                <w:color w:val="000000"/>
                <w:sz w:val="24"/>
                <w:szCs w:val="24"/>
              </w:rPr>
            </w:pPr>
          </w:p>
        </w:tc>
        <w:tc>
          <w:tcPr>
            <w:tcW w:w="600" w:type="dxa"/>
            <w:tcBorders>
              <w:top w:val="nil"/>
              <w:left w:val="nil"/>
              <w:bottom w:val="nil"/>
              <w:right w:val="nil"/>
            </w:tcBorders>
            <w:tcMar>
              <w:top w:w="15" w:type="dxa"/>
              <w:left w:w="15" w:type="dxa"/>
              <w:right w:w="15" w:type="dxa"/>
            </w:tcMar>
            <w:vAlign w:val="center"/>
          </w:tcPr>
          <w:p>
            <w:pPr>
              <w:rPr>
                <w:rFonts w:ascii="宋体" w:cs="宋体"/>
                <w:color w:val="000000"/>
                <w:sz w:val="24"/>
                <w:szCs w:val="24"/>
              </w:rPr>
            </w:pPr>
          </w:p>
        </w:tc>
        <w:tc>
          <w:tcPr>
            <w:tcW w:w="8846" w:type="dxa"/>
            <w:gridSpan w:val="8"/>
            <w:tcBorders>
              <w:top w:val="nil"/>
              <w:left w:val="nil"/>
              <w:bottom w:val="nil"/>
              <w:right w:val="nil"/>
            </w:tcBorders>
            <w:tcMar>
              <w:top w:w="15" w:type="dxa"/>
              <w:left w:w="15" w:type="dxa"/>
              <w:right w:w="15" w:type="dxa"/>
            </w:tcMar>
            <w:vAlign w:val="center"/>
          </w:tcPr>
          <w:p>
            <w:pPr>
              <w:widowControl/>
              <w:jc w:val="center"/>
              <w:textAlignment w:val="center"/>
              <w:rPr>
                <w:rFonts w:ascii="黑体" w:hAnsi="宋体" w:eastAsia="黑体" w:cs="黑体"/>
                <w:color w:val="000000"/>
                <w:sz w:val="28"/>
                <w:szCs w:val="28"/>
              </w:rPr>
            </w:pPr>
            <w:r>
              <w:rPr>
                <w:rFonts w:hint="eastAsia" w:ascii="方正小标宋_GBK" w:hAnsi="方正小标宋_GBK" w:eastAsia="方正小标宋_GBK"/>
                <w:b/>
                <w:bCs/>
                <w:kern w:val="44"/>
                <w:sz w:val="30"/>
                <w:szCs w:val="44"/>
              </w:rPr>
              <w:t>（九）国有土地上房屋征收与补偿领域基层政务公开标准目录</w:t>
            </w:r>
          </w:p>
        </w:tc>
        <w:tc>
          <w:tcPr>
            <w:tcW w:w="675" w:type="dxa"/>
            <w:tcBorders>
              <w:top w:val="nil"/>
              <w:left w:val="nil"/>
              <w:bottom w:val="nil"/>
              <w:right w:val="nil"/>
            </w:tcBorders>
            <w:tcMar>
              <w:top w:w="15" w:type="dxa"/>
              <w:left w:w="15" w:type="dxa"/>
              <w:right w:w="15" w:type="dxa"/>
            </w:tcMar>
            <w:vAlign w:val="center"/>
          </w:tcPr>
          <w:p>
            <w:pPr>
              <w:rPr>
                <w:rFonts w:ascii="宋体" w:cs="宋体"/>
                <w:color w:val="000000"/>
                <w:sz w:val="24"/>
                <w:szCs w:val="24"/>
              </w:rPr>
            </w:pPr>
          </w:p>
        </w:tc>
        <w:tc>
          <w:tcPr>
            <w:tcW w:w="600" w:type="dxa"/>
            <w:tcBorders>
              <w:top w:val="nil"/>
              <w:left w:val="nil"/>
              <w:bottom w:val="nil"/>
              <w:right w:val="nil"/>
            </w:tcBorders>
            <w:tcMar>
              <w:top w:w="15" w:type="dxa"/>
              <w:left w:w="15" w:type="dxa"/>
              <w:right w:w="15" w:type="dxa"/>
            </w:tcMar>
            <w:vAlign w:val="center"/>
          </w:tcPr>
          <w:p>
            <w:pPr>
              <w:rPr>
                <w:rFonts w:ascii="宋体" w:cs="宋体"/>
                <w:color w:val="000000"/>
                <w:sz w:val="24"/>
                <w:szCs w:val="24"/>
              </w:rPr>
            </w:pPr>
          </w:p>
        </w:tc>
        <w:tc>
          <w:tcPr>
            <w:tcW w:w="675" w:type="dxa"/>
            <w:tcBorders>
              <w:top w:val="nil"/>
              <w:left w:val="nil"/>
              <w:bottom w:val="nil"/>
              <w:right w:val="nil"/>
            </w:tcBorders>
            <w:tcMar>
              <w:top w:w="15" w:type="dxa"/>
              <w:left w:w="15" w:type="dxa"/>
              <w:right w:w="15" w:type="dxa"/>
            </w:tcMar>
            <w:vAlign w:val="center"/>
          </w:tcPr>
          <w:p>
            <w:pPr>
              <w:rPr>
                <w:rFonts w:ascii="宋体" w:cs="宋体"/>
                <w:color w:val="000000"/>
                <w:sz w:val="24"/>
                <w:szCs w:val="24"/>
              </w:rPr>
            </w:pPr>
          </w:p>
        </w:tc>
      </w:tr>
      <w:tr>
        <w:tblPrEx>
          <w:tblCellMar>
            <w:top w:w="0" w:type="dxa"/>
            <w:left w:w="0" w:type="dxa"/>
            <w:bottom w:w="0" w:type="dxa"/>
            <w:right w:w="0" w:type="dxa"/>
          </w:tblCellMar>
        </w:tblPrEx>
        <w:trPr>
          <w:trHeight w:val="520" w:hRule="atLeast"/>
        </w:trPr>
        <w:tc>
          <w:tcPr>
            <w:tcW w:w="465"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spacing w:line="240" w:lineRule="exact"/>
              <w:jc w:val="center"/>
              <w:rPr>
                <w:rFonts w:ascii="黑体" w:hAnsi="黑体" w:eastAsia="黑体" w:cs="黑体"/>
                <w:szCs w:val="21"/>
              </w:rPr>
            </w:pPr>
            <w:r>
              <w:rPr>
                <w:rFonts w:hint="eastAsia" w:ascii="黑体" w:hAnsi="黑体" w:eastAsia="黑体" w:cs="黑体"/>
                <w:szCs w:val="21"/>
              </w:rPr>
              <w:t>序号</w:t>
            </w:r>
          </w:p>
        </w:tc>
        <w:tc>
          <w:tcPr>
            <w:tcW w:w="117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spacing w:line="240" w:lineRule="exact"/>
              <w:jc w:val="center"/>
              <w:rPr>
                <w:rFonts w:ascii="黑体" w:hAnsi="黑体" w:eastAsia="黑体" w:cs="黑体"/>
                <w:szCs w:val="21"/>
              </w:rPr>
            </w:pPr>
            <w:r>
              <w:rPr>
                <w:rFonts w:hint="eastAsia" w:ascii="黑体" w:hAnsi="黑体" w:eastAsia="黑体" w:cs="黑体"/>
                <w:szCs w:val="21"/>
              </w:rPr>
              <w:t>公开事项</w:t>
            </w:r>
          </w:p>
        </w:tc>
        <w:tc>
          <w:tcPr>
            <w:tcW w:w="2055"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spacing w:line="240" w:lineRule="exact"/>
              <w:jc w:val="center"/>
              <w:rPr>
                <w:rFonts w:ascii="黑体" w:hAnsi="黑体" w:eastAsia="黑体" w:cs="黑体"/>
                <w:szCs w:val="21"/>
              </w:rPr>
            </w:pPr>
            <w:r>
              <w:rPr>
                <w:rFonts w:hint="eastAsia" w:ascii="黑体" w:hAnsi="黑体" w:eastAsia="黑体" w:cs="黑体"/>
                <w:szCs w:val="21"/>
              </w:rPr>
              <w:t>公开内容</w:t>
            </w:r>
          </w:p>
        </w:tc>
        <w:tc>
          <w:tcPr>
            <w:tcW w:w="1470"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spacing w:line="240" w:lineRule="exact"/>
              <w:jc w:val="center"/>
              <w:rPr>
                <w:rFonts w:ascii="黑体" w:hAnsi="黑体" w:eastAsia="黑体" w:cs="黑体"/>
                <w:szCs w:val="21"/>
              </w:rPr>
            </w:pPr>
            <w:r>
              <w:rPr>
                <w:rFonts w:hint="eastAsia" w:ascii="黑体" w:hAnsi="黑体" w:eastAsia="黑体" w:cs="黑体"/>
                <w:szCs w:val="21"/>
              </w:rPr>
              <w:t>公开依据</w:t>
            </w:r>
          </w:p>
        </w:tc>
        <w:tc>
          <w:tcPr>
            <w:tcW w:w="1061"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spacing w:line="240" w:lineRule="exact"/>
              <w:jc w:val="center"/>
              <w:rPr>
                <w:rFonts w:ascii="黑体" w:hAnsi="黑体" w:eastAsia="黑体" w:cs="黑体"/>
                <w:szCs w:val="21"/>
              </w:rPr>
            </w:pPr>
            <w:r>
              <w:rPr>
                <w:rFonts w:hint="eastAsia" w:ascii="黑体" w:hAnsi="黑体" w:eastAsia="黑体" w:cs="黑体"/>
                <w:szCs w:val="21"/>
              </w:rPr>
              <w:t>公开时限</w:t>
            </w:r>
          </w:p>
        </w:tc>
        <w:tc>
          <w:tcPr>
            <w:tcW w:w="840"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spacing w:line="240" w:lineRule="exact"/>
              <w:jc w:val="center"/>
              <w:rPr>
                <w:rFonts w:ascii="黑体" w:hAnsi="黑体" w:eastAsia="黑体" w:cs="黑体"/>
                <w:szCs w:val="21"/>
              </w:rPr>
            </w:pPr>
            <w:r>
              <w:rPr>
                <w:rFonts w:hint="eastAsia" w:ascii="黑体" w:hAnsi="黑体" w:eastAsia="黑体" w:cs="黑体"/>
                <w:szCs w:val="21"/>
              </w:rPr>
              <w:t>公开主体</w:t>
            </w:r>
          </w:p>
        </w:tc>
        <w:tc>
          <w:tcPr>
            <w:tcW w:w="1590"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spacing w:line="240" w:lineRule="exact"/>
              <w:jc w:val="center"/>
              <w:rPr>
                <w:rFonts w:ascii="黑体" w:hAnsi="黑体" w:eastAsia="黑体" w:cs="黑体"/>
                <w:szCs w:val="21"/>
              </w:rPr>
            </w:pPr>
            <w:r>
              <w:rPr>
                <w:rFonts w:hint="eastAsia" w:ascii="黑体" w:hAnsi="黑体" w:eastAsia="黑体" w:cs="黑体"/>
                <w:szCs w:val="21"/>
              </w:rPr>
              <w:t>公开渠道和载体（“■”表示必选项，“□”表示可选项）</w:t>
            </w:r>
          </w:p>
        </w:tc>
        <w:tc>
          <w:tcPr>
            <w:tcW w:w="1230"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spacing w:line="240" w:lineRule="exact"/>
              <w:jc w:val="center"/>
              <w:rPr>
                <w:rFonts w:ascii="黑体" w:hAnsi="黑体" w:eastAsia="黑体" w:cs="黑体"/>
                <w:szCs w:val="21"/>
              </w:rPr>
            </w:pPr>
            <w:r>
              <w:rPr>
                <w:rFonts w:hint="eastAsia" w:ascii="黑体" w:hAnsi="黑体" w:eastAsia="黑体" w:cs="黑体"/>
                <w:szCs w:val="21"/>
              </w:rPr>
              <w:t>公开对象</w:t>
            </w:r>
          </w:p>
        </w:tc>
        <w:tc>
          <w:tcPr>
            <w:tcW w:w="1275"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spacing w:line="240" w:lineRule="exact"/>
              <w:jc w:val="center"/>
              <w:rPr>
                <w:rFonts w:ascii="黑体" w:hAnsi="黑体" w:eastAsia="黑体" w:cs="黑体"/>
                <w:szCs w:val="21"/>
              </w:rPr>
            </w:pPr>
            <w:r>
              <w:rPr>
                <w:rFonts w:hint="eastAsia" w:ascii="黑体" w:hAnsi="黑体" w:eastAsia="黑体" w:cs="黑体"/>
                <w:szCs w:val="21"/>
              </w:rPr>
              <w:t>公开方式</w:t>
            </w:r>
          </w:p>
        </w:tc>
        <w:tc>
          <w:tcPr>
            <w:tcW w:w="1275"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spacing w:line="240" w:lineRule="exact"/>
              <w:jc w:val="center"/>
              <w:rPr>
                <w:rFonts w:ascii="黑体" w:hAnsi="黑体" w:eastAsia="黑体" w:cs="黑体"/>
                <w:szCs w:val="21"/>
              </w:rPr>
            </w:pPr>
            <w:r>
              <w:rPr>
                <w:rFonts w:hint="eastAsia" w:ascii="黑体" w:hAnsi="黑体" w:eastAsia="黑体" w:cs="黑体"/>
                <w:szCs w:val="21"/>
              </w:rPr>
              <w:t>公开层级</w:t>
            </w:r>
          </w:p>
        </w:tc>
      </w:tr>
      <w:tr>
        <w:tblPrEx>
          <w:tblCellMar>
            <w:top w:w="0" w:type="dxa"/>
            <w:left w:w="0" w:type="dxa"/>
            <w:bottom w:w="0" w:type="dxa"/>
            <w:right w:w="0" w:type="dxa"/>
          </w:tblCellMar>
        </w:tblPrEx>
        <w:trPr>
          <w:trHeight w:val="520" w:hRule="atLeast"/>
        </w:trPr>
        <w:tc>
          <w:tcPr>
            <w:tcW w:w="46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spacing w:line="240" w:lineRule="exact"/>
              <w:jc w:val="center"/>
              <w:rPr>
                <w:rFonts w:ascii="黑体" w:hAnsi="黑体" w:eastAsia="黑体" w:cs="黑体"/>
                <w:szCs w:val="21"/>
              </w:rPr>
            </w:pPr>
          </w:p>
        </w:tc>
        <w:tc>
          <w:tcPr>
            <w:tcW w:w="57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spacing w:line="240" w:lineRule="exact"/>
              <w:jc w:val="center"/>
              <w:rPr>
                <w:rFonts w:ascii="黑体" w:hAnsi="黑体" w:eastAsia="黑体" w:cs="黑体"/>
                <w:szCs w:val="21"/>
              </w:rPr>
            </w:pPr>
            <w:r>
              <w:rPr>
                <w:rFonts w:hint="eastAsia" w:ascii="黑体" w:hAnsi="黑体" w:eastAsia="黑体" w:cs="黑体"/>
                <w:szCs w:val="21"/>
              </w:rPr>
              <w:t>一级事项</w:t>
            </w:r>
          </w:p>
        </w:tc>
        <w:tc>
          <w:tcPr>
            <w:tcW w:w="6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spacing w:line="240" w:lineRule="exact"/>
              <w:jc w:val="center"/>
              <w:rPr>
                <w:rFonts w:ascii="黑体" w:hAnsi="黑体" w:eastAsia="黑体" w:cs="黑体"/>
                <w:szCs w:val="21"/>
              </w:rPr>
            </w:pPr>
            <w:r>
              <w:rPr>
                <w:rFonts w:hint="eastAsia" w:ascii="黑体" w:hAnsi="黑体" w:eastAsia="黑体" w:cs="黑体"/>
                <w:szCs w:val="21"/>
              </w:rPr>
              <w:t>二级事项</w:t>
            </w:r>
          </w:p>
        </w:tc>
        <w:tc>
          <w:tcPr>
            <w:tcW w:w="20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spacing w:line="240" w:lineRule="exact"/>
              <w:jc w:val="center"/>
              <w:rPr>
                <w:rFonts w:ascii="黑体" w:hAnsi="黑体" w:eastAsia="黑体" w:cs="黑体"/>
                <w:szCs w:val="21"/>
              </w:rPr>
            </w:pPr>
          </w:p>
        </w:tc>
        <w:tc>
          <w:tcPr>
            <w:tcW w:w="1470"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spacing w:line="240" w:lineRule="exact"/>
              <w:jc w:val="center"/>
              <w:rPr>
                <w:rFonts w:ascii="黑体" w:hAnsi="黑体" w:eastAsia="黑体" w:cs="黑体"/>
                <w:szCs w:val="21"/>
              </w:rPr>
            </w:pPr>
          </w:p>
        </w:tc>
        <w:tc>
          <w:tcPr>
            <w:tcW w:w="1061"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spacing w:line="240" w:lineRule="exact"/>
              <w:jc w:val="center"/>
              <w:rPr>
                <w:rFonts w:ascii="黑体" w:hAnsi="黑体" w:eastAsia="黑体" w:cs="黑体"/>
                <w:szCs w:val="21"/>
              </w:rPr>
            </w:pPr>
          </w:p>
        </w:tc>
        <w:tc>
          <w:tcPr>
            <w:tcW w:w="840"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spacing w:line="240" w:lineRule="exact"/>
              <w:jc w:val="center"/>
              <w:rPr>
                <w:rFonts w:ascii="黑体" w:hAnsi="黑体" w:eastAsia="黑体" w:cs="黑体"/>
                <w:szCs w:val="21"/>
              </w:rPr>
            </w:pPr>
          </w:p>
        </w:tc>
        <w:tc>
          <w:tcPr>
            <w:tcW w:w="1590"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spacing w:line="240" w:lineRule="exact"/>
              <w:jc w:val="center"/>
              <w:rPr>
                <w:rFonts w:ascii="黑体" w:hAnsi="黑体" w:eastAsia="黑体" w:cs="黑体"/>
                <w:szCs w:val="21"/>
              </w:rPr>
            </w:pPr>
          </w:p>
        </w:tc>
        <w:tc>
          <w:tcPr>
            <w:tcW w:w="67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spacing w:line="240" w:lineRule="exact"/>
              <w:jc w:val="center"/>
              <w:rPr>
                <w:rFonts w:ascii="黑体" w:hAnsi="黑体" w:eastAsia="黑体" w:cs="黑体"/>
                <w:szCs w:val="21"/>
              </w:rPr>
            </w:pPr>
            <w:r>
              <w:rPr>
                <w:rFonts w:hint="eastAsia" w:ascii="黑体" w:hAnsi="黑体" w:eastAsia="黑体" w:cs="黑体"/>
                <w:szCs w:val="21"/>
              </w:rPr>
              <w:t>全社会</w:t>
            </w:r>
          </w:p>
        </w:tc>
        <w:tc>
          <w:tcPr>
            <w:tcW w:w="55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spacing w:line="240" w:lineRule="exact"/>
              <w:jc w:val="center"/>
              <w:rPr>
                <w:rFonts w:ascii="黑体" w:hAnsi="黑体" w:eastAsia="黑体" w:cs="黑体"/>
                <w:szCs w:val="21"/>
              </w:rPr>
            </w:pPr>
            <w:r>
              <w:rPr>
                <w:rFonts w:hint="eastAsia" w:ascii="黑体" w:hAnsi="黑体" w:eastAsia="黑体" w:cs="黑体"/>
                <w:szCs w:val="21"/>
              </w:rPr>
              <w:t>特定群体</w:t>
            </w:r>
          </w:p>
        </w:tc>
        <w:tc>
          <w:tcPr>
            <w:tcW w:w="6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spacing w:line="240" w:lineRule="exact"/>
              <w:jc w:val="center"/>
              <w:rPr>
                <w:rFonts w:ascii="黑体" w:hAnsi="黑体" w:eastAsia="黑体" w:cs="黑体"/>
                <w:szCs w:val="21"/>
              </w:rPr>
            </w:pPr>
            <w:r>
              <w:rPr>
                <w:rFonts w:hint="eastAsia" w:ascii="黑体" w:hAnsi="黑体" w:eastAsia="黑体" w:cs="黑体"/>
                <w:szCs w:val="21"/>
              </w:rPr>
              <w:t>主动</w:t>
            </w:r>
          </w:p>
        </w:tc>
        <w:tc>
          <w:tcPr>
            <w:tcW w:w="67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spacing w:line="240" w:lineRule="exact"/>
              <w:jc w:val="center"/>
              <w:rPr>
                <w:rFonts w:ascii="黑体" w:hAnsi="黑体" w:eastAsia="黑体" w:cs="黑体"/>
                <w:szCs w:val="21"/>
              </w:rPr>
            </w:pPr>
            <w:r>
              <w:rPr>
                <w:rFonts w:hint="eastAsia" w:ascii="黑体" w:hAnsi="黑体" w:eastAsia="黑体" w:cs="黑体"/>
                <w:szCs w:val="21"/>
              </w:rPr>
              <w:t>依申请</w:t>
            </w:r>
          </w:p>
        </w:tc>
        <w:tc>
          <w:tcPr>
            <w:tcW w:w="6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spacing w:line="240" w:lineRule="exact"/>
              <w:jc w:val="center"/>
              <w:rPr>
                <w:rFonts w:ascii="黑体" w:hAnsi="黑体" w:eastAsia="黑体" w:cs="黑体"/>
                <w:szCs w:val="21"/>
              </w:rPr>
            </w:pPr>
            <w:r>
              <w:rPr>
                <w:rFonts w:hint="eastAsia" w:ascii="黑体" w:hAnsi="黑体" w:eastAsia="黑体" w:cs="黑体"/>
                <w:szCs w:val="21"/>
              </w:rPr>
              <w:t>乡级</w:t>
            </w:r>
          </w:p>
        </w:tc>
        <w:tc>
          <w:tcPr>
            <w:tcW w:w="67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spacing w:line="240" w:lineRule="exact"/>
              <w:jc w:val="center"/>
              <w:rPr>
                <w:rFonts w:ascii="黑体" w:hAnsi="黑体" w:eastAsia="黑体" w:cs="黑体"/>
                <w:szCs w:val="21"/>
              </w:rPr>
            </w:pPr>
            <w:r>
              <w:rPr>
                <w:rFonts w:hint="eastAsia" w:ascii="黑体" w:hAnsi="黑体" w:eastAsia="黑体" w:cs="黑体"/>
                <w:szCs w:val="21"/>
              </w:rPr>
              <w:t>村级</w:t>
            </w:r>
          </w:p>
        </w:tc>
      </w:tr>
      <w:tr>
        <w:tblPrEx>
          <w:tblCellMar>
            <w:top w:w="0" w:type="dxa"/>
            <w:left w:w="0" w:type="dxa"/>
            <w:bottom w:w="0" w:type="dxa"/>
            <w:right w:w="0" w:type="dxa"/>
          </w:tblCellMar>
        </w:tblPrEx>
        <w:trPr>
          <w:trHeight w:val="3360" w:hRule="atLeast"/>
        </w:trPr>
        <w:tc>
          <w:tcPr>
            <w:tcW w:w="46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ascii="仿宋" w:hAnsi="仿宋" w:eastAsia="仿宋" w:cs="仿宋"/>
                <w:color w:val="000000"/>
                <w:kern w:val="0"/>
                <w:sz w:val="18"/>
                <w:szCs w:val="18"/>
              </w:rPr>
              <w:t>1</w:t>
            </w:r>
          </w:p>
        </w:tc>
        <w:tc>
          <w:tcPr>
            <w:tcW w:w="57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法规政策</w:t>
            </w:r>
          </w:p>
        </w:tc>
        <w:tc>
          <w:tcPr>
            <w:tcW w:w="6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国家层面法规政策</w:t>
            </w:r>
          </w:p>
        </w:tc>
        <w:tc>
          <w:tcPr>
            <w:tcW w:w="205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ascii="仿宋" w:hAnsi="仿宋" w:eastAsia="仿宋" w:cs="仿宋"/>
                <w:color w:val="000000"/>
                <w:kern w:val="0"/>
                <w:sz w:val="18"/>
                <w:szCs w:val="18"/>
              </w:rPr>
              <w:t>1.</w:t>
            </w:r>
            <w:r>
              <w:rPr>
                <w:rFonts w:hint="eastAsia" w:ascii="仿宋" w:hAnsi="仿宋" w:eastAsia="仿宋" w:cs="仿宋"/>
                <w:color w:val="000000"/>
                <w:kern w:val="0"/>
                <w:sz w:val="18"/>
                <w:szCs w:val="18"/>
              </w:rPr>
              <w:t>《国有土地上房屋</w:t>
            </w:r>
            <w:r>
              <w:rPr>
                <w:rFonts w:ascii="仿宋" w:hAnsi="仿宋" w:eastAsia="仿宋" w:cs="仿宋"/>
                <w:color w:val="000000"/>
                <w:kern w:val="0"/>
                <w:sz w:val="18"/>
                <w:szCs w:val="18"/>
              </w:rPr>
              <w:br w:type="textWrapping"/>
            </w:r>
            <w:r>
              <w:rPr>
                <w:rFonts w:ascii="仿宋" w:hAnsi="仿宋" w:eastAsia="仿宋" w:cs="仿宋"/>
                <w:color w:val="000000"/>
                <w:kern w:val="0"/>
                <w:sz w:val="18"/>
                <w:szCs w:val="18"/>
              </w:rPr>
              <w:t xml:space="preserve">  </w:t>
            </w:r>
            <w:r>
              <w:rPr>
                <w:rFonts w:hint="eastAsia" w:ascii="仿宋" w:hAnsi="仿宋" w:eastAsia="仿宋" w:cs="仿宋"/>
                <w:color w:val="000000"/>
                <w:kern w:val="0"/>
                <w:sz w:val="18"/>
                <w:szCs w:val="18"/>
              </w:rPr>
              <w:t>征收与补偿条例》；</w:t>
            </w:r>
            <w:r>
              <w:rPr>
                <w:rFonts w:ascii="仿宋" w:hAnsi="仿宋" w:eastAsia="仿宋" w:cs="仿宋"/>
                <w:color w:val="000000"/>
                <w:kern w:val="0"/>
                <w:sz w:val="18"/>
                <w:szCs w:val="18"/>
              </w:rPr>
              <w:br w:type="textWrapping"/>
            </w:r>
            <w:r>
              <w:rPr>
                <w:rFonts w:ascii="仿宋" w:hAnsi="仿宋" w:eastAsia="仿宋" w:cs="仿宋"/>
                <w:color w:val="000000"/>
                <w:kern w:val="0"/>
                <w:sz w:val="18"/>
                <w:szCs w:val="18"/>
              </w:rPr>
              <w:t>2.</w:t>
            </w:r>
            <w:r>
              <w:rPr>
                <w:rFonts w:hint="eastAsia" w:ascii="仿宋" w:hAnsi="仿宋" w:eastAsia="仿宋" w:cs="仿宋"/>
                <w:color w:val="000000"/>
                <w:kern w:val="0"/>
                <w:sz w:val="18"/>
                <w:szCs w:val="18"/>
              </w:rPr>
              <w:t>《国有土地上房屋</w:t>
            </w:r>
            <w:r>
              <w:rPr>
                <w:rFonts w:ascii="仿宋" w:hAnsi="仿宋" w:eastAsia="仿宋" w:cs="仿宋"/>
                <w:color w:val="000000"/>
                <w:kern w:val="0"/>
                <w:sz w:val="18"/>
                <w:szCs w:val="18"/>
              </w:rPr>
              <w:br w:type="textWrapping"/>
            </w:r>
            <w:r>
              <w:rPr>
                <w:rFonts w:ascii="仿宋" w:hAnsi="仿宋" w:eastAsia="仿宋" w:cs="仿宋"/>
                <w:color w:val="000000"/>
                <w:kern w:val="0"/>
                <w:sz w:val="18"/>
                <w:szCs w:val="18"/>
              </w:rPr>
              <w:t xml:space="preserve">  </w:t>
            </w:r>
            <w:r>
              <w:rPr>
                <w:rFonts w:hint="eastAsia" w:ascii="仿宋" w:hAnsi="仿宋" w:eastAsia="仿宋" w:cs="仿宋"/>
                <w:color w:val="000000"/>
                <w:kern w:val="0"/>
                <w:sz w:val="18"/>
                <w:szCs w:val="18"/>
              </w:rPr>
              <w:t>征收评估办法》；</w:t>
            </w:r>
            <w:r>
              <w:rPr>
                <w:rFonts w:ascii="仿宋" w:hAnsi="仿宋" w:eastAsia="仿宋" w:cs="仿宋"/>
                <w:color w:val="000000"/>
                <w:kern w:val="0"/>
                <w:sz w:val="18"/>
                <w:szCs w:val="18"/>
              </w:rPr>
              <w:br w:type="textWrapping"/>
            </w:r>
            <w:r>
              <w:rPr>
                <w:rFonts w:ascii="仿宋" w:hAnsi="仿宋" w:eastAsia="仿宋" w:cs="仿宋"/>
                <w:color w:val="000000"/>
                <w:kern w:val="0"/>
                <w:sz w:val="18"/>
                <w:szCs w:val="18"/>
              </w:rPr>
              <w:t>3.</w:t>
            </w:r>
            <w:r>
              <w:rPr>
                <w:rFonts w:hint="eastAsia" w:ascii="仿宋" w:hAnsi="仿宋" w:eastAsia="仿宋" w:cs="仿宋"/>
                <w:color w:val="000000"/>
                <w:kern w:val="0"/>
                <w:sz w:val="18"/>
                <w:szCs w:val="18"/>
              </w:rPr>
              <w:t>《关于推进国有土</w:t>
            </w:r>
            <w:r>
              <w:rPr>
                <w:rFonts w:ascii="仿宋" w:hAnsi="仿宋" w:eastAsia="仿宋" w:cs="仿宋"/>
                <w:color w:val="000000"/>
                <w:kern w:val="0"/>
                <w:sz w:val="18"/>
                <w:szCs w:val="18"/>
              </w:rPr>
              <w:br w:type="textWrapping"/>
            </w:r>
            <w:r>
              <w:rPr>
                <w:rFonts w:ascii="仿宋" w:hAnsi="仿宋" w:eastAsia="仿宋" w:cs="仿宋"/>
                <w:color w:val="000000"/>
                <w:kern w:val="0"/>
                <w:sz w:val="18"/>
                <w:szCs w:val="18"/>
              </w:rPr>
              <w:t xml:space="preserve">  </w:t>
            </w:r>
            <w:r>
              <w:rPr>
                <w:rFonts w:hint="eastAsia" w:ascii="仿宋" w:hAnsi="仿宋" w:eastAsia="仿宋" w:cs="仿宋"/>
                <w:color w:val="000000"/>
                <w:kern w:val="0"/>
                <w:sz w:val="18"/>
                <w:szCs w:val="18"/>
              </w:rPr>
              <w:t>地上房屋征收与补</w:t>
            </w:r>
            <w:r>
              <w:rPr>
                <w:rFonts w:ascii="仿宋" w:hAnsi="仿宋" w:eastAsia="仿宋" w:cs="仿宋"/>
                <w:color w:val="000000"/>
                <w:kern w:val="0"/>
                <w:sz w:val="18"/>
                <w:szCs w:val="18"/>
              </w:rPr>
              <w:br w:type="textWrapping"/>
            </w:r>
            <w:r>
              <w:rPr>
                <w:rFonts w:ascii="仿宋" w:hAnsi="仿宋" w:eastAsia="仿宋" w:cs="仿宋"/>
                <w:color w:val="000000"/>
                <w:kern w:val="0"/>
                <w:sz w:val="18"/>
                <w:szCs w:val="18"/>
              </w:rPr>
              <w:t xml:space="preserve">  </w:t>
            </w:r>
            <w:r>
              <w:rPr>
                <w:rFonts w:hint="eastAsia" w:ascii="仿宋" w:hAnsi="仿宋" w:eastAsia="仿宋" w:cs="仿宋"/>
                <w:color w:val="000000"/>
                <w:kern w:val="0"/>
                <w:sz w:val="18"/>
                <w:szCs w:val="18"/>
              </w:rPr>
              <w:t>偿信息公开工作的</w:t>
            </w:r>
            <w:r>
              <w:rPr>
                <w:rFonts w:ascii="仿宋" w:hAnsi="仿宋" w:eastAsia="仿宋" w:cs="仿宋"/>
                <w:color w:val="000000"/>
                <w:kern w:val="0"/>
                <w:sz w:val="18"/>
                <w:szCs w:val="18"/>
              </w:rPr>
              <w:br w:type="textWrapping"/>
            </w:r>
            <w:r>
              <w:rPr>
                <w:rFonts w:ascii="仿宋" w:hAnsi="仿宋" w:eastAsia="仿宋" w:cs="仿宋"/>
                <w:color w:val="000000"/>
                <w:kern w:val="0"/>
                <w:sz w:val="18"/>
                <w:szCs w:val="18"/>
              </w:rPr>
              <w:t xml:space="preserve">  </w:t>
            </w:r>
            <w:r>
              <w:rPr>
                <w:rFonts w:hint="eastAsia" w:ascii="仿宋" w:hAnsi="仿宋" w:eastAsia="仿宋" w:cs="仿宋"/>
                <w:color w:val="000000"/>
                <w:kern w:val="0"/>
                <w:sz w:val="18"/>
                <w:szCs w:val="18"/>
              </w:rPr>
              <w:t>实施意见》；</w:t>
            </w:r>
            <w:r>
              <w:rPr>
                <w:rFonts w:ascii="仿宋" w:hAnsi="仿宋" w:eastAsia="仿宋" w:cs="仿宋"/>
                <w:color w:val="000000"/>
                <w:kern w:val="0"/>
                <w:sz w:val="18"/>
                <w:szCs w:val="18"/>
              </w:rPr>
              <w:br w:type="textWrapping"/>
            </w:r>
            <w:r>
              <w:rPr>
                <w:rFonts w:ascii="仿宋" w:hAnsi="仿宋" w:eastAsia="仿宋" w:cs="仿宋"/>
                <w:color w:val="000000"/>
                <w:kern w:val="0"/>
                <w:sz w:val="18"/>
                <w:szCs w:val="18"/>
              </w:rPr>
              <w:t>4.</w:t>
            </w:r>
            <w:r>
              <w:rPr>
                <w:rFonts w:hint="eastAsia" w:ascii="仿宋" w:hAnsi="仿宋" w:eastAsia="仿宋" w:cs="仿宋"/>
                <w:color w:val="000000"/>
                <w:kern w:val="0"/>
                <w:sz w:val="18"/>
                <w:szCs w:val="18"/>
              </w:rPr>
              <w:t>《关于进一步加强</w:t>
            </w:r>
            <w:r>
              <w:rPr>
                <w:rFonts w:ascii="仿宋" w:hAnsi="仿宋" w:eastAsia="仿宋" w:cs="仿宋"/>
                <w:color w:val="000000"/>
                <w:kern w:val="0"/>
                <w:sz w:val="18"/>
                <w:szCs w:val="18"/>
              </w:rPr>
              <w:br w:type="textWrapping"/>
            </w:r>
            <w:r>
              <w:rPr>
                <w:rFonts w:ascii="仿宋" w:hAnsi="仿宋" w:eastAsia="仿宋" w:cs="仿宋"/>
                <w:color w:val="000000"/>
                <w:kern w:val="0"/>
                <w:sz w:val="18"/>
                <w:szCs w:val="18"/>
              </w:rPr>
              <w:t xml:space="preserve">  </w:t>
            </w:r>
            <w:r>
              <w:rPr>
                <w:rFonts w:hint="eastAsia" w:ascii="仿宋" w:hAnsi="仿宋" w:eastAsia="仿宋" w:cs="仿宋"/>
                <w:color w:val="000000"/>
                <w:kern w:val="0"/>
                <w:sz w:val="18"/>
                <w:szCs w:val="18"/>
              </w:rPr>
              <w:t>国有土地上房屋征</w:t>
            </w:r>
            <w:r>
              <w:rPr>
                <w:rFonts w:ascii="仿宋" w:hAnsi="仿宋" w:eastAsia="仿宋" w:cs="仿宋"/>
                <w:color w:val="000000"/>
                <w:kern w:val="0"/>
                <w:sz w:val="18"/>
                <w:szCs w:val="18"/>
              </w:rPr>
              <w:br w:type="textWrapping"/>
            </w:r>
            <w:r>
              <w:rPr>
                <w:rFonts w:ascii="仿宋" w:hAnsi="仿宋" w:eastAsia="仿宋" w:cs="仿宋"/>
                <w:color w:val="000000"/>
                <w:kern w:val="0"/>
                <w:sz w:val="18"/>
                <w:szCs w:val="18"/>
              </w:rPr>
              <w:t xml:space="preserve">  </w:t>
            </w:r>
            <w:r>
              <w:rPr>
                <w:rFonts w:hint="eastAsia" w:ascii="仿宋" w:hAnsi="仿宋" w:eastAsia="仿宋" w:cs="仿宋"/>
                <w:color w:val="000000"/>
                <w:kern w:val="0"/>
                <w:sz w:val="18"/>
                <w:szCs w:val="18"/>
              </w:rPr>
              <w:t>收与补偿信息公开</w:t>
            </w:r>
            <w:r>
              <w:rPr>
                <w:rFonts w:ascii="仿宋" w:hAnsi="仿宋" w:eastAsia="仿宋" w:cs="仿宋"/>
                <w:color w:val="000000"/>
                <w:kern w:val="0"/>
                <w:sz w:val="18"/>
                <w:szCs w:val="18"/>
              </w:rPr>
              <w:br w:type="textWrapping"/>
            </w:r>
            <w:r>
              <w:rPr>
                <w:rFonts w:ascii="仿宋" w:hAnsi="仿宋" w:eastAsia="仿宋" w:cs="仿宋"/>
                <w:color w:val="000000"/>
                <w:kern w:val="0"/>
                <w:sz w:val="18"/>
                <w:szCs w:val="18"/>
              </w:rPr>
              <w:t xml:space="preserve">  </w:t>
            </w:r>
            <w:r>
              <w:rPr>
                <w:rFonts w:hint="eastAsia" w:ascii="仿宋" w:hAnsi="仿宋" w:eastAsia="仿宋" w:cs="仿宋"/>
                <w:color w:val="000000"/>
                <w:kern w:val="0"/>
                <w:sz w:val="18"/>
                <w:szCs w:val="18"/>
              </w:rPr>
              <w:t>工作的通知》。</w:t>
            </w:r>
          </w:p>
        </w:tc>
        <w:tc>
          <w:tcPr>
            <w:tcW w:w="147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r>
              <w:rPr>
                <w:rFonts w:hint="default" w:ascii="仿宋" w:hAnsi="仿宋" w:eastAsia="仿宋" w:cs="仿宋"/>
                <w:color w:val="000000"/>
                <w:kern w:val="0"/>
                <w:sz w:val="18"/>
                <w:szCs w:val="18"/>
                <w:lang w:val="en"/>
              </w:rPr>
              <w:t>中华人民共和国</w:t>
            </w:r>
            <w:r>
              <w:rPr>
                <w:rFonts w:hint="eastAsia" w:ascii="仿宋" w:hAnsi="仿宋" w:eastAsia="仿宋" w:cs="仿宋"/>
                <w:color w:val="000000"/>
                <w:kern w:val="0"/>
                <w:sz w:val="18"/>
                <w:szCs w:val="18"/>
              </w:rPr>
              <w:t>政府信息公开条例》</w:t>
            </w:r>
          </w:p>
        </w:tc>
        <w:tc>
          <w:tcPr>
            <w:tcW w:w="106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信息形成或者变更之日起</w:t>
            </w:r>
            <w:r>
              <w:rPr>
                <w:rFonts w:ascii="仿宋" w:hAnsi="仿宋" w:eastAsia="仿宋" w:cs="仿宋"/>
                <w:color w:val="000000"/>
                <w:kern w:val="0"/>
                <w:sz w:val="18"/>
                <w:szCs w:val="18"/>
              </w:rPr>
              <w:t>20</w:t>
            </w:r>
            <w:r>
              <w:rPr>
                <w:rFonts w:hint="eastAsia" w:ascii="仿宋" w:hAnsi="仿宋" w:eastAsia="仿宋" w:cs="仿宋"/>
                <w:color w:val="000000"/>
                <w:kern w:val="0"/>
                <w:sz w:val="18"/>
                <w:szCs w:val="18"/>
              </w:rPr>
              <w:t>个工作日内予以公开</w:t>
            </w:r>
          </w:p>
        </w:tc>
        <w:tc>
          <w:tcPr>
            <w:tcW w:w="84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师庄乡人民政府、师庄乡国土所</w:t>
            </w:r>
          </w:p>
        </w:tc>
        <w:tc>
          <w:tcPr>
            <w:tcW w:w="159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□公开查阅点</w:t>
            </w:r>
            <w:r>
              <w:rPr>
                <w:rFonts w:ascii="仿宋" w:hAnsi="仿宋" w:eastAsia="仿宋" w:cs="仿宋"/>
                <w:color w:val="000000"/>
                <w:kern w:val="0"/>
                <w:sz w:val="18"/>
                <w:szCs w:val="18"/>
              </w:rPr>
              <w:t xml:space="preserve">    </w:t>
            </w:r>
            <w:r>
              <w:rPr>
                <w:rFonts w:hint="eastAsia" w:ascii="仿宋" w:hAnsi="仿宋" w:eastAsia="仿宋" w:cs="仿宋"/>
                <w:color w:val="000000"/>
                <w:kern w:val="0"/>
                <w:sz w:val="18"/>
                <w:szCs w:val="18"/>
              </w:rPr>
              <w:t>□政务服务中心</w:t>
            </w:r>
            <w:r>
              <w:rPr>
                <w:rFonts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□便民服务站</w:t>
            </w:r>
            <w:r>
              <w:rPr>
                <w:rFonts w:ascii="仿宋" w:hAnsi="仿宋" w:eastAsia="仿宋" w:cs="仿宋"/>
                <w:color w:val="000000"/>
                <w:kern w:val="0"/>
                <w:sz w:val="18"/>
                <w:szCs w:val="18"/>
              </w:rPr>
              <w:t xml:space="preserve">    </w:t>
            </w:r>
            <w:r>
              <w:rPr>
                <w:rFonts w:hint="eastAsia" w:ascii="仿宋" w:hAnsi="仿宋" w:eastAsia="仿宋" w:cs="仿宋"/>
                <w:color w:val="000000"/>
                <w:kern w:val="0"/>
                <w:sz w:val="18"/>
                <w:szCs w:val="18"/>
              </w:rPr>
              <w:t>□入户</w:t>
            </w:r>
            <w:r>
              <w:rPr>
                <w:rFonts w:ascii="仿宋" w:hAnsi="仿宋" w:eastAsia="仿宋" w:cs="仿宋"/>
                <w:color w:val="000000"/>
                <w:kern w:val="0"/>
                <w:sz w:val="18"/>
                <w:szCs w:val="18"/>
              </w:rPr>
              <w:t>/</w:t>
            </w:r>
            <w:r>
              <w:rPr>
                <w:rFonts w:hint="eastAsia" w:ascii="仿宋" w:hAnsi="仿宋" w:eastAsia="仿宋" w:cs="仿宋"/>
                <w:color w:val="000000"/>
                <w:kern w:val="0"/>
                <w:sz w:val="18"/>
                <w:szCs w:val="18"/>
              </w:rPr>
              <w:t>现场</w:t>
            </w:r>
            <w:r>
              <w:rPr>
                <w:rFonts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□村公示栏</w:t>
            </w:r>
          </w:p>
        </w:tc>
        <w:tc>
          <w:tcPr>
            <w:tcW w:w="67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55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6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67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6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67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r>
      <w:tr>
        <w:tblPrEx>
          <w:tblCellMar>
            <w:top w:w="0" w:type="dxa"/>
            <w:left w:w="0" w:type="dxa"/>
            <w:bottom w:w="0" w:type="dxa"/>
            <w:right w:w="0" w:type="dxa"/>
          </w:tblCellMar>
        </w:tblPrEx>
        <w:trPr>
          <w:trHeight w:val="2700" w:hRule="atLeast"/>
        </w:trPr>
        <w:tc>
          <w:tcPr>
            <w:tcW w:w="46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ascii="仿宋" w:hAnsi="仿宋" w:eastAsia="仿宋" w:cs="仿宋"/>
                <w:color w:val="000000"/>
                <w:kern w:val="0"/>
                <w:sz w:val="18"/>
                <w:szCs w:val="18"/>
              </w:rPr>
              <w:t>2</w:t>
            </w:r>
          </w:p>
        </w:tc>
        <w:tc>
          <w:tcPr>
            <w:tcW w:w="57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法规政策</w:t>
            </w:r>
          </w:p>
        </w:tc>
        <w:tc>
          <w:tcPr>
            <w:tcW w:w="6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地方层面法规政策</w:t>
            </w:r>
          </w:p>
        </w:tc>
        <w:tc>
          <w:tcPr>
            <w:tcW w:w="205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ascii="仿宋" w:hAnsi="仿宋" w:eastAsia="仿宋" w:cs="仿宋"/>
                <w:color w:val="000000"/>
                <w:kern w:val="0"/>
                <w:sz w:val="18"/>
                <w:szCs w:val="18"/>
              </w:rPr>
              <w:t>1.</w:t>
            </w:r>
            <w:r>
              <w:rPr>
                <w:rFonts w:hint="eastAsia" w:ascii="仿宋" w:hAnsi="仿宋" w:eastAsia="仿宋" w:cs="仿宋"/>
                <w:color w:val="000000"/>
                <w:kern w:val="0"/>
                <w:sz w:val="18"/>
                <w:szCs w:val="18"/>
              </w:rPr>
              <w:t>地方性法规；</w:t>
            </w:r>
            <w:r>
              <w:rPr>
                <w:rFonts w:ascii="仿宋" w:hAnsi="仿宋" w:eastAsia="仿宋" w:cs="仿宋"/>
                <w:color w:val="000000"/>
                <w:kern w:val="0"/>
                <w:sz w:val="18"/>
                <w:szCs w:val="18"/>
              </w:rPr>
              <w:br w:type="textWrapping"/>
            </w:r>
            <w:r>
              <w:rPr>
                <w:rFonts w:ascii="仿宋" w:hAnsi="仿宋" w:eastAsia="仿宋" w:cs="仿宋"/>
                <w:color w:val="000000"/>
                <w:kern w:val="0"/>
                <w:sz w:val="18"/>
                <w:szCs w:val="18"/>
              </w:rPr>
              <w:t>2.</w:t>
            </w:r>
            <w:r>
              <w:rPr>
                <w:rFonts w:hint="eastAsia" w:ascii="仿宋" w:hAnsi="仿宋" w:eastAsia="仿宋" w:cs="仿宋"/>
                <w:color w:val="000000"/>
                <w:kern w:val="0"/>
                <w:sz w:val="18"/>
                <w:szCs w:val="18"/>
              </w:rPr>
              <w:t>地方政府规章；</w:t>
            </w:r>
            <w:r>
              <w:rPr>
                <w:rFonts w:ascii="仿宋" w:hAnsi="仿宋" w:eastAsia="仿宋" w:cs="仿宋"/>
                <w:color w:val="000000"/>
                <w:kern w:val="0"/>
                <w:sz w:val="18"/>
                <w:szCs w:val="18"/>
              </w:rPr>
              <w:br w:type="textWrapping"/>
            </w:r>
            <w:r>
              <w:rPr>
                <w:rFonts w:ascii="仿宋" w:hAnsi="仿宋" w:eastAsia="仿宋" w:cs="仿宋"/>
                <w:color w:val="000000"/>
                <w:kern w:val="0"/>
                <w:sz w:val="18"/>
                <w:szCs w:val="18"/>
              </w:rPr>
              <w:t>3.</w:t>
            </w:r>
            <w:r>
              <w:rPr>
                <w:rFonts w:hint="eastAsia" w:ascii="仿宋" w:hAnsi="仿宋" w:eastAsia="仿宋" w:cs="仿宋"/>
                <w:color w:val="000000"/>
                <w:kern w:val="0"/>
                <w:sz w:val="18"/>
                <w:szCs w:val="18"/>
              </w:rPr>
              <w:t>规范性文件。</w:t>
            </w:r>
          </w:p>
        </w:tc>
        <w:tc>
          <w:tcPr>
            <w:tcW w:w="147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r>
              <w:rPr>
                <w:rFonts w:hint="default" w:ascii="仿宋" w:hAnsi="仿宋" w:eastAsia="仿宋" w:cs="仿宋"/>
                <w:color w:val="000000"/>
                <w:kern w:val="0"/>
                <w:sz w:val="18"/>
                <w:szCs w:val="18"/>
                <w:lang w:val="en"/>
              </w:rPr>
              <w:t>中华人民共和国</w:t>
            </w:r>
            <w:bookmarkStart w:id="2" w:name="_GoBack"/>
            <w:bookmarkEnd w:id="2"/>
            <w:r>
              <w:rPr>
                <w:rFonts w:hint="eastAsia" w:ascii="仿宋" w:hAnsi="仿宋" w:eastAsia="仿宋" w:cs="仿宋"/>
                <w:color w:val="000000"/>
                <w:kern w:val="0"/>
                <w:sz w:val="18"/>
                <w:szCs w:val="18"/>
              </w:rPr>
              <w:t>政府信息公开条例》</w:t>
            </w:r>
          </w:p>
        </w:tc>
        <w:tc>
          <w:tcPr>
            <w:tcW w:w="106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信息形成或者变更之日起</w:t>
            </w:r>
            <w:r>
              <w:rPr>
                <w:rFonts w:ascii="仿宋" w:hAnsi="仿宋" w:eastAsia="仿宋" w:cs="仿宋"/>
                <w:color w:val="000000"/>
                <w:kern w:val="0"/>
                <w:sz w:val="18"/>
                <w:szCs w:val="18"/>
              </w:rPr>
              <w:t>20</w:t>
            </w:r>
            <w:r>
              <w:rPr>
                <w:rFonts w:hint="eastAsia" w:ascii="仿宋" w:hAnsi="仿宋" w:eastAsia="仿宋" w:cs="仿宋"/>
                <w:color w:val="000000"/>
                <w:kern w:val="0"/>
                <w:sz w:val="18"/>
                <w:szCs w:val="18"/>
              </w:rPr>
              <w:t>个工作日内予以公开</w:t>
            </w:r>
          </w:p>
        </w:tc>
        <w:tc>
          <w:tcPr>
            <w:tcW w:w="84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师庄乡人民政府、师庄乡国土所</w:t>
            </w:r>
          </w:p>
        </w:tc>
        <w:tc>
          <w:tcPr>
            <w:tcW w:w="159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□公开查阅点</w:t>
            </w:r>
            <w:r>
              <w:rPr>
                <w:rFonts w:ascii="仿宋" w:hAnsi="仿宋" w:eastAsia="仿宋" w:cs="仿宋"/>
                <w:color w:val="000000"/>
                <w:kern w:val="0"/>
                <w:sz w:val="18"/>
                <w:szCs w:val="18"/>
              </w:rPr>
              <w:t xml:space="preserve">    </w:t>
            </w:r>
            <w:r>
              <w:rPr>
                <w:rFonts w:hint="eastAsia" w:ascii="仿宋" w:hAnsi="仿宋" w:eastAsia="仿宋" w:cs="仿宋"/>
                <w:color w:val="000000"/>
                <w:kern w:val="0"/>
                <w:sz w:val="18"/>
                <w:szCs w:val="18"/>
              </w:rPr>
              <w:t>□政务服务中心</w:t>
            </w:r>
            <w:r>
              <w:rPr>
                <w:rFonts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□便民服务站</w:t>
            </w:r>
            <w:r>
              <w:rPr>
                <w:rFonts w:ascii="仿宋" w:hAnsi="仿宋" w:eastAsia="仿宋" w:cs="仿宋"/>
                <w:color w:val="000000"/>
                <w:kern w:val="0"/>
                <w:sz w:val="18"/>
                <w:szCs w:val="18"/>
              </w:rPr>
              <w:t xml:space="preserve">    </w:t>
            </w:r>
            <w:r>
              <w:rPr>
                <w:rFonts w:hint="eastAsia" w:ascii="仿宋" w:hAnsi="仿宋" w:eastAsia="仿宋" w:cs="仿宋"/>
                <w:color w:val="000000"/>
                <w:kern w:val="0"/>
                <w:sz w:val="18"/>
                <w:szCs w:val="18"/>
              </w:rPr>
              <w:t>□入户</w:t>
            </w:r>
            <w:r>
              <w:rPr>
                <w:rFonts w:ascii="仿宋" w:hAnsi="仿宋" w:eastAsia="仿宋" w:cs="仿宋"/>
                <w:color w:val="000000"/>
                <w:kern w:val="0"/>
                <w:sz w:val="18"/>
                <w:szCs w:val="18"/>
              </w:rPr>
              <w:t>/</w:t>
            </w:r>
            <w:r>
              <w:rPr>
                <w:rFonts w:hint="eastAsia" w:ascii="仿宋" w:hAnsi="仿宋" w:eastAsia="仿宋" w:cs="仿宋"/>
                <w:color w:val="000000"/>
                <w:kern w:val="0"/>
                <w:sz w:val="18"/>
                <w:szCs w:val="18"/>
              </w:rPr>
              <w:t>现场</w:t>
            </w:r>
            <w:r>
              <w:rPr>
                <w:rFonts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□村公示栏</w:t>
            </w:r>
          </w:p>
        </w:tc>
        <w:tc>
          <w:tcPr>
            <w:tcW w:w="67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55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6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67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6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67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r>
      <w:tr>
        <w:tblPrEx>
          <w:tblCellMar>
            <w:top w:w="0" w:type="dxa"/>
            <w:left w:w="0" w:type="dxa"/>
            <w:bottom w:w="0" w:type="dxa"/>
            <w:right w:w="0" w:type="dxa"/>
          </w:tblCellMar>
        </w:tblPrEx>
        <w:trPr>
          <w:trHeight w:val="2140" w:hRule="atLeast"/>
        </w:trPr>
        <w:tc>
          <w:tcPr>
            <w:tcW w:w="46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ascii="仿宋" w:hAnsi="仿宋" w:eastAsia="仿宋" w:cs="仿宋"/>
                <w:color w:val="000000"/>
                <w:kern w:val="0"/>
                <w:sz w:val="18"/>
                <w:szCs w:val="18"/>
              </w:rPr>
              <w:t>3</w:t>
            </w:r>
          </w:p>
        </w:tc>
        <w:tc>
          <w:tcPr>
            <w:tcW w:w="57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征收</w:t>
            </w:r>
          </w:p>
        </w:tc>
        <w:tc>
          <w:tcPr>
            <w:tcW w:w="6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启动要件</w:t>
            </w:r>
          </w:p>
        </w:tc>
        <w:tc>
          <w:tcPr>
            <w:tcW w:w="205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征收项目符合公共利益的相关材料。</w:t>
            </w:r>
          </w:p>
        </w:tc>
        <w:tc>
          <w:tcPr>
            <w:tcW w:w="147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《国有土地上房屋征收与补偿条例》</w:t>
            </w:r>
          </w:p>
        </w:tc>
        <w:tc>
          <w:tcPr>
            <w:tcW w:w="106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自收到申请之日起</w:t>
            </w:r>
            <w:r>
              <w:rPr>
                <w:rFonts w:ascii="仿宋" w:hAnsi="仿宋" w:eastAsia="仿宋" w:cs="仿宋"/>
                <w:color w:val="000000"/>
                <w:kern w:val="0"/>
                <w:sz w:val="18"/>
                <w:szCs w:val="18"/>
              </w:rPr>
              <w:t>20</w:t>
            </w:r>
            <w:r>
              <w:rPr>
                <w:rFonts w:hint="eastAsia" w:ascii="仿宋" w:hAnsi="仿宋" w:eastAsia="仿宋" w:cs="仿宋"/>
                <w:color w:val="000000"/>
                <w:kern w:val="0"/>
                <w:sz w:val="18"/>
                <w:szCs w:val="18"/>
              </w:rPr>
              <w:t>个工作日内公开</w:t>
            </w:r>
          </w:p>
        </w:tc>
        <w:tc>
          <w:tcPr>
            <w:tcW w:w="84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师庄乡人民政府、师庄乡国土所</w:t>
            </w:r>
          </w:p>
        </w:tc>
        <w:tc>
          <w:tcPr>
            <w:tcW w:w="159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□公开查阅点</w:t>
            </w:r>
            <w:r>
              <w:rPr>
                <w:rFonts w:ascii="仿宋" w:hAnsi="仿宋" w:eastAsia="仿宋" w:cs="仿宋"/>
                <w:color w:val="000000"/>
                <w:kern w:val="0"/>
                <w:sz w:val="18"/>
                <w:szCs w:val="18"/>
              </w:rPr>
              <w:t xml:space="preserve">    </w:t>
            </w:r>
            <w:r>
              <w:rPr>
                <w:rFonts w:hint="eastAsia" w:ascii="仿宋" w:hAnsi="仿宋" w:eastAsia="仿宋" w:cs="仿宋"/>
                <w:color w:val="000000"/>
                <w:kern w:val="0"/>
                <w:sz w:val="18"/>
                <w:szCs w:val="18"/>
              </w:rPr>
              <w:t>□政务服务中心</w:t>
            </w:r>
            <w:r>
              <w:rPr>
                <w:rFonts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□便民服务站</w:t>
            </w:r>
            <w:r>
              <w:rPr>
                <w:rFonts w:ascii="仿宋" w:hAnsi="仿宋" w:eastAsia="仿宋" w:cs="仿宋"/>
                <w:color w:val="000000"/>
                <w:kern w:val="0"/>
                <w:sz w:val="18"/>
                <w:szCs w:val="18"/>
              </w:rPr>
              <w:t xml:space="preserve">    </w:t>
            </w:r>
            <w:r>
              <w:rPr>
                <w:rFonts w:hint="eastAsia" w:ascii="仿宋" w:hAnsi="仿宋" w:eastAsia="仿宋" w:cs="仿宋"/>
                <w:color w:val="000000"/>
                <w:kern w:val="0"/>
                <w:sz w:val="18"/>
                <w:szCs w:val="18"/>
              </w:rPr>
              <w:t>□入户</w:t>
            </w:r>
            <w:r>
              <w:rPr>
                <w:rFonts w:ascii="仿宋" w:hAnsi="仿宋" w:eastAsia="仿宋" w:cs="仿宋"/>
                <w:color w:val="000000"/>
                <w:kern w:val="0"/>
                <w:sz w:val="18"/>
                <w:szCs w:val="18"/>
              </w:rPr>
              <w:t>/</w:t>
            </w:r>
            <w:r>
              <w:rPr>
                <w:rFonts w:hint="eastAsia" w:ascii="仿宋" w:hAnsi="仿宋" w:eastAsia="仿宋" w:cs="仿宋"/>
                <w:color w:val="000000"/>
                <w:kern w:val="0"/>
                <w:sz w:val="18"/>
                <w:szCs w:val="18"/>
              </w:rPr>
              <w:t>现场</w:t>
            </w:r>
            <w:r>
              <w:rPr>
                <w:rFonts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□村公示栏</w:t>
            </w:r>
          </w:p>
        </w:tc>
        <w:tc>
          <w:tcPr>
            <w:tcW w:w="67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申请人</w:t>
            </w:r>
          </w:p>
        </w:tc>
        <w:tc>
          <w:tcPr>
            <w:tcW w:w="6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67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600" w:type="dxa"/>
            <w:tcBorders>
              <w:top w:val="nil"/>
              <w:left w:val="nil"/>
              <w:bottom w:val="nil"/>
              <w:right w:val="nil"/>
            </w:tcBorders>
            <w:tcMar>
              <w:top w:w="15" w:type="dxa"/>
              <w:left w:w="15" w:type="dxa"/>
              <w:right w:w="15" w:type="dxa"/>
            </w:tcMar>
            <w:vAlign w:val="center"/>
          </w:tcPr>
          <w:p>
            <w:pPr>
              <w:rPr>
                <w:rFonts w:ascii="仿宋" w:hAnsi="仿宋" w:eastAsia="仿宋" w:cs="仿宋"/>
                <w:color w:val="000000"/>
                <w:sz w:val="18"/>
                <w:szCs w:val="18"/>
              </w:rPr>
            </w:pPr>
          </w:p>
        </w:tc>
        <w:tc>
          <w:tcPr>
            <w:tcW w:w="67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r>
      <w:tr>
        <w:tblPrEx>
          <w:tblCellMar>
            <w:top w:w="0" w:type="dxa"/>
            <w:left w:w="0" w:type="dxa"/>
            <w:bottom w:w="0" w:type="dxa"/>
            <w:right w:w="0" w:type="dxa"/>
          </w:tblCellMar>
        </w:tblPrEx>
        <w:trPr>
          <w:trHeight w:val="2400" w:hRule="atLeast"/>
        </w:trPr>
        <w:tc>
          <w:tcPr>
            <w:tcW w:w="46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ascii="仿宋" w:hAnsi="仿宋" w:eastAsia="仿宋" w:cs="仿宋"/>
                <w:color w:val="000000"/>
                <w:kern w:val="0"/>
                <w:sz w:val="18"/>
                <w:szCs w:val="18"/>
              </w:rPr>
              <w:t>4</w:t>
            </w:r>
          </w:p>
        </w:tc>
        <w:tc>
          <w:tcPr>
            <w:tcW w:w="57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征收</w:t>
            </w:r>
          </w:p>
        </w:tc>
        <w:tc>
          <w:tcPr>
            <w:tcW w:w="6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社会稳定风险评估</w:t>
            </w:r>
          </w:p>
        </w:tc>
        <w:tc>
          <w:tcPr>
            <w:tcW w:w="205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社会稳定风险评估结果</w:t>
            </w:r>
          </w:p>
        </w:tc>
        <w:tc>
          <w:tcPr>
            <w:tcW w:w="147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《国有土地上房屋征收与补偿条例》</w:t>
            </w:r>
          </w:p>
        </w:tc>
        <w:tc>
          <w:tcPr>
            <w:tcW w:w="106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自收到申请之日起</w:t>
            </w:r>
            <w:r>
              <w:rPr>
                <w:rFonts w:ascii="仿宋" w:hAnsi="仿宋" w:eastAsia="仿宋" w:cs="仿宋"/>
                <w:color w:val="000000"/>
                <w:kern w:val="0"/>
                <w:sz w:val="18"/>
                <w:szCs w:val="18"/>
              </w:rPr>
              <w:t>20</w:t>
            </w:r>
            <w:r>
              <w:rPr>
                <w:rFonts w:hint="eastAsia" w:ascii="仿宋" w:hAnsi="仿宋" w:eastAsia="仿宋" w:cs="仿宋"/>
                <w:color w:val="000000"/>
                <w:kern w:val="0"/>
                <w:sz w:val="18"/>
                <w:szCs w:val="18"/>
              </w:rPr>
              <w:t>个工作日内公开</w:t>
            </w:r>
          </w:p>
        </w:tc>
        <w:tc>
          <w:tcPr>
            <w:tcW w:w="84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师庄乡人民政府、师庄乡国土所</w:t>
            </w:r>
          </w:p>
        </w:tc>
        <w:tc>
          <w:tcPr>
            <w:tcW w:w="159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□公开查阅点</w:t>
            </w:r>
            <w:r>
              <w:rPr>
                <w:rFonts w:ascii="仿宋" w:hAnsi="仿宋" w:eastAsia="仿宋" w:cs="仿宋"/>
                <w:color w:val="000000"/>
                <w:kern w:val="0"/>
                <w:sz w:val="18"/>
                <w:szCs w:val="18"/>
              </w:rPr>
              <w:t xml:space="preserve">    </w:t>
            </w:r>
            <w:r>
              <w:rPr>
                <w:rFonts w:hint="eastAsia" w:ascii="仿宋" w:hAnsi="仿宋" w:eastAsia="仿宋" w:cs="仿宋"/>
                <w:color w:val="000000"/>
                <w:kern w:val="0"/>
                <w:sz w:val="18"/>
                <w:szCs w:val="18"/>
              </w:rPr>
              <w:t>□政务服务中心</w:t>
            </w:r>
            <w:r>
              <w:rPr>
                <w:rFonts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□便民服务站</w:t>
            </w:r>
            <w:r>
              <w:rPr>
                <w:rFonts w:ascii="仿宋" w:hAnsi="仿宋" w:eastAsia="仿宋" w:cs="仿宋"/>
                <w:color w:val="000000"/>
                <w:kern w:val="0"/>
                <w:sz w:val="18"/>
                <w:szCs w:val="18"/>
              </w:rPr>
              <w:t xml:space="preserve">    </w:t>
            </w:r>
            <w:r>
              <w:rPr>
                <w:rFonts w:hint="eastAsia" w:ascii="仿宋" w:hAnsi="仿宋" w:eastAsia="仿宋" w:cs="仿宋"/>
                <w:color w:val="000000"/>
                <w:kern w:val="0"/>
                <w:sz w:val="18"/>
                <w:szCs w:val="18"/>
              </w:rPr>
              <w:t>□入户</w:t>
            </w:r>
            <w:r>
              <w:rPr>
                <w:rFonts w:ascii="仿宋" w:hAnsi="仿宋" w:eastAsia="仿宋" w:cs="仿宋"/>
                <w:color w:val="000000"/>
                <w:kern w:val="0"/>
                <w:sz w:val="18"/>
                <w:szCs w:val="18"/>
              </w:rPr>
              <w:t>/</w:t>
            </w:r>
            <w:r>
              <w:rPr>
                <w:rFonts w:hint="eastAsia" w:ascii="仿宋" w:hAnsi="仿宋" w:eastAsia="仿宋" w:cs="仿宋"/>
                <w:color w:val="000000"/>
                <w:kern w:val="0"/>
                <w:sz w:val="18"/>
                <w:szCs w:val="18"/>
              </w:rPr>
              <w:t>现场</w:t>
            </w:r>
            <w:r>
              <w:rPr>
                <w:rFonts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□村公示栏</w:t>
            </w:r>
          </w:p>
        </w:tc>
        <w:tc>
          <w:tcPr>
            <w:tcW w:w="67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申请人</w:t>
            </w:r>
          </w:p>
        </w:tc>
        <w:tc>
          <w:tcPr>
            <w:tcW w:w="6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67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600" w:type="dxa"/>
            <w:tcBorders>
              <w:top w:val="nil"/>
              <w:left w:val="nil"/>
              <w:bottom w:val="nil"/>
              <w:right w:val="nil"/>
            </w:tcBorders>
            <w:tcMar>
              <w:top w:w="15" w:type="dxa"/>
              <w:left w:w="15" w:type="dxa"/>
              <w:right w:w="15" w:type="dxa"/>
            </w:tcMar>
            <w:vAlign w:val="center"/>
          </w:tcPr>
          <w:p>
            <w:pPr>
              <w:rPr>
                <w:rFonts w:ascii="仿宋" w:hAnsi="仿宋" w:eastAsia="仿宋" w:cs="仿宋"/>
                <w:color w:val="000000"/>
                <w:sz w:val="18"/>
                <w:szCs w:val="18"/>
              </w:rPr>
            </w:pPr>
          </w:p>
        </w:tc>
        <w:tc>
          <w:tcPr>
            <w:tcW w:w="67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r>
      <w:tr>
        <w:tblPrEx>
          <w:tblCellMar>
            <w:top w:w="0" w:type="dxa"/>
            <w:left w:w="0" w:type="dxa"/>
            <w:bottom w:w="0" w:type="dxa"/>
            <w:right w:w="0" w:type="dxa"/>
          </w:tblCellMar>
        </w:tblPrEx>
        <w:trPr>
          <w:trHeight w:val="2400" w:hRule="atLeast"/>
        </w:trPr>
        <w:tc>
          <w:tcPr>
            <w:tcW w:w="46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ascii="仿宋" w:hAnsi="仿宋" w:eastAsia="仿宋" w:cs="仿宋"/>
                <w:color w:val="000000"/>
                <w:kern w:val="0"/>
                <w:sz w:val="18"/>
                <w:szCs w:val="18"/>
              </w:rPr>
              <w:t>5</w:t>
            </w:r>
          </w:p>
        </w:tc>
        <w:tc>
          <w:tcPr>
            <w:tcW w:w="57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征收</w:t>
            </w:r>
          </w:p>
        </w:tc>
        <w:tc>
          <w:tcPr>
            <w:tcW w:w="6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房屋调查登记</w:t>
            </w:r>
          </w:p>
        </w:tc>
        <w:tc>
          <w:tcPr>
            <w:tcW w:w="205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ascii="仿宋" w:hAnsi="仿宋" w:eastAsia="仿宋" w:cs="仿宋"/>
                <w:color w:val="000000"/>
                <w:kern w:val="0"/>
                <w:sz w:val="18"/>
                <w:szCs w:val="18"/>
              </w:rPr>
              <w:t>1.</w:t>
            </w:r>
            <w:r>
              <w:rPr>
                <w:rFonts w:hint="eastAsia" w:ascii="仿宋" w:hAnsi="仿宋" w:eastAsia="仿宋" w:cs="仿宋"/>
                <w:color w:val="000000"/>
                <w:kern w:val="0"/>
                <w:sz w:val="18"/>
                <w:szCs w:val="18"/>
              </w:rPr>
              <w:t>入户调查通知；</w:t>
            </w:r>
            <w:r>
              <w:rPr>
                <w:rFonts w:ascii="仿宋" w:hAnsi="仿宋" w:eastAsia="仿宋" w:cs="仿宋"/>
                <w:color w:val="000000"/>
                <w:kern w:val="0"/>
                <w:sz w:val="18"/>
                <w:szCs w:val="18"/>
              </w:rPr>
              <w:br w:type="textWrapping"/>
            </w:r>
            <w:r>
              <w:rPr>
                <w:rFonts w:ascii="仿宋" w:hAnsi="仿宋" w:eastAsia="仿宋" w:cs="仿宋"/>
                <w:color w:val="000000"/>
                <w:kern w:val="0"/>
                <w:sz w:val="18"/>
                <w:szCs w:val="18"/>
              </w:rPr>
              <w:t>2.</w:t>
            </w:r>
            <w:r>
              <w:rPr>
                <w:rFonts w:hint="eastAsia" w:ascii="仿宋" w:hAnsi="仿宋" w:eastAsia="仿宋" w:cs="仿宋"/>
                <w:color w:val="000000"/>
                <w:kern w:val="0"/>
                <w:sz w:val="18"/>
                <w:szCs w:val="18"/>
              </w:rPr>
              <w:t>调查结果；</w:t>
            </w:r>
            <w:r>
              <w:rPr>
                <w:rFonts w:ascii="仿宋" w:hAnsi="仿宋" w:eastAsia="仿宋" w:cs="仿宋"/>
                <w:color w:val="000000"/>
                <w:kern w:val="0"/>
                <w:sz w:val="18"/>
                <w:szCs w:val="18"/>
              </w:rPr>
              <w:br w:type="textWrapping"/>
            </w:r>
            <w:r>
              <w:rPr>
                <w:rFonts w:ascii="仿宋" w:hAnsi="仿宋" w:eastAsia="仿宋" w:cs="仿宋"/>
                <w:color w:val="000000"/>
                <w:kern w:val="0"/>
                <w:sz w:val="18"/>
                <w:szCs w:val="18"/>
              </w:rPr>
              <w:t>3.</w:t>
            </w:r>
            <w:r>
              <w:rPr>
                <w:rFonts w:hint="eastAsia" w:ascii="仿宋" w:hAnsi="仿宋" w:eastAsia="仿宋" w:cs="仿宋"/>
                <w:color w:val="000000"/>
                <w:kern w:val="0"/>
                <w:sz w:val="18"/>
                <w:szCs w:val="18"/>
              </w:rPr>
              <w:t>认定结果。</w:t>
            </w:r>
          </w:p>
        </w:tc>
        <w:tc>
          <w:tcPr>
            <w:tcW w:w="147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《国有土地上房屋征收与补偿条例》</w:t>
            </w:r>
            <w:r>
              <w:rPr>
                <w:rFonts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《国有土地上房屋征收评估办法》</w:t>
            </w:r>
            <w:r>
              <w:rPr>
                <w:rFonts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《关于推进国有土地上房屋征收与补偿信息公开工作的实施意见》</w:t>
            </w:r>
            <w:r>
              <w:rPr>
                <w:rFonts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《关于进一步加强国有土地上房屋征收与补偿信息公开工作的通知》</w:t>
            </w:r>
          </w:p>
        </w:tc>
        <w:tc>
          <w:tcPr>
            <w:tcW w:w="106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信息形成或者变更之日起</w:t>
            </w:r>
            <w:r>
              <w:rPr>
                <w:rFonts w:ascii="仿宋" w:hAnsi="仿宋" w:eastAsia="仿宋" w:cs="仿宋"/>
                <w:color w:val="000000"/>
                <w:kern w:val="0"/>
                <w:sz w:val="18"/>
                <w:szCs w:val="18"/>
              </w:rPr>
              <w:t>20</w:t>
            </w:r>
            <w:r>
              <w:rPr>
                <w:rFonts w:hint="eastAsia" w:ascii="仿宋" w:hAnsi="仿宋" w:eastAsia="仿宋" w:cs="仿宋"/>
                <w:color w:val="000000"/>
                <w:kern w:val="0"/>
                <w:sz w:val="18"/>
                <w:szCs w:val="18"/>
              </w:rPr>
              <w:t>个工作日内予以公开</w:t>
            </w:r>
          </w:p>
        </w:tc>
        <w:tc>
          <w:tcPr>
            <w:tcW w:w="84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师庄乡人民政府、师庄乡国土所</w:t>
            </w:r>
          </w:p>
        </w:tc>
        <w:tc>
          <w:tcPr>
            <w:tcW w:w="159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□公开查阅点</w:t>
            </w:r>
            <w:r>
              <w:rPr>
                <w:rFonts w:ascii="仿宋" w:hAnsi="仿宋" w:eastAsia="仿宋" w:cs="仿宋"/>
                <w:color w:val="000000"/>
                <w:kern w:val="0"/>
                <w:sz w:val="18"/>
                <w:szCs w:val="18"/>
              </w:rPr>
              <w:t xml:space="preserve">    </w:t>
            </w:r>
            <w:r>
              <w:rPr>
                <w:rFonts w:hint="eastAsia" w:ascii="仿宋" w:hAnsi="仿宋" w:eastAsia="仿宋" w:cs="仿宋"/>
                <w:color w:val="000000"/>
                <w:kern w:val="0"/>
                <w:sz w:val="18"/>
                <w:szCs w:val="18"/>
              </w:rPr>
              <w:t>□政务服务中心</w:t>
            </w:r>
            <w:r>
              <w:rPr>
                <w:rFonts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□便民服务站</w:t>
            </w:r>
            <w:r>
              <w:rPr>
                <w:rFonts w:ascii="仿宋" w:hAnsi="仿宋" w:eastAsia="仿宋" w:cs="仿宋"/>
                <w:color w:val="000000"/>
                <w:kern w:val="0"/>
                <w:sz w:val="18"/>
                <w:szCs w:val="18"/>
              </w:rPr>
              <w:t xml:space="preserve">    </w:t>
            </w:r>
            <w:r>
              <w:rPr>
                <w:rFonts w:hint="eastAsia" w:ascii="仿宋" w:hAnsi="仿宋" w:eastAsia="仿宋" w:cs="仿宋"/>
                <w:color w:val="000000"/>
                <w:kern w:val="0"/>
                <w:sz w:val="18"/>
                <w:szCs w:val="18"/>
              </w:rPr>
              <w:t>□入户</w:t>
            </w:r>
            <w:r>
              <w:rPr>
                <w:rFonts w:ascii="仿宋" w:hAnsi="仿宋" w:eastAsia="仿宋" w:cs="仿宋"/>
                <w:color w:val="000000"/>
                <w:kern w:val="0"/>
                <w:sz w:val="18"/>
                <w:szCs w:val="18"/>
              </w:rPr>
              <w:t>/</w:t>
            </w:r>
            <w:r>
              <w:rPr>
                <w:rFonts w:hint="eastAsia" w:ascii="仿宋" w:hAnsi="仿宋" w:eastAsia="仿宋" w:cs="仿宋"/>
                <w:color w:val="000000"/>
                <w:kern w:val="0"/>
                <w:sz w:val="18"/>
                <w:szCs w:val="18"/>
              </w:rPr>
              <w:t>现场</w:t>
            </w:r>
            <w:r>
              <w:rPr>
                <w:rFonts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□村公示栏</w:t>
            </w:r>
          </w:p>
        </w:tc>
        <w:tc>
          <w:tcPr>
            <w:tcW w:w="67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在征收范围内向被征收人</w:t>
            </w:r>
          </w:p>
        </w:tc>
        <w:tc>
          <w:tcPr>
            <w:tcW w:w="6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67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600" w:type="dxa"/>
            <w:tcBorders>
              <w:top w:val="nil"/>
              <w:left w:val="nil"/>
              <w:bottom w:val="nil"/>
              <w:right w:val="nil"/>
            </w:tcBorders>
            <w:tcMar>
              <w:top w:w="15" w:type="dxa"/>
              <w:left w:w="15" w:type="dxa"/>
              <w:right w:w="15" w:type="dxa"/>
            </w:tcMar>
            <w:vAlign w:val="center"/>
          </w:tcPr>
          <w:p>
            <w:pPr>
              <w:rPr>
                <w:rFonts w:ascii="仿宋" w:hAnsi="仿宋" w:eastAsia="仿宋" w:cs="仿宋"/>
                <w:color w:val="000000"/>
                <w:sz w:val="18"/>
                <w:szCs w:val="18"/>
              </w:rPr>
            </w:pPr>
          </w:p>
        </w:tc>
        <w:tc>
          <w:tcPr>
            <w:tcW w:w="67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r>
      <w:tr>
        <w:tblPrEx>
          <w:tblCellMar>
            <w:top w:w="0" w:type="dxa"/>
            <w:left w:w="0" w:type="dxa"/>
            <w:bottom w:w="0" w:type="dxa"/>
            <w:right w:w="0" w:type="dxa"/>
          </w:tblCellMar>
        </w:tblPrEx>
        <w:trPr>
          <w:trHeight w:val="2400" w:hRule="atLeast"/>
        </w:trPr>
        <w:tc>
          <w:tcPr>
            <w:tcW w:w="46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ascii="仿宋" w:hAnsi="仿宋" w:eastAsia="仿宋" w:cs="仿宋"/>
                <w:color w:val="000000"/>
                <w:kern w:val="0"/>
                <w:sz w:val="18"/>
                <w:szCs w:val="18"/>
              </w:rPr>
              <w:t>6</w:t>
            </w:r>
          </w:p>
        </w:tc>
        <w:tc>
          <w:tcPr>
            <w:tcW w:w="57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征收</w:t>
            </w:r>
          </w:p>
        </w:tc>
        <w:tc>
          <w:tcPr>
            <w:tcW w:w="6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房屋征收补偿方案拟订</w:t>
            </w:r>
          </w:p>
        </w:tc>
        <w:tc>
          <w:tcPr>
            <w:tcW w:w="205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ascii="仿宋" w:hAnsi="仿宋" w:eastAsia="仿宋" w:cs="仿宋"/>
                <w:color w:val="000000"/>
                <w:kern w:val="0"/>
                <w:sz w:val="18"/>
                <w:szCs w:val="18"/>
              </w:rPr>
              <w:t>1.</w:t>
            </w:r>
            <w:r>
              <w:rPr>
                <w:rFonts w:hint="eastAsia" w:ascii="仿宋" w:hAnsi="仿宋" w:eastAsia="仿宋" w:cs="仿宋"/>
                <w:color w:val="000000"/>
                <w:kern w:val="0"/>
                <w:sz w:val="18"/>
                <w:szCs w:val="18"/>
              </w:rPr>
              <w:t>论证结论</w:t>
            </w:r>
            <w:r>
              <w:rPr>
                <w:rFonts w:ascii="仿宋" w:hAnsi="仿宋" w:eastAsia="仿宋" w:cs="仿宋"/>
                <w:color w:val="000000"/>
                <w:kern w:val="0"/>
                <w:sz w:val="18"/>
                <w:szCs w:val="18"/>
              </w:rPr>
              <w:t>;</w:t>
            </w:r>
            <w:r>
              <w:rPr>
                <w:rFonts w:ascii="仿宋" w:hAnsi="仿宋" w:eastAsia="仿宋" w:cs="仿宋"/>
                <w:color w:val="000000"/>
                <w:kern w:val="0"/>
                <w:sz w:val="18"/>
                <w:szCs w:val="18"/>
              </w:rPr>
              <w:br w:type="textWrapping"/>
            </w:r>
            <w:r>
              <w:rPr>
                <w:rFonts w:ascii="仿宋" w:hAnsi="仿宋" w:eastAsia="仿宋" w:cs="仿宋"/>
                <w:color w:val="000000"/>
                <w:kern w:val="0"/>
                <w:sz w:val="18"/>
                <w:szCs w:val="18"/>
              </w:rPr>
              <w:t>2.</w:t>
            </w:r>
            <w:r>
              <w:rPr>
                <w:rFonts w:hint="eastAsia" w:ascii="仿宋" w:hAnsi="仿宋" w:eastAsia="仿宋" w:cs="仿宋"/>
                <w:color w:val="000000"/>
                <w:kern w:val="0"/>
                <w:sz w:val="18"/>
                <w:szCs w:val="18"/>
              </w:rPr>
              <w:t>征求意见情况</w:t>
            </w:r>
            <w:r>
              <w:rPr>
                <w:rFonts w:ascii="仿宋" w:hAnsi="仿宋" w:eastAsia="仿宋" w:cs="仿宋"/>
                <w:color w:val="000000"/>
                <w:kern w:val="0"/>
                <w:sz w:val="18"/>
                <w:szCs w:val="18"/>
              </w:rPr>
              <w:t>;</w:t>
            </w:r>
            <w:r>
              <w:rPr>
                <w:rFonts w:ascii="仿宋" w:hAnsi="仿宋" w:eastAsia="仿宋" w:cs="仿宋"/>
                <w:color w:val="000000"/>
                <w:kern w:val="0"/>
                <w:sz w:val="18"/>
                <w:szCs w:val="18"/>
              </w:rPr>
              <w:br w:type="textWrapping"/>
            </w:r>
            <w:r>
              <w:rPr>
                <w:rFonts w:ascii="仿宋" w:hAnsi="仿宋" w:eastAsia="仿宋" w:cs="仿宋"/>
                <w:color w:val="000000"/>
                <w:kern w:val="0"/>
                <w:sz w:val="18"/>
                <w:szCs w:val="18"/>
              </w:rPr>
              <w:t>3.</w:t>
            </w:r>
            <w:r>
              <w:rPr>
                <w:rFonts w:hint="eastAsia" w:ascii="仿宋" w:hAnsi="仿宋" w:eastAsia="仿宋" w:cs="仿宋"/>
                <w:color w:val="000000"/>
                <w:kern w:val="0"/>
                <w:sz w:val="18"/>
                <w:szCs w:val="18"/>
              </w:rPr>
              <w:t>根据公众意见修改</w:t>
            </w:r>
            <w:r>
              <w:rPr>
                <w:rFonts w:ascii="仿宋" w:hAnsi="仿宋" w:eastAsia="仿宋" w:cs="仿宋"/>
                <w:color w:val="000000"/>
                <w:kern w:val="0"/>
                <w:sz w:val="18"/>
                <w:szCs w:val="18"/>
              </w:rPr>
              <w:br w:type="textWrapping"/>
            </w:r>
            <w:r>
              <w:rPr>
                <w:rFonts w:ascii="仿宋" w:hAnsi="仿宋" w:eastAsia="仿宋" w:cs="仿宋"/>
                <w:color w:val="000000"/>
                <w:kern w:val="0"/>
                <w:sz w:val="18"/>
                <w:szCs w:val="18"/>
              </w:rPr>
              <w:t xml:space="preserve">  </w:t>
            </w:r>
            <w:r>
              <w:rPr>
                <w:rFonts w:hint="eastAsia" w:ascii="仿宋" w:hAnsi="仿宋" w:eastAsia="仿宋" w:cs="仿宋"/>
                <w:color w:val="000000"/>
                <w:kern w:val="0"/>
                <w:sz w:val="18"/>
                <w:szCs w:val="18"/>
              </w:rPr>
              <w:t>情况。</w:t>
            </w:r>
          </w:p>
        </w:tc>
        <w:tc>
          <w:tcPr>
            <w:tcW w:w="147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《国有土地上房屋征收与补偿条例》</w:t>
            </w:r>
            <w:r>
              <w:rPr>
                <w:rFonts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《关于推进国有土地上房屋征收与补偿信息公开工作的实施意见》</w:t>
            </w:r>
            <w:r>
              <w:rPr>
                <w:rFonts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《关于进一步加强国有土地上房屋征收与补偿信息公开工作的通知》</w:t>
            </w:r>
          </w:p>
        </w:tc>
        <w:tc>
          <w:tcPr>
            <w:tcW w:w="106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信息形成或者变更之日起</w:t>
            </w:r>
            <w:r>
              <w:rPr>
                <w:rFonts w:ascii="仿宋" w:hAnsi="仿宋" w:eastAsia="仿宋" w:cs="仿宋"/>
                <w:color w:val="000000"/>
                <w:kern w:val="0"/>
                <w:sz w:val="18"/>
                <w:szCs w:val="18"/>
              </w:rPr>
              <w:t>20</w:t>
            </w:r>
            <w:r>
              <w:rPr>
                <w:rFonts w:hint="eastAsia" w:ascii="仿宋" w:hAnsi="仿宋" w:eastAsia="仿宋" w:cs="仿宋"/>
                <w:color w:val="000000"/>
                <w:kern w:val="0"/>
                <w:sz w:val="18"/>
                <w:szCs w:val="18"/>
              </w:rPr>
              <w:t>个工作日内予以公开；征求意见期限不得少于</w:t>
            </w:r>
            <w:r>
              <w:rPr>
                <w:rFonts w:ascii="仿宋" w:hAnsi="仿宋" w:eastAsia="仿宋" w:cs="仿宋"/>
                <w:color w:val="000000"/>
                <w:kern w:val="0"/>
                <w:sz w:val="18"/>
                <w:szCs w:val="18"/>
              </w:rPr>
              <w:t>30</w:t>
            </w:r>
            <w:r>
              <w:rPr>
                <w:rFonts w:hint="eastAsia" w:ascii="仿宋" w:hAnsi="仿宋" w:eastAsia="仿宋" w:cs="仿宋"/>
                <w:color w:val="000000"/>
                <w:kern w:val="0"/>
                <w:sz w:val="18"/>
                <w:szCs w:val="18"/>
              </w:rPr>
              <w:t>日</w:t>
            </w:r>
          </w:p>
        </w:tc>
        <w:tc>
          <w:tcPr>
            <w:tcW w:w="84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师庄乡人民政府、师庄乡国土所</w:t>
            </w:r>
          </w:p>
        </w:tc>
        <w:tc>
          <w:tcPr>
            <w:tcW w:w="159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□公开查阅点</w:t>
            </w:r>
            <w:r>
              <w:rPr>
                <w:rFonts w:ascii="仿宋" w:hAnsi="仿宋" w:eastAsia="仿宋" w:cs="仿宋"/>
                <w:color w:val="000000"/>
                <w:kern w:val="0"/>
                <w:sz w:val="18"/>
                <w:szCs w:val="18"/>
              </w:rPr>
              <w:t xml:space="preserve">    </w:t>
            </w:r>
            <w:r>
              <w:rPr>
                <w:rFonts w:hint="eastAsia" w:ascii="仿宋" w:hAnsi="仿宋" w:eastAsia="仿宋" w:cs="仿宋"/>
                <w:color w:val="000000"/>
                <w:kern w:val="0"/>
                <w:sz w:val="18"/>
                <w:szCs w:val="18"/>
              </w:rPr>
              <w:t>□政务服务中心</w:t>
            </w:r>
            <w:r>
              <w:rPr>
                <w:rFonts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□便民服务站</w:t>
            </w:r>
            <w:r>
              <w:rPr>
                <w:rFonts w:ascii="仿宋" w:hAnsi="仿宋" w:eastAsia="仿宋" w:cs="仿宋"/>
                <w:color w:val="000000"/>
                <w:kern w:val="0"/>
                <w:sz w:val="18"/>
                <w:szCs w:val="18"/>
              </w:rPr>
              <w:t xml:space="preserve">    </w:t>
            </w:r>
            <w:r>
              <w:rPr>
                <w:rFonts w:hint="eastAsia" w:ascii="仿宋" w:hAnsi="仿宋" w:eastAsia="仿宋" w:cs="仿宋"/>
                <w:color w:val="000000"/>
                <w:kern w:val="0"/>
                <w:sz w:val="18"/>
                <w:szCs w:val="18"/>
              </w:rPr>
              <w:t>□入户</w:t>
            </w:r>
            <w:r>
              <w:rPr>
                <w:rFonts w:ascii="仿宋" w:hAnsi="仿宋" w:eastAsia="仿宋" w:cs="仿宋"/>
                <w:color w:val="000000"/>
                <w:kern w:val="0"/>
                <w:sz w:val="18"/>
                <w:szCs w:val="18"/>
              </w:rPr>
              <w:t>/</w:t>
            </w:r>
            <w:r>
              <w:rPr>
                <w:rFonts w:hint="eastAsia" w:ascii="仿宋" w:hAnsi="仿宋" w:eastAsia="仿宋" w:cs="仿宋"/>
                <w:color w:val="000000"/>
                <w:kern w:val="0"/>
                <w:sz w:val="18"/>
                <w:szCs w:val="18"/>
              </w:rPr>
              <w:t>现场</w:t>
            </w:r>
            <w:r>
              <w:rPr>
                <w:rFonts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□村公示栏</w:t>
            </w:r>
          </w:p>
        </w:tc>
        <w:tc>
          <w:tcPr>
            <w:tcW w:w="67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申请人</w:t>
            </w:r>
          </w:p>
        </w:tc>
        <w:tc>
          <w:tcPr>
            <w:tcW w:w="6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67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600" w:type="dxa"/>
            <w:tcBorders>
              <w:top w:val="nil"/>
              <w:left w:val="nil"/>
              <w:bottom w:val="nil"/>
              <w:right w:val="nil"/>
            </w:tcBorders>
            <w:tcMar>
              <w:top w:w="15" w:type="dxa"/>
              <w:left w:w="15" w:type="dxa"/>
              <w:right w:w="15" w:type="dxa"/>
            </w:tcMar>
            <w:vAlign w:val="center"/>
          </w:tcPr>
          <w:p>
            <w:pPr>
              <w:rPr>
                <w:rFonts w:ascii="仿宋" w:hAnsi="仿宋" w:eastAsia="仿宋" w:cs="仿宋"/>
                <w:color w:val="000000"/>
                <w:sz w:val="24"/>
                <w:szCs w:val="24"/>
              </w:rPr>
            </w:pPr>
          </w:p>
        </w:tc>
        <w:tc>
          <w:tcPr>
            <w:tcW w:w="67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r>
      <w:tr>
        <w:tblPrEx>
          <w:tblCellMar>
            <w:top w:w="0" w:type="dxa"/>
            <w:left w:w="0" w:type="dxa"/>
            <w:bottom w:w="0" w:type="dxa"/>
            <w:right w:w="0" w:type="dxa"/>
          </w:tblCellMar>
        </w:tblPrEx>
        <w:trPr>
          <w:trHeight w:val="2400" w:hRule="atLeast"/>
        </w:trPr>
        <w:tc>
          <w:tcPr>
            <w:tcW w:w="46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ascii="仿宋" w:hAnsi="仿宋" w:eastAsia="仿宋" w:cs="仿宋"/>
                <w:color w:val="000000"/>
                <w:kern w:val="0"/>
                <w:sz w:val="18"/>
                <w:szCs w:val="18"/>
              </w:rPr>
              <w:t>7</w:t>
            </w:r>
          </w:p>
        </w:tc>
        <w:tc>
          <w:tcPr>
            <w:tcW w:w="57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征收</w:t>
            </w:r>
          </w:p>
        </w:tc>
        <w:tc>
          <w:tcPr>
            <w:tcW w:w="6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房屋征收决定</w:t>
            </w:r>
          </w:p>
        </w:tc>
        <w:tc>
          <w:tcPr>
            <w:tcW w:w="205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房屋征收决定公告（包括补偿方案和行政复议、行政诉讼权利等事项）。</w:t>
            </w:r>
          </w:p>
        </w:tc>
        <w:tc>
          <w:tcPr>
            <w:tcW w:w="147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《国有土地上房屋征收与补偿条例》</w:t>
            </w:r>
            <w:r>
              <w:rPr>
                <w:rFonts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《关于推进国有土地上房屋征收与补偿信息公开工作的实施意见》</w:t>
            </w:r>
            <w:r>
              <w:rPr>
                <w:rFonts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《关于进一步加强国有土地上房屋征收与补偿信息公开工作的通知》</w:t>
            </w:r>
          </w:p>
        </w:tc>
        <w:tc>
          <w:tcPr>
            <w:tcW w:w="106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信息形成或者变更之日起</w:t>
            </w:r>
            <w:r>
              <w:rPr>
                <w:rFonts w:ascii="仿宋" w:hAnsi="仿宋" w:eastAsia="仿宋" w:cs="仿宋"/>
                <w:color w:val="000000"/>
                <w:kern w:val="0"/>
                <w:sz w:val="18"/>
                <w:szCs w:val="18"/>
              </w:rPr>
              <w:t>20</w:t>
            </w:r>
            <w:r>
              <w:rPr>
                <w:rFonts w:hint="eastAsia" w:ascii="仿宋" w:hAnsi="仿宋" w:eastAsia="仿宋" w:cs="仿宋"/>
                <w:color w:val="000000"/>
                <w:kern w:val="0"/>
                <w:sz w:val="18"/>
                <w:szCs w:val="18"/>
              </w:rPr>
              <w:t>个工作日内予以公开</w:t>
            </w:r>
          </w:p>
        </w:tc>
        <w:tc>
          <w:tcPr>
            <w:tcW w:w="84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师庄乡人民政府、师庄乡国土所</w:t>
            </w:r>
          </w:p>
        </w:tc>
        <w:tc>
          <w:tcPr>
            <w:tcW w:w="159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□公开查阅点</w:t>
            </w:r>
            <w:r>
              <w:rPr>
                <w:rFonts w:ascii="仿宋" w:hAnsi="仿宋" w:eastAsia="仿宋" w:cs="仿宋"/>
                <w:color w:val="000000"/>
                <w:kern w:val="0"/>
                <w:sz w:val="18"/>
                <w:szCs w:val="18"/>
              </w:rPr>
              <w:t xml:space="preserve">    </w:t>
            </w:r>
            <w:r>
              <w:rPr>
                <w:rFonts w:hint="eastAsia" w:ascii="仿宋" w:hAnsi="仿宋" w:eastAsia="仿宋" w:cs="仿宋"/>
                <w:color w:val="000000"/>
                <w:kern w:val="0"/>
                <w:sz w:val="18"/>
                <w:szCs w:val="18"/>
              </w:rPr>
              <w:t>□政务服务中心</w:t>
            </w:r>
            <w:r>
              <w:rPr>
                <w:rFonts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□便民服务站</w:t>
            </w:r>
            <w:r>
              <w:rPr>
                <w:rFonts w:ascii="仿宋" w:hAnsi="仿宋" w:eastAsia="仿宋" w:cs="仿宋"/>
                <w:color w:val="000000"/>
                <w:kern w:val="0"/>
                <w:sz w:val="18"/>
                <w:szCs w:val="18"/>
              </w:rPr>
              <w:t xml:space="preserve">    </w:t>
            </w:r>
            <w:r>
              <w:rPr>
                <w:rFonts w:hint="eastAsia" w:ascii="仿宋" w:hAnsi="仿宋" w:eastAsia="仿宋" w:cs="仿宋"/>
                <w:color w:val="000000"/>
                <w:kern w:val="0"/>
                <w:sz w:val="18"/>
                <w:szCs w:val="18"/>
              </w:rPr>
              <w:t>□入户</w:t>
            </w:r>
            <w:r>
              <w:rPr>
                <w:rFonts w:ascii="仿宋" w:hAnsi="仿宋" w:eastAsia="仿宋" w:cs="仿宋"/>
                <w:color w:val="000000"/>
                <w:kern w:val="0"/>
                <w:sz w:val="18"/>
                <w:szCs w:val="18"/>
              </w:rPr>
              <w:t>/</w:t>
            </w:r>
            <w:r>
              <w:rPr>
                <w:rFonts w:hint="eastAsia" w:ascii="仿宋" w:hAnsi="仿宋" w:eastAsia="仿宋" w:cs="仿宋"/>
                <w:color w:val="000000"/>
                <w:kern w:val="0"/>
                <w:sz w:val="18"/>
                <w:szCs w:val="18"/>
              </w:rPr>
              <w:t>现场</w:t>
            </w:r>
            <w:r>
              <w:rPr>
                <w:rFonts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□村公示栏</w:t>
            </w:r>
          </w:p>
        </w:tc>
        <w:tc>
          <w:tcPr>
            <w:tcW w:w="67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在征收范围内</w:t>
            </w:r>
          </w:p>
        </w:tc>
        <w:tc>
          <w:tcPr>
            <w:tcW w:w="6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67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6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67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r>
      <w:tr>
        <w:tblPrEx>
          <w:tblCellMar>
            <w:top w:w="0" w:type="dxa"/>
            <w:left w:w="0" w:type="dxa"/>
            <w:bottom w:w="0" w:type="dxa"/>
            <w:right w:w="0" w:type="dxa"/>
          </w:tblCellMar>
        </w:tblPrEx>
        <w:trPr>
          <w:trHeight w:val="2400" w:hRule="atLeast"/>
        </w:trPr>
        <w:tc>
          <w:tcPr>
            <w:tcW w:w="46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ascii="仿宋" w:hAnsi="仿宋" w:eastAsia="仿宋" w:cs="仿宋"/>
                <w:color w:val="000000"/>
                <w:kern w:val="0"/>
                <w:sz w:val="18"/>
                <w:szCs w:val="18"/>
              </w:rPr>
              <w:t>8</w:t>
            </w:r>
          </w:p>
        </w:tc>
        <w:tc>
          <w:tcPr>
            <w:tcW w:w="57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评估</w:t>
            </w:r>
          </w:p>
        </w:tc>
        <w:tc>
          <w:tcPr>
            <w:tcW w:w="6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房地产估价机构确定</w:t>
            </w:r>
          </w:p>
        </w:tc>
        <w:tc>
          <w:tcPr>
            <w:tcW w:w="205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房地产估价机构选定或确定通知。</w:t>
            </w:r>
          </w:p>
        </w:tc>
        <w:tc>
          <w:tcPr>
            <w:tcW w:w="147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《国有土地上房屋征收与补偿条例》</w:t>
            </w:r>
            <w:r>
              <w:rPr>
                <w:rFonts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《国有土地上房屋征收评估办法》</w:t>
            </w:r>
            <w:r>
              <w:rPr>
                <w:rFonts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《关于推进国有土地上房屋征收与补偿信息公开工作的实施意见》</w:t>
            </w:r>
            <w:r>
              <w:rPr>
                <w:rFonts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《关于进一步加强国有土地上房屋征收与补偿信息公开工作的通知》</w:t>
            </w:r>
          </w:p>
        </w:tc>
        <w:tc>
          <w:tcPr>
            <w:tcW w:w="106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信息形成或者变更之日起</w:t>
            </w:r>
            <w:r>
              <w:rPr>
                <w:rFonts w:ascii="仿宋" w:hAnsi="仿宋" w:eastAsia="仿宋" w:cs="仿宋"/>
                <w:color w:val="000000"/>
                <w:kern w:val="0"/>
                <w:sz w:val="18"/>
                <w:szCs w:val="18"/>
              </w:rPr>
              <w:t>20</w:t>
            </w:r>
            <w:r>
              <w:rPr>
                <w:rFonts w:hint="eastAsia" w:ascii="仿宋" w:hAnsi="仿宋" w:eastAsia="仿宋" w:cs="仿宋"/>
                <w:color w:val="000000"/>
                <w:kern w:val="0"/>
                <w:sz w:val="18"/>
                <w:szCs w:val="18"/>
              </w:rPr>
              <w:t>个工作日内予以公开</w:t>
            </w:r>
          </w:p>
        </w:tc>
        <w:tc>
          <w:tcPr>
            <w:tcW w:w="84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师庄乡人民政府、师庄乡国土所</w:t>
            </w:r>
          </w:p>
        </w:tc>
        <w:tc>
          <w:tcPr>
            <w:tcW w:w="159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□公开查阅点</w:t>
            </w:r>
            <w:r>
              <w:rPr>
                <w:rFonts w:ascii="仿宋" w:hAnsi="仿宋" w:eastAsia="仿宋" w:cs="仿宋"/>
                <w:color w:val="000000"/>
                <w:kern w:val="0"/>
                <w:sz w:val="18"/>
                <w:szCs w:val="18"/>
              </w:rPr>
              <w:t xml:space="preserve">    </w:t>
            </w:r>
            <w:r>
              <w:rPr>
                <w:rFonts w:hint="eastAsia" w:ascii="仿宋" w:hAnsi="仿宋" w:eastAsia="仿宋" w:cs="仿宋"/>
                <w:color w:val="000000"/>
                <w:kern w:val="0"/>
                <w:sz w:val="18"/>
                <w:szCs w:val="18"/>
              </w:rPr>
              <w:t>□政务服务中心</w:t>
            </w:r>
            <w:r>
              <w:rPr>
                <w:rFonts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□便民服务站</w:t>
            </w:r>
            <w:r>
              <w:rPr>
                <w:rFonts w:ascii="仿宋" w:hAnsi="仿宋" w:eastAsia="仿宋" w:cs="仿宋"/>
                <w:color w:val="000000"/>
                <w:kern w:val="0"/>
                <w:sz w:val="18"/>
                <w:szCs w:val="18"/>
              </w:rPr>
              <w:t xml:space="preserve">    </w:t>
            </w:r>
            <w:r>
              <w:rPr>
                <w:rFonts w:hint="eastAsia" w:ascii="仿宋" w:hAnsi="仿宋" w:eastAsia="仿宋" w:cs="仿宋"/>
                <w:color w:val="000000"/>
                <w:kern w:val="0"/>
                <w:sz w:val="18"/>
                <w:szCs w:val="18"/>
              </w:rPr>
              <w:t>□入户</w:t>
            </w:r>
            <w:r>
              <w:rPr>
                <w:rFonts w:ascii="仿宋" w:hAnsi="仿宋" w:eastAsia="仿宋" w:cs="仿宋"/>
                <w:color w:val="000000"/>
                <w:kern w:val="0"/>
                <w:sz w:val="18"/>
                <w:szCs w:val="18"/>
              </w:rPr>
              <w:t>/</w:t>
            </w:r>
            <w:r>
              <w:rPr>
                <w:rFonts w:hint="eastAsia" w:ascii="仿宋" w:hAnsi="仿宋" w:eastAsia="仿宋" w:cs="仿宋"/>
                <w:color w:val="000000"/>
                <w:kern w:val="0"/>
                <w:sz w:val="18"/>
                <w:szCs w:val="18"/>
              </w:rPr>
              <w:t>现场</w:t>
            </w:r>
            <w:r>
              <w:rPr>
                <w:rFonts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□村公示栏</w:t>
            </w:r>
          </w:p>
        </w:tc>
        <w:tc>
          <w:tcPr>
            <w:tcW w:w="67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在征收范围内向被征收人</w:t>
            </w:r>
          </w:p>
        </w:tc>
        <w:tc>
          <w:tcPr>
            <w:tcW w:w="6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67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6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67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r>
      <w:tr>
        <w:tblPrEx>
          <w:tblCellMar>
            <w:top w:w="0" w:type="dxa"/>
            <w:left w:w="0" w:type="dxa"/>
            <w:bottom w:w="0" w:type="dxa"/>
            <w:right w:w="0" w:type="dxa"/>
          </w:tblCellMar>
        </w:tblPrEx>
        <w:trPr>
          <w:trHeight w:val="2400" w:hRule="atLeast"/>
        </w:trPr>
        <w:tc>
          <w:tcPr>
            <w:tcW w:w="46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ascii="仿宋" w:hAnsi="仿宋" w:eastAsia="仿宋" w:cs="仿宋"/>
                <w:color w:val="000000"/>
                <w:kern w:val="0"/>
                <w:sz w:val="18"/>
                <w:szCs w:val="18"/>
              </w:rPr>
              <w:t>9</w:t>
            </w:r>
          </w:p>
        </w:tc>
        <w:tc>
          <w:tcPr>
            <w:tcW w:w="576" w:type="dxa"/>
            <w:tcBorders>
              <w:top w:val="single" w:color="000000" w:sz="4" w:space="0"/>
              <w:left w:val="single" w:color="000000" w:sz="4" w:space="0"/>
              <w:bottom w:val="nil"/>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评估</w:t>
            </w:r>
          </w:p>
        </w:tc>
        <w:tc>
          <w:tcPr>
            <w:tcW w:w="6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被征收房屋评估</w:t>
            </w:r>
          </w:p>
        </w:tc>
        <w:tc>
          <w:tcPr>
            <w:tcW w:w="205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分户的初步评估结果。</w:t>
            </w:r>
          </w:p>
        </w:tc>
        <w:tc>
          <w:tcPr>
            <w:tcW w:w="147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《国有土地上房屋征收与补偿条例》</w:t>
            </w:r>
            <w:r>
              <w:rPr>
                <w:rFonts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《国有土地上房屋征收评估办法》</w:t>
            </w:r>
            <w:r>
              <w:rPr>
                <w:rFonts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《关于推进国有土地上房屋征收与补偿信息公开工作的实施意见》</w:t>
            </w:r>
            <w:r>
              <w:rPr>
                <w:rFonts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《关于进一步加强国有土地上房屋征收与补偿信息公开工作的通知》</w:t>
            </w:r>
          </w:p>
        </w:tc>
        <w:tc>
          <w:tcPr>
            <w:tcW w:w="106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信息形成或者变更之日起</w:t>
            </w:r>
            <w:r>
              <w:rPr>
                <w:rFonts w:ascii="仿宋" w:hAnsi="仿宋" w:eastAsia="仿宋" w:cs="仿宋"/>
                <w:color w:val="000000"/>
                <w:kern w:val="0"/>
                <w:sz w:val="18"/>
                <w:szCs w:val="18"/>
              </w:rPr>
              <w:t>20</w:t>
            </w:r>
            <w:r>
              <w:rPr>
                <w:rFonts w:hint="eastAsia" w:ascii="仿宋" w:hAnsi="仿宋" w:eastAsia="仿宋" w:cs="仿宋"/>
                <w:color w:val="000000"/>
                <w:kern w:val="0"/>
                <w:sz w:val="18"/>
                <w:szCs w:val="18"/>
              </w:rPr>
              <w:t>个工作日内予以公开</w:t>
            </w:r>
          </w:p>
        </w:tc>
        <w:tc>
          <w:tcPr>
            <w:tcW w:w="84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师庄乡人民政府、师庄乡国土所</w:t>
            </w:r>
          </w:p>
        </w:tc>
        <w:tc>
          <w:tcPr>
            <w:tcW w:w="159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□公开查阅点</w:t>
            </w:r>
            <w:r>
              <w:rPr>
                <w:rFonts w:ascii="仿宋" w:hAnsi="仿宋" w:eastAsia="仿宋" w:cs="仿宋"/>
                <w:color w:val="000000"/>
                <w:kern w:val="0"/>
                <w:sz w:val="18"/>
                <w:szCs w:val="18"/>
              </w:rPr>
              <w:t xml:space="preserve">    </w:t>
            </w:r>
            <w:r>
              <w:rPr>
                <w:rFonts w:hint="eastAsia" w:ascii="仿宋" w:hAnsi="仿宋" w:eastAsia="仿宋" w:cs="仿宋"/>
                <w:color w:val="000000"/>
                <w:kern w:val="0"/>
                <w:sz w:val="18"/>
                <w:szCs w:val="18"/>
              </w:rPr>
              <w:t>□政务服务中心</w:t>
            </w:r>
            <w:r>
              <w:rPr>
                <w:rFonts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□便民服务站</w:t>
            </w:r>
            <w:r>
              <w:rPr>
                <w:rFonts w:ascii="仿宋" w:hAnsi="仿宋" w:eastAsia="仿宋" w:cs="仿宋"/>
                <w:color w:val="000000"/>
                <w:kern w:val="0"/>
                <w:sz w:val="18"/>
                <w:szCs w:val="18"/>
              </w:rPr>
              <w:t xml:space="preserve">    </w:t>
            </w:r>
            <w:r>
              <w:rPr>
                <w:rFonts w:hint="eastAsia" w:ascii="仿宋" w:hAnsi="仿宋" w:eastAsia="仿宋" w:cs="仿宋"/>
                <w:color w:val="000000"/>
                <w:kern w:val="0"/>
                <w:sz w:val="18"/>
                <w:szCs w:val="18"/>
              </w:rPr>
              <w:t>□入户</w:t>
            </w:r>
            <w:r>
              <w:rPr>
                <w:rFonts w:ascii="仿宋" w:hAnsi="仿宋" w:eastAsia="仿宋" w:cs="仿宋"/>
                <w:color w:val="000000"/>
                <w:kern w:val="0"/>
                <w:sz w:val="18"/>
                <w:szCs w:val="18"/>
              </w:rPr>
              <w:t>/</w:t>
            </w:r>
            <w:r>
              <w:rPr>
                <w:rFonts w:hint="eastAsia" w:ascii="仿宋" w:hAnsi="仿宋" w:eastAsia="仿宋" w:cs="仿宋"/>
                <w:color w:val="000000"/>
                <w:kern w:val="0"/>
                <w:sz w:val="18"/>
                <w:szCs w:val="18"/>
              </w:rPr>
              <w:t>现场</w:t>
            </w:r>
            <w:r>
              <w:rPr>
                <w:rFonts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□村公示栏</w:t>
            </w:r>
          </w:p>
        </w:tc>
        <w:tc>
          <w:tcPr>
            <w:tcW w:w="67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在征收范围内向被征收人</w:t>
            </w:r>
          </w:p>
        </w:tc>
        <w:tc>
          <w:tcPr>
            <w:tcW w:w="6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67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6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67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r>
      <w:tr>
        <w:tblPrEx>
          <w:tblCellMar>
            <w:top w:w="0" w:type="dxa"/>
            <w:left w:w="0" w:type="dxa"/>
            <w:bottom w:w="0" w:type="dxa"/>
            <w:right w:w="0" w:type="dxa"/>
          </w:tblCellMar>
        </w:tblPrEx>
        <w:trPr>
          <w:trHeight w:val="1145" w:hRule="atLeast"/>
        </w:trPr>
        <w:tc>
          <w:tcPr>
            <w:tcW w:w="46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ascii="仿宋" w:hAnsi="仿宋" w:eastAsia="仿宋" w:cs="仿宋"/>
                <w:color w:val="000000"/>
                <w:kern w:val="0"/>
                <w:sz w:val="18"/>
                <w:szCs w:val="18"/>
              </w:rPr>
              <w:t>10</w:t>
            </w:r>
          </w:p>
        </w:tc>
        <w:tc>
          <w:tcPr>
            <w:tcW w:w="57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补偿</w:t>
            </w:r>
          </w:p>
        </w:tc>
        <w:tc>
          <w:tcPr>
            <w:tcW w:w="6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分户补偿情况</w:t>
            </w:r>
          </w:p>
        </w:tc>
        <w:tc>
          <w:tcPr>
            <w:tcW w:w="205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分户补偿结果。</w:t>
            </w:r>
          </w:p>
        </w:tc>
        <w:tc>
          <w:tcPr>
            <w:tcW w:w="147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《国有土地上房屋征收与补偿条例》</w:t>
            </w:r>
            <w:r>
              <w:rPr>
                <w:rFonts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《关于推进国有土地上房屋征收与补偿信息公开工作的实施意见》</w:t>
            </w:r>
            <w:r>
              <w:rPr>
                <w:rFonts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《关于进一步加强国有土地上房屋征收与补偿信息公开工作的通知》</w:t>
            </w:r>
          </w:p>
        </w:tc>
        <w:tc>
          <w:tcPr>
            <w:tcW w:w="106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信息形成或者变更之日起</w:t>
            </w:r>
            <w:r>
              <w:rPr>
                <w:rFonts w:ascii="仿宋" w:hAnsi="仿宋" w:eastAsia="仿宋" w:cs="仿宋"/>
                <w:color w:val="000000"/>
                <w:kern w:val="0"/>
                <w:sz w:val="18"/>
                <w:szCs w:val="18"/>
              </w:rPr>
              <w:t>20</w:t>
            </w:r>
            <w:r>
              <w:rPr>
                <w:rFonts w:hint="eastAsia" w:ascii="仿宋" w:hAnsi="仿宋" w:eastAsia="仿宋" w:cs="仿宋"/>
                <w:color w:val="000000"/>
                <w:kern w:val="0"/>
                <w:sz w:val="18"/>
                <w:szCs w:val="18"/>
              </w:rPr>
              <w:t>个工作日内予以公开</w:t>
            </w:r>
          </w:p>
        </w:tc>
        <w:tc>
          <w:tcPr>
            <w:tcW w:w="84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师庄乡人民政府、师庄乡国土所</w:t>
            </w:r>
          </w:p>
        </w:tc>
        <w:tc>
          <w:tcPr>
            <w:tcW w:w="159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□公开查阅点</w:t>
            </w:r>
            <w:r>
              <w:rPr>
                <w:rFonts w:ascii="仿宋" w:hAnsi="仿宋" w:eastAsia="仿宋" w:cs="仿宋"/>
                <w:color w:val="000000"/>
                <w:kern w:val="0"/>
                <w:sz w:val="18"/>
                <w:szCs w:val="18"/>
              </w:rPr>
              <w:t xml:space="preserve">    </w:t>
            </w:r>
            <w:r>
              <w:rPr>
                <w:rFonts w:hint="eastAsia" w:ascii="仿宋" w:hAnsi="仿宋" w:eastAsia="仿宋" w:cs="仿宋"/>
                <w:color w:val="000000"/>
                <w:kern w:val="0"/>
                <w:sz w:val="18"/>
                <w:szCs w:val="18"/>
              </w:rPr>
              <w:t>□政务服务中心</w:t>
            </w:r>
            <w:r>
              <w:rPr>
                <w:rFonts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□便民服务站</w:t>
            </w:r>
            <w:r>
              <w:rPr>
                <w:rFonts w:ascii="仿宋" w:hAnsi="仿宋" w:eastAsia="仿宋" w:cs="仿宋"/>
                <w:color w:val="000000"/>
                <w:kern w:val="0"/>
                <w:sz w:val="18"/>
                <w:szCs w:val="18"/>
              </w:rPr>
              <w:t xml:space="preserve">    </w:t>
            </w:r>
            <w:r>
              <w:rPr>
                <w:rFonts w:hint="eastAsia" w:ascii="仿宋" w:hAnsi="仿宋" w:eastAsia="仿宋" w:cs="仿宋"/>
                <w:color w:val="000000"/>
                <w:kern w:val="0"/>
                <w:sz w:val="18"/>
                <w:szCs w:val="18"/>
              </w:rPr>
              <w:t>□入户</w:t>
            </w:r>
            <w:r>
              <w:rPr>
                <w:rFonts w:ascii="仿宋" w:hAnsi="仿宋" w:eastAsia="仿宋" w:cs="仿宋"/>
                <w:color w:val="000000"/>
                <w:kern w:val="0"/>
                <w:sz w:val="18"/>
                <w:szCs w:val="18"/>
              </w:rPr>
              <w:t>/</w:t>
            </w:r>
            <w:r>
              <w:rPr>
                <w:rFonts w:hint="eastAsia" w:ascii="仿宋" w:hAnsi="仿宋" w:eastAsia="仿宋" w:cs="仿宋"/>
                <w:color w:val="000000"/>
                <w:kern w:val="0"/>
                <w:sz w:val="18"/>
                <w:szCs w:val="18"/>
              </w:rPr>
              <w:t>现场</w:t>
            </w:r>
            <w:r>
              <w:rPr>
                <w:rFonts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□村公示栏</w:t>
            </w:r>
          </w:p>
        </w:tc>
        <w:tc>
          <w:tcPr>
            <w:tcW w:w="67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在征收范围内向被征收人</w:t>
            </w:r>
          </w:p>
        </w:tc>
        <w:tc>
          <w:tcPr>
            <w:tcW w:w="6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67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6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67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r>
      <w:tr>
        <w:tblPrEx>
          <w:tblCellMar>
            <w:top w:w="0" w:type="dxa"/>
            <w:left w:w="0" w:type="dxa"/>
            <w:bottom w:w="0" w:type="dxa"/>
            <w:right w:w="0" w:type="dxa"/>
          </w:tblCellMar>
        </w:tblPrEx>
        <w:trPr>
          <w:trHeight w:val="2400" w:hRule="atLeast"/>
        </w:trPr>
        <w:tc>
          <w:tcPr>
            <w:tcW w:w="46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ascii="仿宋" w:hAnsi="仿宋" w:eastAsia="仿宋" w:cs="仿宋"/>
                <w:color w:val="000000"/>
                <w:kern w:val="0"/>
                <w:sz w:val="18"/>
                <w:szCs w:val="18"/>
              </w:rPr>
              <w:t>11</w:t>
            </w:r>
          </w:p>
        </w:tc>
        <w:tc>
          <w:tcPr>
            <w:tcW w:w="57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补偿</w:t>
            </w:r>
          </w:p>
        </w:tc>
        <w:tc>
          <w:tcPr>
            <w:tcW w:w="6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产权调换房屋</w:t>
            </w:r>
          </w:p>
        </w:tc>
        <w:tc>
          <w:tcPr>
            <w:tcW w:w="205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ascii="仿宋" w:hAnsi="仿宋" w:eastAsia="仿宋" w:cs="仿宋"/>
                <w:color w:val="000000"/>
                <w:kern w:val="0"/>
                <w:sz w:val="18"/>
                <w:szCs w:val="18"/>
              </w:rPr>
              <w:t>1.</w:t>
            </w:r>
            <w:r>
              <w:rPr>
                <w:rFonts w:hint="eastAsia" w:ascii="仿宋" w:hAnsi="仿宋" w:eastAsia="仿宋" w:cs="仿宋"/>
                <w:color w:val="000000"/>
                <w:kern w:val="0"/>
                <w:sz w:val="18"/>
                <w:szCs w:val="18"/>
              </w:rPr>
              <w:t>房源信息；</w:t>
            </w:r>
            <w:r>
              <w:rPr>
                <w:rFonts w:ascii="仿宋" w:hAnsi="仿宋" w:eastAsia="仿宋" w:cs="仿宋"/>
                <w:color w:val="000000"/>
                <w:kern w:val="0"/>
                <w:sz w:val="18"/>
                <w:szCs w:val="18"/>
              </w:rPr>
              <w:br w:type="textWrapping"/>
            </w:r>
            <w:r>
              <w:rPr>
                <w:rFonts w:ascii="仿宋" w:hAnsi="仿宋" w:eastAsia="仿宋" w:cs="仿宋"/>
                <w:color w:val="000000"/>
                <w:kern w:val="0"/>
                <w:sz w:val="18"/>
                <w:szCs w:val="18"/>
              </w:rPr>
              <w:t>2.</w:t>
            </w:r>
            <w:r>
              <w:rPr>
                <w:rFonts w:hint="eastAsia" w:ascii="仿宋" w:hAnsi="仿宋" w:eastAsia="仿宋" w:cs="仿宋"/>
                <w:color w:val="000000"/>
                <w:kern w:val="0"/>
                <w:sz w:val="18"/>
                <w:szCs w:val="18"/>
              </w:rPr>
              <w:t>选房办法；</w:t>
            </w:r>
            <w:r>
              <w:rPr>
                <w:rFonts w:ascii="仿宋" w:hAnsi="仿宋" w:eastAsia="仿宋" w:cs="仿宋"/>
                <w:color w:val="000000"/>
                <w:kern w:val="0"/>
                <w:sz w:val="18"/>
                <w:szCs w:val="18"/>
              </w:rPr>
              <w:br w:type="textWrapping"/>
            </w:r>
            <w:r>
              <w:rPr>
                <w:rFonts w:ascii="仿宋" w:hAnsi="仿宋" w:eastAsia="仿宋" w:cs="仿宋"/>
                <w:color w:val="000000"/>
                <w:kern w:val="0"/>
                <w:sz w:val="18"/>
                <w:szCs w:val="18"/>
              </w:rPr>
              <w:t>3.</w:t>
            </w:r>
            <w:r>
              <w:rPr>
                <w:rFonts w:hint="eastAsia" w:ascii="仿宋" w:hAnsi="仿宋" w:eastAsia="仿宋" w:cs="仿宋"/>
                <w:color w:val="000000"/>
                <w:kern w:val="0"/>
                <w:sz w:val="18"/>
                <w:szCs w:val="18"/>
              </w:rPr>
              <w:t>选房结果。</w:t>
            </w:r>
          </w:p>
        </w:tc>
        <w:tc>
          <w:tcPr>
            <w:tcW w:w="147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《国有土地上房屋征收与补偿条例》</w:t>
            </w:r>
            <w:r>
              <w:rPr>
                <w:rFonts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《关于推进国有土地上房屋征收与补偿信息公开工作的实施意见》</w:t>
            </w:r>
            <w:r>
              <w:rPr>
                <w:rFonts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《关于进一步加强国有土地上房屋征收与补偿信息公开工作的通知》</w:t>
            </w:r>
          </w:p>
        </w:tc>
        <w:tc>
          <w:tcPr>
            <w:tcW w:w="106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信息形成或者变更之日起</w:t>
            </w:r>
            <w:r>
              <w:rPr>
                <w:rFonts w:ascii="仿宋" w:hAnsi="仿宋" w:eastAsia="仿宋" w:cs="仿宋"/>
                <w:color w:val="000000"/>
                <w:kern w:val="0"/>
                <w:sz w:val="18"/>
                <w:szCs w:val="18"/>
              </w:rPr>
              <w:t>20</w:t>
            </w:r>
            <w:r>
              <w:rPr>
                <w:rFonts w:hint="eastAsia" w:ascii="仿宋" w:hAnsi="仿宋" w:eastAsia="仿宋" w:cs="仿宋"/>
                <w:color w:val="000000"/>
                <w:kern w:val="0"/>
                <w:sz w:val="18"/>
                <w:szCs w:val="18"/>
              </w:rPr>
              <w:t>个工作日内予以公开</w:t>
            </w:r>
          </w:p>
        </w:tc>
        <w:tc>
          <w:tcPr>
            <w:tcW w:w="84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师庄乡人民政府、师庄乡国土所</w:t>
            </w:r>
          </w:p>
        </w:tc>
        <w:tc>
          <w:tcPr>
            <w:tcW w:w="159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□公开查阅点</w:t>
            </w:r>
            <w:r>
              <w:rPr>
                <w:rFonts w:ascii="仿宋" w:hAnsi="仿宋" w:eastAsia="仿宋" w:cs="仿宋"/>
                <w:color w:val="000000"/>
                <w:kern w:val="0"/>
                <w:sz w:val="18"/>
                <w:szCs w:val="18"/>
              </w:rPr>
              <w:t xml:space="preserve">    </w:t>
            </w:r>
            <w:r>
              <w:rPr>
                <w:rFonts w:hint="eastAsia" w:ascii="仿宋" w:hAnsi="仿宋" w:eastAsia="仿宋" w:cs="仿宋"/>
                <w:color w:val="000000"/>
                <w:kern w:val="0"/>
                <w:sz w:val="18"/>
                <w:szCs w:val="18"/>
              </w:rPr>
              <w:t>□政务服务中心</w:t>
            </w:r>
            <w:r>
              <w:rPr>
                <w:rFonts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□便民服务站</w:t>
            </w:r>
            <w:r>
              <w:rPr>
                <w:rFonts w:ascii="仿宋" w:hAnsi="仿宋" w:eastAsia="仿宋" w:cs="仿宋"/>
                <w:color w:val="000000"/>
                <w:kern w:val="0"/>
                <w:sz w:val="18"/>
                <w:szCs w:val="18"/>
              </w:rPr>
              <w:t xml:space="preserve">    </w:t>
            </w:r>
            <w:r>
              <w:rPr>
                <w:rFonts w:hint="eastAsia" w:ascii="仿宋" w:hAnsi="仿宋" w:eastAsia="仿宋" w:cs="仿宋"/>
                <w:color w:val="000000"/>
                <w:kern w:val="0"/>
                <w:sz w:val="18"/>
                <w:szCs w:val="18"/>
              </w:rPr>
              <w:t>□入户</w:t>
            </w:r>
            <w:r>
              <w:rPr>
                <w:rFonts w:ascii="仿宋" w:hAnsi="仿宋" w:eastAsia="仿宋" w:cs="仿宋"/>
                <w:color w:val="000000"/>
                <w:kern w:val="0"/>
                <w:sz w:val="18"/>
                <w:szCs w:val="18"/>
              </w:rPr>
              <w:t>/</w:t>
            </w:r>
            <w:r>
              <w:rPr>
                <w:rFonts w:hint="eastAsia" w:ascii="仿宋" w:hAnsi="仿宋" w:eastAsia="仿宋" w:cs="仿宋"/>
                <w:color w:val="000000"/>
                <w:kern w:val="0"/>
                <w:sz w:val="18"/>
                <w:szCs w:val="18"/>
              </w:rPr>
              <w:t>现场</w:t>
            </w:r>
            <w:r>
              <w:rPr>
                <w:rFonts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□村公示栏</w:t>
            </w:r>
          </w:p>
        </w:tc>
        <w:tc>
          <w:tcPr>
            <w:tcW w:w="67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在征收范围内向被征收人</w:t>
            </w:r>
          </w:p>
        </w:tc>
        <w:tc>
          <w:tcPr>
            <w:tcW w:w="6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67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6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67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r>
      <w:tr>
        <w:tblPrEx>
          <w:tblCellMar>
            <w:top w:w="0" w:type="dxa"/>
            <w:left w:w="0" w:type="dxa"/>
            <w:bottom w:w="0" w:type="dxa"/>
            <w:right w:w="0" w:type="dxa"/>
          </w:tblCellMar>
        </w:tblPrEx>
        <w:trPr>
          <w:trHeight w:val="4515" w:hRule="atLeast"/>
        </w:trPr>
        <w:tc>
          <w:tcPr>
            <w:tcW w:w="46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ascii="仿宋" w:hAnsi="仿宋" w:eastAsia="仿宋" w:cs="仿宋"/>
                <w:color w:val="000000"/>
                <w:kern w:val="0"/>
                <w:sz w:val="18"/>
                <w:szCs w:val="18"/>
              </w:rPr>
              <w:t>12</w:t>
            </w:r>
          </w:p>
        </w:tc>
        <w:tc>
          <w:tcPr>
            <w:tcW w:w="57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补偿</w:t>
            </w:r>
          </w:p>
        </w:tc>
        <w:tc>
          <w:tcPr>
            <w:tcW w:w="6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房屋征收补偿决定</w:t>
            </w:r>
          </w:p>
        </w:tc>
        <w:tc>
          <w:tcPr>
            <w:tcW w:w="205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房屋征收补偿决定公告。</w:t>
            </w:r>
          </w:p>
        </w:tc>
        <w:tc>
          <w:tcPr>
            <w:tcW w:w="147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《国有土地上房屋征收与补偿条例》</w:t>
            </w:r>
            <w:r>
              <w:rPr>
                <w:rFonts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《关于推进国有土地上房屋征收与补偿信息公开工作的实施意见》</w:t>
            </w:r>
            <w:r>
              <w:rPr>
                <w:rFonts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《关于进一步加强国有土地上房屋征收与补偿信息公开工作的通知》</w:t>
            </w:r>
          </w:p>
        </w:tc>
        <w:tc>
          <w:tcPr>
            <w:tcW w:w="106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信息形成或者变更之日起</w:t>
            </w:r>
            <w:r>
              <w:rPr>
                <w:rFonts w:ascii="仿宋" w:hAnsi="仿宋" w:eastAsia="仿宋" w:cs="仿宋"/>
                <w:color w:val="000000"/>
                <w:kern w:val="0"/>
                <w:sz w:val="18"/>
                <w:szCs w:val="18"/>
              </w:rPr>
              <w:t>20</w:t>
            </w:r>
            <w:r>
              <w:rPr>
                <w:rFonts w:hint="eastAsia" w:ascii="仿宋" w:hAnsi="仿宋" w:eastAsia="仿宋" w:cs="仿宋"/>
                <w:color w:val="000000"/>
                <w:kern w:val="0"/>
                <w:sz w:val="18"/>
                <w:szCs w:val="18"/>
              </w:rPr>
              <w:t>个工作日内予以公开</w:t>
            </w:r>
          </w:p>
        </w:tc>
        <w:tc>
          <w:tcPr>
            <w:tcW w:w="84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师庄乡人民政府、师庄乡国土所</w:t>
            </w:r>
          </w:p>
        </w:tc>
        <w:tc>
          <w:tcPr>
            <w:tcW w:w="159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□公开查阅点</w:t>
            </w:r>
            <w:r>
              <w:rPr>
                <w:rFonts w:ascii="仿宋" w:hAnsi="仿宋" w:eastAsia="仿宋" w:cs="仿宋"/>
                <w:color w:val="000000"/>
                <w:kern w:val="0"/>
                <w:sz w:val="18"/>
                <w:szCs w:val="18"/>
              </w:rPr>
              <w:t xml:space="preserve">    </w:t>
            </w:r>
            <w:r>
              <w:rPr>
                <w:rFonts w:hint="eastAsia" w:ascii="仿宋" w:hAnsi="仿宋" w:eastAsia="仿宋" w:cs="仿宋"/>
                <w:color w:val="000000"/>
                <w:kern w:val="0"/>
                <w:sz w:val="18"/>
                <w:szCs w:val="18"/>
              </w:rPr>
              <w:t>□政务服务中心</w:t>
            </w:r>
            <w:r>
              <w:rPr>
                <w:rFonts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□便民服务站</w:t>
            </w:r>
            <w:r>
              <w:rPr>
                <w:rFonts w:ascii="仿宋" w:hAnsi="仿宋" w:eastAsia="仿宋" w:cs="仿宋"/>
                <w:color w:val="000000"/>
                <w:kern w:val="0"/>
                <w:sz w:val="18"/>
                <w:szCs w:val="18"/>
              </w:rPr>
              <w:t xml:space="preserve">    </w:t>
            </w:r>
            <w:r>
              <w:rPr>
                <w:rFonts w:hint="eastAsia" w:ascii="仿宋" w:hAnsi="仿宋" w:eastAsia="仿宋" w:cs="仿宋"/>
                <w:color w:val="000000"/>
                <w:kern w:val="0"/>
                <w:sz w:val="18"/>
                <w:szCs w:val="18"/>
              </w:rPr>
              <w:t>□入户</w:t>
            </w:r>
            <w:r>
              <w:rPr>
                <w:rFonts w:ascii="仿宋" w:hAnsi="仿宋" w:eastAsia="仿宋" w:cs="仿宋"/>
                <w:color w:val="000000"/>
                <w:kern w:val="0"/>
                <w:sz w:val="18"/>
                <w:szCs w:val="18"/>
              </w:rPr>
              <w:t>/</w:t>
            </w:r>
            <w:r>
              <w:rPr>
                <w:rFonts w:hint="eastAsia" w:ascii="仿宋" w:hAnsi="仿宋" w:eastAsia="仿宋" w:cs="仿宋"/>
                <w:color w:val="000000"/>
                <w:kern w:val="0"/>
                <w:sz w:val="18"/>
                <w:szCs w:val="18"/>
              </w:rPr>
              <w:t>现场</w:t>
            </w:r>
            <w:r>
              <w:rPr>
                <w:rFonts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□村公示栏</w:t>
            </w:r>
          </w:p>
        </w:tc>
        <w:tc>
          <w:tcPr>
            <w:tcW w:w="67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5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在征收范围内向被征收人</w:t>
            </w:r>
          </w:p>
        </w:tc>
        <w:tc>
          <w:tcPr>
            <w:tcW w:w="6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67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6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67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r>
    </w:tbl>
    <w:p>
      <w:pPr>
        <w:widowControl/>
        <w:jc w:val="center"/>
        <w:textAlignment w:val="center"/>
        <w:rPr>
          <w:rFonts w:ascii="方正小标宋_GBK" w:hAnsi="方正小标宋_GBK" w:eastAsia="方正小标宋_GBK"/>
          <w:b/>
          <w:bCs/>
          <w:kern w:val="44"/>
          <w:sz w:val="30"/>
          <w:szCs w:val="44"/>
        </w:rPr>
      </w:pPr>
      <w:r>
        <w:rPr>
          <w:rFonts w:hint="eastAsia" w:ascii="方正小标宋_GBK" w:hAnsi="方正小标宋_GBK" w:eastAsia="方正小标宋_GBK"/>
          <w:b/>
          <w:bCs/>
          <w:kern w:val="44"/>
          <w:sz w:val="30"/>
          <w:szCs w:val="44"/>
        </w:rPr>
        <w:t>（十）农村集体土地征收领域基层政务公开标准目录</w:t>
      </w:r>
    </w:p>
    <w:tbl>
      <w:tblPr>
        <w:tblStyle w:val="5"/>
        <w:tblW w:w="13185" w:type="dxa"/>
        <w:tblInd w:w="0" w:type="dxa"/>
        <w:tblLayout w:type="fixed"/>
        <w:tblCellMar>
          <w:top w:w="0" w:type="dxa"/>
          <w:left w:w="0" w:type="dxa"/>
          <w:bottom w:w="0" w:type="dxa"/>
          <w:right w:w="0" w:type="dxa"/>
        </w:tblCellMar>
      </w:tblPr>
      <w:tblGrid>
        <w:gridCol w:w="439"/>
        <w:gridCol w:w="519"/>
        <w:gridCol w:w="482"/>
        <w:gridCol w:w="3653"/>
        <w:gridCol w:w="1266"/>
        <w:gridCol w:w="1009"/>
        <w:gridCol w:w="763"/>
        <w:gridCol w:w="927"/>
        <w:gridCol w:w="525"/>
        <w:gridCol w:w="849"/>
        <w:gridCol w:w="497"/>
        <w:gridCol w:w="583"/>
        <w:gridCol w:w="639"/>
        <w:gridCol w:w="1034"/>
      </w:tblGrid>
      <w:tr>
        <w:tblPrEx>
          <w:tblCellMar>
            <w:top w:w="0" w:type="dxa"/>
            <w:left w:w="0" w:type="dxa"/>
            <w:bottom w:w="0" w:type="dxa"/>
            <w:right w:w="0" w:type="dxa"/>
          </w:tblCellMar>
        </w:tblPrEx>
        <w:trPr>
          <w:trHeight w:val="500" w:hRule="atLeast"/>
        </w:trPr>
        <w:tc>
          <w:tcPr>
            <w:tcW w:w="439"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黑体" w:hAnsi="宋体" w:eastAsia="黑体" w:cs="黑体"/>
                <w:b/>
                <w:bCs/>
                <w:color w:val="000000"/>
                <w:sz w:val="16"/>
                <w:szCs w:val="16"/>
              </w:rPr>
            </w:pPr>
            <w:r>
              <w:rPr>
                <w:rFonts w:hint="eastAsia" w:ascii="黑体" w:hAnsi="宋体" w:eastAsia="黑体" w:cs="黑体"/>
                <w:b/>
                <w:bCs/>
                <w:color w:val="000000"/>
                <w:kern w:val="0"/>
                <w:sz w:val="16"/>
                <w:szCs w:val="16"/>
              </w:rPr>
              <w:t>序号</w:t>
            </w:r>
          </w:p>
        </w:tc>
        <w:tc>
          <w:tcPr>
            <w:tcW w:w="1001" w:type="dxa"/>
            <w:gridSpan w:val="2"/>
            <w:tcBorders>
              <w:top w:val="single" w:color="000000" w:sz="4" w:space="0"/>
              <w:left w:val="nil"/>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黑体" w:hAnsi="宋体" w:eastAsia="黑体" w:cs="黑体"/>
                <w:b/>
                <w:bCs/>
                <w:color w:val="000000"/>
                <w:sz w:val="16"/>
                <w:szCs w:val="16"/>
              </w:rPr>
            </w:pPr>
            <w:r>
              <w:rPr>
                <w:rFonts w:hint="eastAsia" w:ascii="黑体" w:hAnsi="宋体" w:eastAsia="黑体" w:cs="黑体"/>
                <w:b/>
                <w:bCs/>
                <w:color w:val="000000"/>
                <w:kern w:val="0"/>
                <w:sz w:val="16"/>
                <w:szCs w:val="16"/>
              </w:rPr>
              <w:t>公开事项</w:t>
            </w:r>
          </w:p>
        </w:tc>
        <w:tc>
          <w:tcPr>
            <w:tcW w:w="3653" w:type="dxa"/>
            <w:vMerge w:val="restart"/>
            <w:tcBorders>
              <w:top w:val="single" w:color="000000" w:sz="4" w:space="0"/>
              <w:left w:val="nil"/>
              <w:bottom w:val="nil"/>
              <w:right w:val="single" w:color="000000" w:sz="4" w:space="0"/>
            </w:tcBorders>
            <w:tcMar>
              <w:top w:w="15" w:type="dxa"/>
              <w:left w:w="15" w:type="dxa"/>
              <w:right w:w="15" w:type="dxa"/>
            </w:tcMar>
            <w:vAlign w:val="center"/>
          </w:tcPr>
          <w:p>
            <w:pPr>
              <w:widowControl/>
              <w:jc w:val="center"/>
              <w:textAlignment w:val="center"/>
              <w:rPr>
                <w:rFonts w:ascii="黑体" w:hAnsi="宋体" w:eastAsia="黑体" w:cs="黑体"/>
                <w:b/>
                <w:bCs/>
                <w:color w:val="000000"/>
                <w:sz w:val="16"/>
                <w:szCs w:val="16"/>
              </w:rPr>
            </w:pPr>
            <w:r>
              <w:rPr>
                <w:rFonts w:hint="eastAsia" w:ascii="黑体" w:hAnsi="宋体" w:eastAsia="黑体" w:cs="黑体"/>
                <w:b/>
                <w:bCs/>
                <w:color w:val="000000"/>
                <w:kern w:val="0"/>
                <w:sz w:val="16"/>
                <w:szCs w:val="16"/>
              </w:rPr>
              <w:t>公开内容</w:t>
            </w:r>
          </w:p>
        </w:tc>
        <w:tc>
          <w:tcPr>
            <w:tcW w:w="1266" w:type="dxa"/>
            <w:vMerge w:val="restart"/>
            <w:tcBorders>
              <w:top w:val="single" w:color="000000" w:sz="4" w:space="0"/>
              <w:left w:val="nil"/>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黑体" w:hAnsi="宋体" w:eastAsia="黑体" w:cs="黑体"/>
                <w:b/>
                <w:bCs/>
                <w:color w:val="000000"/>
                <w:sz w:val="16"/>
                <w:szCs w:val="16"/>
              </w:rPr>
            </w:pPr>
            <w:r>
              <w:rPr>
                <w:rFonts w:hint="eastAsia" w:ascii="黑体" w:hAnsi="宋体" w:eastAsia="黑体" w:cs="黑体"/>
                <w:b/>
                <w:bCs/>
                <w:color w:val="000000"/>
                <w:kern w:val="0"/>
                <w:sz w:val="16"/>
                <w:szCs w:val="16"/>
              </w:rPr>
              <w:t>公开依据</w:t>
            </w:r>
          </w:p>
        </w:tc>
        <w:tc>
          <w:tcPr>
            <w:tcW w:w="1009" w:type="dxa"/>
            <w:vMerge w:val="restart"/>
            <w:tcBorders>
              <w:top w:val="single" w:color="000000" w:sz="4" w:space="0"/>
              <w:left w:val="nil"/>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黑体" w:hAnsi="宋体" w:eastAsia="黑体" w:cs="黑体"/>
                <w:b/>
                <w:bCs/>
                <w:color w:val="000000"/>
                <w:sz w:val="16"/>
                <w:szCs w:val="16"/>
              </w:rPr>
            </w:pPr>
            <w:r>
              <w:rPr>
                <w:rFonts w:hint="eastAsia" w:ascii="黑体" w:hAnsi="宋体" w:eastAsia="黑体" w:cs="黑体"/>
                <w:b/>
                <w:bCs/>
                <w:color w:val="000000"/>
                <w:kern w:val="0"/>
                <w:sz w:val="16"/>
                <w:szCs w:val="16"/>
              </w:rPr>
              <w:t>公开时限</w:t>
            </w:r>
          </w:p>
        </w:tc>
        <w:tc>
          <w:tcPr>
            <w:tcW w:w="763" w:type="dxa"/>
            <w:vMerge w:val="restart"/>
            <w:tcBorders>
              <w:top w:val="single" w:color="000000" w:sz="4" w:space="0"/>
              <w:left w:val="nil"/>
              <w:bottom w:val="nil"/>
              <w:right w:val="single" w:color="000000" w:sz="4" w:space="0"/>
            </w:tcBorders>
            <w:tcMar>
              <w:top w:w="15" w:type="dxa"/>
              <w:left w:w="15" w:type="dxa"/>
              <w:right w:w="15" w:type="dxa"/>
            </w:tcMar>
            <w:vAlign w:val="center"/>
          </w:tcPr>
          <w:p>
            <w:pPr>
              <w:widowControl/>
              <w:jc w:val="center"/>
              <w:textAlignment w:val="center"/>
              <w:rPr>
                <w:rFonts w:ascii="黑体" w:hAnsi="宋体" w:eastAsia="黑体" w:cs="黑体"/>
                <w:b/>
                <w:bCs/>
                <w:color w:val="000000"/>
                <w:sz w:val="16"/>
                <w:szCs w:val="16"/>
              </w:rPr>
            </w:pPr>
            <w:r>
              <w:rPr>
                <w:rFonts w:hint="eastAsia" w:ascii="黑体" w:hAnsi="宋体" w:eastAsia="黑体" w:cs="黑体"/>
                <w:b/>
                <w:bCs/>
                <w:color w:val="000000"/>
                <w:kern w:val="0"/>
                <w:sz w:val="16"/>
                <w:szCs w:val="16"/>
              </w:rPr>
              <w:t>公开主体</w:t>
            </w:r>
          </w:p>
        </w:tc>
        <w:tc>
          <w:tcPr>
            <w:tcW w:w="927" w:type="dxa"/>
            <w:vMerge w:val="restart"/>
            <w:tcBorders>
              <w:top w:val="single" w:color="000000" w:sz="4" w:space="0"/>
              <w:left w:val="nil"/>
              <w:bottom w:val="single" w:color="000000" w:sz="4" w:space="0"/>
              <w:right w:val="nil"/>
            </w:tcBorders>
            <w:tcMar>
              <w:top w:w="15" w:type="dxa"/>
              <w:left w:w="15" w:type="dxa"/>
              <w:right w:w="15" w:type="dxa"/>
            </w:tcMar>
            <w:vAlign w:val="center"/>
          </w:tcPr>
          <w:p>
            <w:pPr>
              <w:widowControl/>
              <w:jc w:val="center"/>
              <w:textAlignment w:val="center"/>
              <w:rPr>
                <w:rFonts w:ascii="黑体" w:hAnsi="宋体" w:eastAsia="黑体" w:cs="黑体"/>
                <w:b/>
                <w:bCs/>
                <w:color w:val="000000"/>
                <w:sz w:val="16"/>
                <w:szCs w:val="16"/>
              </w:rPr>
            </w:pPr>
            <w:r>
              <w:rPr>
                <w:rFonts w:hint="eastAsia" w:ascii="黑体" w:hAnsi="宋体" w:eastAsia="黑体" w:cs="黑体"/>
                <w:b/>
                <w:bCs/>
                <w:color w:val="000000"/>
                <w:kern w:val="0"/>
                <w:sz w:val="16"/>
                <w:szCs w:val="16"/>
              </w:rPr>
              <w:t>公开渠道</w:t>
            </w:r>
          </w:p>
        </w:tc>
        <w:tc>
          <w:tcPr>
            <w:tcW w:w="1374"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黑体" w:hAnsi="宋体" w:eastAsia="黑体" w:cs="黑体"/>
                <w:b/>
                <w:bCs/>
                <w:color w:val="000000"/>
                <w:sz w:val="16"/>
                <w:szCs w:val="16"/>
              </w:rPr>
            </w:pPr>
            <w:r>
              <w:rPr>
                <w:rFonts w:hint="eastAsia" w:ascii="黑体" w:hAnsi="宋体" w:eastAsia="黑体" w:cs="黑体"/>
                <w:b/>
                <w:bCs/>
                <w:color w:val="000000"/>
                <w:kern w:val="0"/>
                <w:sz w:val="16"/>
                <w:szCs w:val="16"/>
              </w:rPr>
              <w:t>公开对象</w:t>
            </w:r>
          </w:p>
        </w:tc>
        <w:tc>
          <w:tcPr>
            <w:tcW w:w="1080"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黑体" w:hAnsi="宋体" w:eastAsia="黑体" w:cs="黑体"/>
                <w:b/>
                <w:bCs/>
                <w:color w:val="000000"/>
                <w:sz w:val="16"/>
                <w:szCs w:val="16"/>
              </w:rPr>
            </w:pPr>
            <w:r>
              <w:rPr>
                <w:rFonts w:hint="eastAsia" w:ascii="黑体" w:hAnsi="宋体" w:eastAsia="黑体" w:cs="黑体"/>
                <w:b/>
                <w:bCs/>
                <w:color w:val="000000"/>
                <w:kern w:val="0"/>
                <w:sz w:val="16"/>
                <w:szCs w:val="16"/>
              </w:rPr>
              <w:t>公开方式</w:t>
            </w:r>
          </w:p>
        </w:tc>
        <w:tc>
          <w:tcPr>
            <w:tcW w:w="1673"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黑体" w:hAnsi="宋体" w:eastAsia="黑体" w:cs="黑体"/>
                <w:b/>
                <w:bCs/>
                <w:color w:val="000000"/>
                <w:sz w:val="16"/>
                <w:szCs w:val="16"/>
              </w:rPr>
            </w:pPr>
            <w:r>
              <w:rPr>
                <w:rFonts w:hint="eastAsia" w:ascii="黑体" w:hAnsi="宋体" w:eastAsia="黑体" w:cs="黑体"/>
                <w:b/>
                <w:bCs/>
                <w:color w:val="000000"/>
                <w:kern w:val="0"/>
                <w:sz w:val="16"/>
                <w:szCs w:val="16"/>
              </w:rPr>
              <w:t>公开层级</w:t>
            </w:r>
          </w:p>
        </w:tc>
      </w:tr>
      <w:tr>
        <w:tblPrEx>
          <w:tblCellMar>
            <w:top w:w="0" w:type="dxa"/>
            <w:left w:w="0" w:type="dxa"/>
            <w:bottom w:w="0" w:type="dxa"/>
            <w:right w:w="0" w:type="dxa"/>
          </w:tblCellMar>
        </w:tblPrEx>
        <w:trPr>
          <w:trHeight w:val="460" w:hRule="atLeast"/>
        </w:trPr>
        <w:tc>
          <w:tcPr>
            <w:tcW w:w="439"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黑体" w:hAnsi="宋体" w:eastAsia="黑体" w:cs="黑体"/>
                <w:b/>
                <w:bCs/>
                <w:color w:val="000000"/>
                <w:sz w:val="16"/>
                <w:szCs w:val="16"/>
              </w:rPr>
            </w:pPr>
          </w:p>
        </w:tc>
        <w:tc>
          <w:tcPr>
            <w:tcW w:w="519" w:type="dxa"/>
            <w:tcBorders>
              <w:top w:val="nil"/>
              <w:left w:val="nil"/>
              <w:bottom w:val="nil"/>
              <w:right w:val="nil"/>
            </w:tcBorders>
            <w:tcMar>
              <w:top w:w="15" w:type="dxa"/>
              <w:left w:w="15" w:type="dxa"/>
              <w:right w:w="15" w:type="dxa"/>
            </w:tcMar>
            <w:vAlign w:val="center"/>
          </w:tcPr>
          <w:p>
            <w:pPr>
              <w:widowControl/>
              <w:jc w:val="center"/>
              <w:textAlignment w:val="center"/>
              <w:rPr>
                <w:rFonts w:ascii="黑体" w:hAnsi="宋体" w:eastAsia="黑体" w:cs="黑体"/>
                <w:b/>
                <w:bCs/>
                <w:color w:val="000000"/>
                <w:sz w:val="16"/>
                <w:szCs w:val="16"/>
              </w:rPr>
            </w:pPr>
            <w:r>
              <w:rPr>
                <w:rFonts w:hint="eastAsia" w:ascii="黑体" w:hAnsi="宋体" w:eastAsia="黑体" w:cs="黑体"/>
                <w:b/>
                <w:bCs/>
                <w:color w:val="000000"/>
                <w:kern w:val="0"/>
                <w:sz w:val="16"/>
                <w:szCs w:val="16"/>
              </w:rPr>
              <w:t>一级事项</w:t>
            </w:r>
          </w:p>
        </w:tc>
        <w:tc>
          <w:tcPr>
            <w:tcW w:w="48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黑体" w:hAnsi="宋体" w:eastAsia="黑体" w:cs="黑体"/>
                <w:b/>
                <w:bCs/>
                <w:color w:val="000000"/>
                <w:sz w:val="16"/>
                <w:szCs w:val="16"/>
              </w:rPr>
            </w:pPr>
            <w:r>
              <w:rPr>
                <w:rFonts w:hint="eastAsia" w:ascii="黑体" w:hAnsi="宋体" w:eastAsia="黑体" w:cs="黑体"/>
                <w:b/>
                <w:bCs/>
                <w:color w:val="000000"/>
                <w:kern w:val="0"/>
                <w:sz w:val="16"/>
                <w:szCs w:val="16"/>
              </w:rPr>
              <w:t>二级事项</w:t>
            </w:r>
          </w:p>
        </w:tc>
        <w:tc>
          <w:tcPr>
            <w:tcW w:w="3653" w:type="dxa"/>
            <w:vMerge w:val="continue"/>
            <w:tcBorders>
              <w:top w:val="single" w:color="000000" w:sz="4" w:space="0"/>
              <w:left w:val="nil"/>
              <w:bottom w:val="nil"/>
              <w:right w:val="single" w:color="000000" w:sz="4" w:space="0"/>
            </w:tcBorders>
            <w:tcMar>
              <w:top w:w="15" w:type="dxa"/>
              <w:left w:w="15" w:type="dxa"/>
              <w:right w:w="15" w:type="dxa"/>
            </w:tcMar>
            <w:vAlign w:val="center"/>
          </w:tcPr>
          <w:p>
            <w:pPr>
              <w:jc w:val="center"/>
              <w:rPr>
                <w:rFonts w:ascii="黑体" w:hAnsi="宋体" w:eastAsia="黑体" w:cs="黑体"/>
                <w:b/>
                <w:bCs/>
                <w:color w:val="000000"/>
                <w:sz w:val="16"/>
                <w:szCs w:val="16"/>
              </w:rPr>
            </w:pPr>
          </w:p>
        </w:tc>
        <w:tc>
          <w:tcPr>
            <w:tcW w:w="1266" w:type="dxa"/>
            <w:vMerge w:val="continue"/>
            <w:tcBorders>
              <w:top w:val="single" w:color="000000" w:sz="4" w:space="0"/>
              <w:left w:val="nil"/>
              <w:bottom w:val="single" w:color="000000" w:sz="4" w:space="0"/>
              <w:right w:val="single" w:color="000000" w:sz="4" w:space="0"/>
            </w:tcBorders>
            <w:tcMar>
              <w:top w:w="15" w:type="dxa"/>
              <w:left w:w="15" w:type="dxa"/>
              <w:right w:w="15" w:type="dxa"/>
            </w:tcMar>
            <w:vAlign w:val="center"/>
          </w:tcPr>
          <w:p>
            <w:pPr>
              <w:jc w:val="center"/>
              <w:rPr>
                <w:rFonts w:ascii="黑体" w:hAnsi="宋体" w:eastAsia="黑体" w:cs="黑体"/>
                <w:b/>
                <w:bCs/>
                <w:color w:val="000000"/>
                <w:sz w:val="16"/>
                <w:szCs w:val="16"/>
              </w:rPr>
            </w:pPr>
          </w:p>
        </w:tc>
        <w:tc>
          <w:tcPr>
            <w:tcW w:w="1009" w:type="dxa"/>
            <w:vMerge w:val="continue"/>
            <w:tcBorders>
              <w:top w:val="single" w:color="000000" w:sz="4" w:space="0"/>
              <w:left w:val="nil"/>
              <w:bottom w:val="single" w:color="000000" w:sz="4" w:space="0"/>
              <w:right w:val="single" w:color="000000" w:sz="4" w:space="0"/>
            </w:tcBorders>
            <w:tcMar>
              <w:top w:w="15" w:type="dxa"/>
              <w:left w:w="15" w:type="dxa"/>
              <w:right w:w="15" w:type="dxa"/>
            </w:tcMar>
            <w:vAlign w:val="center"/>
          </w:tcPr>
          <w:p>
            <w:pPr>
              <w:jc w:val="center"/>
              <w:rPr>
                <w:rFonts w:ascii="黑体" w:hAnsi="宋体" w:eastAsia="黑体" w:cs="黑体"/>
                <w:b/>
                <w:bCs/>
                <w:color w:val="000000"/>
                <w:sz w:val="16"/>
                <w:szCs w:val="16"/>
              </w:rPr>
            </w:pPr>
          </w:p>
        </w:tc>
        <w:tc>
          <w:tcPr>
            <w:tcW w:w="763" w:type="dxa"/>
            <w:vMerge w:val="continue"/>
            <w:tcBorders>
              <w:top w:val="single" w:color="000000" w:sz="4" w:space="0"/>
              <w:left w:val="nil"/>
              <w:bottom w:val="nil"/>
              <w:right w:val="single" w:color="000000" w:sz="4" w:space="0"/>
            </w:tcBorders>
            <w:tcMar>
              <w:top w:w="15" w:type="dxa"/>
              <w:left w:w="15" w:type="dxa"/>
              <w:right w:w="15" w:type="dxa"/>
            </w:tcMar>
            <w:vAlign w:val="center"/>
          </w:tcPr>
          <w:p>
            <w:pPr>
              <w:jc w:val="center"/>
              <w:rPr>
                <w:rFonts w:ascii="黑体" w:hAnsi="宋体" w:eastAsia="黑体" w:cs="黑体"/>
                <w:b/>
                <w:bCs/>
                <w:color w:val="000000"/>
                <w:sz w:val="16"/>
                <w:szCs w:val="16"/>
              </w:rPr>
            </w:pPr>
          </w:p>
        </w:tc>
        <w:tc>
          <w:tcPr>
            <w:tcW w:w="927" w:type="dxa"/>
            <w:vMerge w:val="continue"/>
            <w:tcBorders>
              <w:top w:val="single" w:color="000000" w:sz="4" w:space="0"/>
              <w:left w:val="nil"/>
              <w:bottom w:val="single" w:color="000000" w:sz="4" w:space="0"/>
              <w:right w:val="nil"/>
            </w:tcBorders>
            <w:tcMar>
              <w:top w:w="15" w:type="dxa"/>
              <w:left w:w="15" w:type="dxa"/>
              <w:right w:w="15" w:type="dxa"/>
            </w:tcMar>
            <w:vAlign w:val="center"/>
          </w:tcPr>
          <w:p>
            <w:pPr>
              <w:jc w:val="center"/>
              <w:rPr>
                <w:rFonts w:ascii="黑体" w:hAnsi="宋体" w:eastAsia="黑体" w:cs="黑体"/>
                <w:b/>
                <w:bCs/>
                <w:color w:val="000000"/>
                <w:sz w:val="16"/>
                <w:szCs w:val="16"/>
              </w:rPr>
            </w:pPr>
          </w:p>
        </w:tc>
        <w:tc>
          <w:tcPr>
            <w:tcW w:w="525" w:type="dxa"/>
            <w:tcBorders>
              <w:top w:val="single" w:color="000000" w:sz="4" w:space="0"/>
              <w:left w:val="single" w:color="000000" w:sz="4" w:space="0"/>
              <w:bottom w:val="nil"/>
              <w:right w:val="single" w:color="000000" w:sz="4" w:space="0"/>
            </w:tcBorders>
            <w:tcMar>
              <w:top w:w="15" w:type="dxa"/>
              <w:left w:w="15" w:type="dxa"/>
              <w:right w:w="15" w:type="dxa"/>
            </w:tcMar>
            <w:vAlign w:val="center"/>
          </w:tcPr>
          <w:p>
            <w:pPr>
              <w:widowControl/>
              <w:jc w:val="center"/>
              <w:textAlignment w:val="center"/>
              <w:rPr>
                <w:rFonts w:ascii="黑体" w:hAnsi="宋体" w:eastAsia="黑体" w:cs="黑体"/>
                <w:b/>
                <w:bCs/>
                <w:color w:val="000000"/>
                <w:sz w:val="16"/>
                <w:szCs w:val="16"/>
              </w:rPr>
            </w:pPr>
            <w:r>
              <w:rPr>
                <w:rFonts w:hint="eastAsia" w:ascii="黑体" w:hAnsi="宋体" w:eastAsia="黑体" w:cs="黑体"/>
                <w:b/>
                <w:bCs/>
                <w:color w:val="000000"/>
                <w:kern w:val="0"/>
                <w:sz w:val="16"/>
                <w:szCs w:val="16"/>
              </w:rPr>
              <w:t>全社会</w:t>
            </w:r>
          </w:p>
        </w:tc>
        <w:tc>
          <w:tcPr>
            <w:tcW w:w="849" w:type="dxa"/>
            <w:tcBorders>
              <w:top w:val="single" w:color="000000" w:sz="4" w:space="0"/>
              <w:left w:val="single" w:color="000000" w:sz="4" w:space="0"/>
              <w:bottom w:val="nil"/>
              <w:right w:val="single" w:color="000000" w:sz="4" w:space="0"/>
            </w:tcBorders>
            <w:tcMar>
              <w:top w:w="15" w:type="dxa"/>
              <w:left w:w="15" w:type="dxa"/>
              <w:right w:w="15" w:type="dxa"/>
            </w:tcMar>
            <w:vAlign w:val="center"/>
          </w:tcPr>
          <w:p>
            <w:pPr>
              <w:widowControl/>
              <w:jc w:val="center"/>
              <w:textAlignment w:val="center"/>
              <w:rPr>
                <w:rFonts w:ascii="黑体" w:hAnsi="宋体" w:eastAsia="黑体" w:cs="黑体"/>
                <w:b/>
                <w:bCs/>
                <w:color w:val="000000"/>
                <w:sz w:val="16"/>
                <w:szCs w:val="16"/>
              </w:rPr>
            </w:pPr>
            <w:r>
              <w:rPr>
                <w:rFonts w:hint="eastAsia" w:ascii="黑体" w:hAnsi="宋体" w:eastAsia="黑体" w:cs="黑体"/>
                <w:b/>
                <w:bCs/>
                <w:color w:val="000000"/>
                <w:kern w:val="0"/>
                <w:sz w:val="16"/>
                <w:szCs w:val="16"/>
              </w:rPr>
              <w:t>特定群体</w:t>
            </w:r>
          </w:p>
        </w:tc>
        <w:tc>
          <w:tcPr>
            <w:tcW w:w="497" w:type="dxa"/>
            <w:tcBorders>
              <w:top w:val="nil"/>
              <w:left w:val="nil"/>
              <w:bottom w:val="nil"/>
              <w:right w:val="single" w:color="000000" w:sz="4" w:space="0"/>
            </w:tcBorders>
            <w:tcMar>
              <w:top w:w="15" w:type="dxa"/>
              <w:left w:w="15" w:type="dxa"/>
              <w:right w:w="15" w:type="dxa"/>
            </w:tcMar>
            <w:vAlign w:val="center"/>
          </w:tcPr>
          <w:p>
            <w:pPr>
              <w:widowControl/>
              <w:jc w:val="center"/>
              <w:textAlignment w:val="center"/>
              <w:rPr>
                <w:rFonts w:ascii="黑体" w:hAnsi="宋体" w:eastAsia="黑体" w:cs="黑体"/>
                <w:b/>
                <w:bCs/>
                <w:color w:val="000000"/>
                <w:sz w:val="16"/>
                <w:szCs w:val="16"/>
              </w:rPr>
            </w:pPr>
            <w:r>
              <w:rPr>
                <w:rFonts w:hint="eastAsia" w:ascii="黑体" w:hAnsi="宋体" w:eastAsia="黑体" w:cs="黑体"/>
                <w:b/>
                <w:bCs/>
                <w:color w:val="000000"/>
                <w:kern w:val="0"/>
                <w:sz w:val="16"/>
                <w:szCs w:val="16"/>
              </w:rPr>
              <w:t>主动</w:t>
            </w:r>
          </w:p>
        </w:tc>
        <w:tc>
          <w:tcPr>
            <w:tcW w:w="583" w:type="dxa"/>
            <w:tcBorders>
              <w:top w:val="nil"/>
              <w:left w:val="nil"/>
              <w:bottom w:val="nil"/>
              <w:right w:val="nil"/>
            </w:tcBorders>
            <w:tcMar>
              <w:top w:w="15" w:type="dxa"/>
              <w:left w:w="15" w:type="dxa"/>
              <w:right w:w="15" w:type="dxa"/>
            </w:tcMar>
            <w:vAlign w:val="center"/>
          </w:tcPr>
          <w:p>
            <w:pPr>
              <w:widowControl/>
              <w:jc w:val="center"/>
              <w:textAlignment w:val="center"/>
              <w:rPr>
                <w:rFonts w:ascii="黑体" w:hAnsi="宋体" w:eastAsia="黑体" w:cs="黑体"/>
                <w:b/>
                <w:bCs/>
                <w:color w:val="000000"/>
                <w:sz w:val="16"/>
                <w:szCs w:val="16"/>
              </w:rPr>
            </w:pPr>
            <w:r>
              <w:rPr>
                <w:rFonts w:hint="eastAsia" w:ascii="黑体" w:hAnsi="宋体" w:eastAsia="黑体" w:cs="黑体"/>
                <w:b/>
                <w:bCs/>
                <w:color w:val="000000"/>
                <w:kern w:val="0"/>
                <w:sz w:val="16"/>
                <w:szCs w:val="16"/>
              </w:rPr>
              <w:t>依申请</w:t>
            </w:r>
          </w:p>
        </w:tc>
        <w:tc>
          <w:tcPr>
            <w:tcW w:w="63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黑体" w:hAnsi="宋体" w:eastAsia="黑体" w:cs="黑体"/>
                <w:b/>
                <w:bCs/>
                <w:color w:val="000000"/>
                <w:sz w:val="16"/>
                <w:szCs w:val="16"/>
              </w:rPr>
            </w:pPr>
            <w:r>
              <w:rPr>
                <w:rFonts w:hint="eastAsia" w:ascii="黑体" w:hAnsi="宋体" w:eastAsia="黑体" w:cs="黑体"/>
                <w:b/>
                <w:bCs/>
                <w:color w:val="000000"/>
                <w:kern w:val="0"/>
                <w:sz w:val="16"/>
                <w:szCs w:val="16"/>
              </w:rPr>
              <w:t>县级</w:t>
            </w:r>
          </w:p>
        </w:tc>
        <w:tc>
          <w:tcPr>
            <w:tcW w:w="103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宋体" w:cs="宋体"/>
                <w:b/>
                <w:bCs/>
                <w:color w:val="000000"/>
                <w:sz w:val="20"/>
                <w:szCs w:val="20"/>
              </w:rPr>
            </w:pPr>
            <w:r>
              <w:rPr>
                <w:rFonts w:hint="eastAsia" w:ascii="宋体" w:hAnsi="宋体" w:cs="宋体"/>
                <w:b/>
                <w:bCs/>
                <w:color w:val="000000"/>
                <w:kern w:val="0"/>
                <w:sz w:val="20"/>
                <w:szCs w:val="20"/>
              </w:rPr>
              <w:t>乡（乡）级</w:t>
            </w:r>
          </w:p>
        </w:tc>
      </w:tr>
      <w:tr>
        <w:tblPrEx>
          <w:tblCellMar>
            <w:top w:w="0" w:type="dxa"/>
            <w:left w:w="0" w:type="dxa"/>
            <w:bottom w:w="0" w:type="dxa"/>
            <w:right w:w="0" w:type="dxa"/>
          </w:tblCellMar>
        </w:tblPrEx>
        <w:trPr>
          <w:trHeight w:val="2180" w:hRule="atLeast"/>
        </w:trPr>
        <w:tc>
          <w:tcPr>
            <w:tcW w:w="43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ascii="仿宋" w:hAnsi="仿宋" w:eastAsia="仿宋" w:cs="仿宋"/>
                <w:color w:val="000000"/>
                <w:kern w:val="0"/>
                <w:sz w:val="18"/>
                <w:szCs w:val="18"/>
              </w:rPr>
              <w:t>1</w:t>
            </w:r>
          </w:p>
        </w:tc>
        <w:tc>
          <w:tcPr>
            <w:tcW w:w="51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一、征地管理政策</w:t>
            </w:r>
          </w:p>
        </w:tc>
        <w:tc>
          <w:tcPr>
            <w:tcW w:w="482" w:type="dxa"/>
            <w:tcBorders>
              <w:top w:val="nil"/>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365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征地补偿安置法律以及适用于本地区的政策、技术标准等规定要求。</w:t>
            </w:r>
            <w:r>
              <w:rPr>
                <w:rFonts w:ascii="仿宋" w:hAnsi="仿宋" w:eastAsia="仿宋" w:cs="仿宋"/>
                <w:color w:val="000000"/>
                <w:kern w:val="0"/>
                <w:sz w:val="18"/>
                <w:szCs w:val="18"/>
              </w:rPr>
              <w:t xml:space="preserve"> </w:t>
            </w:r>
            <w:r>
              <w:rPr>
                <w:rFonts w:ascii="仿宋" w:hAnsi="仿宋" w:eastAsia="仿宋" w:cs="仿宋"/>
                <w:color w:val="000000"/>
                <w:kern w:val="0"/>
                <w:sz w:val="18"/>
                <w:szCs w:val="18"/>
              </w:rPr>
              <w:br w:type="textWrapping"/>
            </w:r>
            <w:r>
              <w:rPr>
                <w:rFonts w:ascii="仿宋" w:hAnsi="仿宋" w:eastAsia="仿宋" w:cs="仿宋"/>
                <w:color w:val="000000"/>
                <w:kern w:val="0"/>
                <w:sz w:val="18"/>
                <w:szCs w:val="18"/>
              </w:rPr>
              <w:t>1.</w:t>
            </w:r>
            <w:r>
              <w:rPr>
                <w:rFonts w:hint="eastAsia" w:ascii="仿宋" w:hAnsi="仿宋" w:eastAsia="仿宋" w:cs="仿宋"/>
                <w:color w:val="000000"/>
                <w:kern w:val="0"/>
                <w:sz w:val="18"/>
                <w:szCs w:val="18"/>
              </w:rPr>
              <w:t>法律法规和规章；</w:t>
            </w:r>
            <w:r>
              <w:rPr>
                <w:rFonts w:ascii="仿宋" w:hAnsi="仿宋" w:eastAsia="仿宋" w:cs="仿宋"/>
                <w:color w:val="000000"/>
                <w:kern w:val="0"/>
                <w:sz w:val="18"/>
                <w:szCs w:val="18"/>
              </w:rPr>
              <w:br w:type="textWrapping"/>
            </w:r>
            <w:r>
              <w:rPr>
                <w:rFonts w:ascii="仿宋" w:hAnsi="仿宋" w:eastAsia="仿宋" w:cs="仿宋"/>
                <w:color w:val="000000"/>
                <w:kern w:val="0"/>
                <w:sz w:val="18"/>
                <w:szCs w:val="18"/>
              </w:rPr>
              <w:t>2.</w:t>
            </w:r>
            <w:r>
              <w:rPr>
                <w:rFonts w:hint="eastAsia" w:ascii="仿宋" w:hAnsi="仿宋" w:eastAsia="仿宋" w:cs="仿宋"/>
                <w:color w:val="000000"/>
                <w:kern w:val="0"/>
                <w:sz w:val="18"/>
                <w:szCs w:val="18"/>
              </w:rPr>
              <w:t>征地前期准备、征地审查报批、征地组织实施规范性文件；</w:t>
            </w:r>
            <w:r>
              <w:rPr>
                <w:rFonts w:ascii="仿宋" w:hAnsi="仿宋" w:eastAsia="仿宋" w:cs="仿宋"/>
                <w:color w:val="000000"/>
                <w:kern w:val="0"/>
                <w:sz w:val="18"/>
                <w:szCs w:val="18"/>
              </w:rPr>
              <w:br w:type="textWrapping"/>
            </w:r>
            <w:r>
              <w:rPr>
                <w:rFonts w:ascii="仿宋" w:hAnsi="仿宋" w:eastAsia="仿宋" w:cs="仿宋"/>
                <w:color w:val="000000"/>
                <w:kern w:val="0"/>
                <w:sz w:val="18"/>
                <w:szCs w:val="18"/>
              </w:rPr>
              <w:t>3.</w:t>
            </w:r>
            <w:r>
              <w:rPr>
                <w:rFonts w:hint="eastAsia" w:ascii="仿宋" w:hAnsi="仿宋" w:eastAsia="仿宋" w:cs="仿宋"/>
                <w:color w:val="000000"/>
                <w:kern w:val="0"/>
                <w:sz w:val="18"/>
                <w:szCs w:val="18"/>
              </w:rPr>
              <w:t>土地补偿费和安置补助费标准（征地区片综合地价或征地统一年产值标准）；</w:t>
            </w:r>
            <w:r>
              <w:rPr>
                <w:rFonts w:ascii="仿宋" w:hAnsi="仿宋" w:eastAsia="仿宋" w:cs="仿宋"/>
                <w:color w:val="000000"/>
                <w:kern w:val="0"/>
                <w:sz w:val="18"/>
                <w:szCs w:val="18"/>
              </w:rPr>
              <w:br w:type="textWrapping"/>
            </w:r>
            <w:r>
              <w:rPr>
                <w:rFonts w:ascii="仿宋" w:hAnsi="仿宋" w:eastAsia="仿宋" w:cs="仿宋"/>
                <w:color w:val="000000"/>
                <w:kern w:val="0"/>
                <w:sz w:val="18"/>
                <w:szCs w:val="18"/>
              </w:rPr>
              <w:t>4.</w:t>
            </w:r>
            <w:r>
              <w:rPr>
                <w:rFonts w:hint="eastAsia" w:ascii="仿宋" w:hAnsi="仿宋" w:eastAsia="仿宋" w:cs="仿宋"/>
                <w:color w:val="000000"/>
                <w:kern w:val="0"/>
                <w:sz w:val="18"/>
                <w:szCs w:val="18"/>
              </w:rPr>
              <w:t>地上附着物和青苗补偿费标准；</w:t>
            </w:r>
            <w:r>
              <w:rPr>
                <w:rFonts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w:t>
            </w:r>
            <w:r>
              <w:rPr>
                <w:rFonts w:ascii="仿宋" w:hAnsi="仿宋" w:eastAsia="仿宋" w:cs="仿宋"/>
                <w:color w:val="000000"/>
                <w:kern w:val="0"/>
                <w:sz w:val="18"/>
                <w:szCs w:val="18"/>
              </w:rPr>
              <w:t>*</w:t>
            </w:r>
            <w:r>
              <w:rPr>
                <w:rFonts w:hint="eastAsia" w:ascii="仿宋" w:hAnsi="仿宋" w:eastAsia="仿宋" w:cs="仿宋"/>
                <w:color w:val="000000"/>
                <w:kern w:val="0"/>
                <w:sz w:val="18"/>
                <w:szCs w:val="18"/>
              </w:rPr>
              <w:t>农村村民住宅拆迁补偿标准〕；</w:t>
            </w:r>
            <w:r>
              <w:rPr>
                <w:rFonts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w:t>
            </w:r>
            <w:r>
              <w:rPr>
                <w:rFonts w:ascii="仿宋" w:hAnsi="仿宋" w:eastAsia="仿宋" w:cs="仿宋"/>
                <w:color w:val="000000"/>
                <w:kern w:val="0"/>
                <w:sz w:val="18"/>
                <w:szCs w:val="18"/>
              </w:rPr>
              <w:t>*</w:t>
            </w:r>
            <w:r>
              <w:rPr>
                <w:rFonts w:hint="eastAsia" w:ascii="仿宋" w:hAnsi="仿宋" w:eastAsia="仿宋" w:cs="仿宋"/>
                <w:color w:val="000000"/>
                <w:kern w:val="0"/>
                <w:sz w:val="18"/>
                <w:szCs w:val="18"/>
              </w:rPr>
              <w:t>征地工作流程图〕。</w:t>
            </w:r>
          </w:p>
        </w:tc>
        <w:tc>
          <w:tcPr>
            <w:tcW w:w="126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《中华人民共和国土地管理法》、《中华人民共和国政府信息公开条例》</w:t>
            </w:r>
          </w:p>
        </w:tc>
        <w:tc>
          <w:tcPr>
            <w:tcW w:w="100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自该信息形成或者变更之日起</w:t>
            </w:r>
            <w:r>
              <w:rPr>
                <w:rFonts w:ascii="仿宋" w:hAnsi="仿宋" w:eastAsia="仿宋" w:cs="仿宋"/>
                <w:color w:val="000000"/>
                <w:kern w:val="0"/>
                <w:sz w:val="18"/>
                <w:szCs w:val="18"/>
              </w:rPr>
              <w:t>20</w:t>
            </w:r>
            <w:r>
              <w:rPr>
                <w:rFonts w:hint="eastAsia" w:ascii="仿宋" w:hAnsi="仿宋" w:eastAsia="仿宋" w:cs="仿宋"/>
                <w:color w:val="000000"/>
                <w:kern w:val="0"/>
                <w:sz w:val="18"/>
                <w:szCs w:val="18"/>
              </w:rPr>
              <w:t>个工作日内予以公开，法律法规另有规定的除外。</w:t>
            </w:r>
          </w:p>
        </w:tc>
        <w:tc>
          <w:tcPr>
            <w:tcW w:w="76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师庄乡人民政府、师庄乡国土所</w:t>
            </w:r>
          </w:p>
        </w:tc>
        <w:tc>
          <w:tcPr>
            <w:tcW w:w="92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□政务服务中心</w:t>
            </w:r>
            <w:r>
              <w:rPr>
                <w:rFonts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□便民服务站</w:t>
            </w:r>
            <w:r>
              <w:rPr>
                <w:rFonts w:ascii="仿宋" w:hAnsi="仿宋" w:eastAsia="仿宋" w:cs="仿宋"/>
                <w:color w:val="000000"/>
                <w:kern w:val="0"/>
                <w:sz w:val="18"/>
                <w:szCs w:val="18"/>
              </w:rPr>
              <w:t xml:space="preserve">  </w:t>
            </w:r>
            <w:r>
              <w:rPr>
                <w:rFonts w:hint="eastAsia" w:ascii="仿宋" w:hAnsi="仿宋" w:eastAsia="仿宋" w:cs="仿宋"/>
                <w:color w:val="000000"/>
                <w:kern w:val="0"/>
                <w:sz w:val="18"/>
                <w:szCs w:val="18"/>
              </w:rPr>
              <w:t>□入户</w:t>
            </w:r>
            <w:r>
              <w:rPr>
                <w:rFonts w:ascii="仿宋" w:hAnsi="仿宋" w:eastAsia="仿宋" w:cs="仿宋"/>
                <w:color w:val="000000"/>
                <w:kern w:val="0"/>
                <w:sz w:val="18"/>
                <w:szCs w:val="18"/>
              </w:rPr>
              <w:t>/</w:t>
            </w:r>
            <w:r>
              <w:rPr>
                <w:rFonts w:hint="eastAsia" w:ascii="仿宋" w:hAnsi="仿宋" w:eastAsia="仿宋" w:cs="仿宋"/>
                <w:color w:val="000000"/>
                <w:kern w:val="0"/>
                <w:sz w:val="18"/>
                <w:szCs w:val="18"/>
              </w:rPr>
              <w:t>现场</w:t>
            </w:r>
            <w:r>
              <w:rPr>
                <w:rFonts w:ascii="仿宋" w:hAnsi="仿宋" w:eastAsia="仿宋" w:cs="仿宋"/>
                <w:color w:val="000000"/>
                <w:kern w:val="0"/>
                <w:sz w:val="18"/>
                <w:szCs w:val="18"/>
              </w:rPr>
              <w:t xml:space="preserve">  </w:t>
            </w:r>
            <w:r>
              <w:rPr>
                <w:rFonts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□村公示栏</w:t>
            </w:r>
          </w:p>
        </w:tc>
        <w:tc>
          <w:tcPr>
            <w:tcW w:w="5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84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49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583" w:type="dxa"/>
            <w:tcBorders>
              <w:top w:val="single" w:color="000000" w:sz="4" w:space="0"/>
              <w:left w:val="single" w:color="000000" w:sz="4" w:space="0"/>
              <w:bottom w:val="single" w:color="000000" w:sz="4" w:space="0"/>
              <w:right w:val="nil"/>
            </w:tcBorders>
            <w:tcMar>
              <w:top w:w="15" w:type="dxa"/>
              <w:left w:w="15" w:type="dxa"/>
              <w:right w:w="15" w:type="dxa"/>
            </w:tcMar>
            <w:vAlign w:val="center"/>
          </w:tcPr>
          <w:p>
            <w:pPr>
              <w:jc w:val="center"/>
              <w:rPr>
                <w:rFonts w:ascii="仿宋" w:hAnsi="仿宋" w:eastAsia="仿宋" w:cs="仿宋"/>
                <w:color w:val="000000"/>
                <w:sz w:val="18"/>
                <w:szCs w:val="18"/>
              </w:rPr>
            </w:pPr>
          </w:p>
        </w:tc>
        <w:tc>
          <w:tcPr>
            <w:tcW w:w="63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103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rPr>
                <w:rFonts w:ascii="仿宋" w:hAnsi="仿宋" w:eastAsia="仿宋" w:cs="仿宋"/>
                <w:color w:val="000000"/>
                <w:sz w:val="18"/>
                <w:szCs w:val="18"/>
              </w:rPr>
            </w:pPr>
          </w:p>
        </w:tc>
      </w:tr>
      <w:tr>
        <w:tblPrEx>
          <w:tblCellMar>
            <w:top w:w="0" w:type="dxa"/>
            <w:left w:w="0" w:type="dxa"/>
            <w:bottom w:w="0" w:type="dxa"/>
            <w:right w:w="0" w:type="dxa"/>
          </w:tblCellMar>
        </w:tblPrEx>
        <w:trPr>
          <w:trHeight w:val="3703" w:hRule="atLeast"/>
        </w:trPr>
        <w:tc>
          <w:tcPr>
            <w:tcW w:w="43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ascii="仿宋" w:hAnsi="仿宋" w:eastAsia="仿宋" w:cs="仿宋"/>
                <w:color w:val="000000"/>
                <w:kern w:val="0"/>
                <w:sz w:val="18"/>
                <w:szCs w:val="18"/>
              </w:rPr>
              <w:t>2</w:t>
            </w:r>
          </w:p>
        </w:tc>
        <w:tc>
          <w:tcPr>
            <w:tcW w:w="519"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二、征地报批前期准备</w:t>
            </w:r>
          </w:p>
        </w:tc>
        <w:tc>
          <w:tcPr>
            <w:tcW w:w="48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拟征收土地启动公告</w:t>
            </w:r>
          </w:p>
        </w:tc>
        <w:tc>
          <w:tcPr>
            <w:tcW w:w="365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在拟征收土地前，应拟定并发布土地征收启动公告，内容包括征收范围、征收目的、开展土地现状调查的安排（包括调查时间、地点、程序、参加人员及相关要求）等。</w:t>
            </w:r>
            <w:r>
              <w:rPr>
                <w:rFonts w:ascii="仿宋" w:hAnsi="仿宋" w:eastAsia="仿宋" w:cs="仿宋"/>
                <w:color w:val="000000"/>
                <w:kern w:val="0"/>
                <w:sz w:val="18"/>
                <w:szCs w:val="18"/>
              </w:rPr>
              <w:br w:type="textWrapping"/>
            </w:r>
            <w:r>
              <w:rPr>
                <w:rFonts w:ascii="仿宋" w:hAnsi="仿宋" w:eastAsia="仿宋" w:cs="仿宋"/>
                <w:color w:val="000000"/>
                <w:kern w:val="0"/>
                <w:sz w:val="18"/>
                <w:szCs w:val="18"/>
              </w:rPr>
              <w:t>1.</w:t>
            </w:r>
            <w:r>
              <w:rPr>
                <w:rFonts w:hint="eastAsia" w:ascii="仿宋" w:hAnsi="仿宋" w:eastAsia="仿宋" w:cs="仿宋"/>
                <w:color w:val="000000"/>
                <w:kern w:val="0"/>
                <w:sz w:val="18"/>
                <w:szCs w:val="18"/>
              </w:rPr>
              <w:t>拟征收土地用途；</w:t>
            </w:r>
            <w:r>
              <w:rPr>
                <w:rFonts w:ascii="仿宋" w:hAnsi="仿宋" w:eastAsia="仿宋" w:cs="仿宋"/>
                <w:color w:val="000000"/>
                <w:kern w:val="0"/>
                <w:sz w:val="18"/>
                <w:szCs w:val="18"/>
              </w:rPr>
              <w:br w:type="textWrapping"/>
            </w:r>
            <w:r>
              <w:rPr>
                <w:rFonts w:ascii="仿宋" w:hAnsi="仿宋" w:eastAsia="仿宋" w:cs="仿宋"/>
                <w:color w:val="000000"/>
                <w:kern w:val="0"/>
                <w:sz w:val="18"/>
                <w:szCs w:val="18"/>
              </w:rPr>
              <w:t>2.</w:t>
            </w:r>
            <w:r>
              <w:rPr>
                <w:rFonts w:hint="eastAsia" w:ascii="仿宋" w:hAnsi="仿宋" w:eastAsia="仿宋" w:cs="仿宋"/>
                <w:color w:val="000000"/>
                <w:kern w:val="0"/>
                <w:sz w:val="18"/>
                <w:szCs w:val="18"/>
              </w:rPr>
              <w:t>拟征收土地的位置和范围；</w:t>
            </w:r>
            <w:r>
              <w:rPr>
                <w:rFonts w:ascii="仿宋" w:hAnsi="仿宋" w:eastAsia="仿宋" w:cs="仿宋"/>
                <w:color w:val="000000"/>
                <w:kern w:val="0"/>
                <w:sz w:val="18"/>
                <w:szCs w:val="18"/>
              </w:rPr>
              <w:br w:type="textWrapping"/>
            </w:r>
            <w:r>
              <w:rPr>
                <w:rFonts w:ascii="仿宋" w:hAnsi="仿宋" w:eastAsia="仿宋" w:cs="仿宋"/>
                <w:color w:val="000000"/>
                <w:kern w:val="0"/>
                <w:sz w:val="18"/>
                <w:szCs w:val="18"/>
              </w:rPr>
              <w:t>3.</w:t>
            </w:r>
            <w:r>
              <w:rPr>
                <w:rFonts w:hint="eastAsia" w:ascii="仿宋" w:hAnsi="仿宋" w:eastAsia="仿宋" w:cs="仿宋"/>
                <w:color w:val="000000"/>
                <w:kern w:val="0"/>
                <w:sz w:val="18"/>
                <w:szCs w:val="18"/>
              </w:rPr>
              <w:t>开展土地现状调查的安排；</w:t>
            </w:r>
            <w:r>
              <w:rPr>
                <w:rFonts w:ascii="仿宋" w:hAnsi="仿宋" w:eastAsia="仿宋" w:cs="仿宋"/>
                <w:color w:val="000000"/>
                <w:kern w:val="0"/>
                <w:sz w:val="18"/>
                <w:szCs w:val="18"/>
              </w:rPr>
              <w:br w:type="textWrapping"/>
            </w:r>
            <w:r>
              <w:rPr>
                <w:rFonts w:ascii="仿宋" w:hAnsi="仿宋" w:eastAsia="仿宋" w:cs="仿宋"/>
                <w:color w:val="000000"/>
                <w:kern w:val="0"/>
                <w:sz w:val="18"/>
                <w:szCs w:val="18"/>
              </w:rPr>
              <w:t>4.</w:t>
            </w:r>
            <w:r>
              <w:rPr>
                <w:rFonts w:hint="eastAsia" w:ascii="仿宋" w:hAnsi="仿宋" w:eastAsia="仿宋" w:cs="仿宋"/>
                <w:color w:val="000000"/>
                <w:kern w:val="0"/>
                <w:sz w:val="18"/>
                <w:szCs w:val="18"/>
              </w:rPr>
              <w:t>拟征收土地的原用途管控（包括不得抢栽、抢种、抢建等有关规定）；</w:t>
            </w:r>
          </w:p>
        </w:tc>
        <w:tc>
          <w:tcPr>
            <w:tcW w:w="126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《中华人民共和国土地管理法》</w:t>
            </w:r>
          </w:p>
        </w:tc>
        <w:tc>
          <w:tcPr>
            <w:tcW w:w="100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在启动拟征收土地工作时公开，公示时间不少于</w:t>
            </w:r>
            <w:r>
              <w:rPr>
                <w:rFonts w:ascii="仿宋" w:hAnsi="仿宋" w:eastAsia="仿宋" w:cs="仿宋"/>
                <w:color w:val="000000"/>
                <w:kern w:val="0"/>
                <w:sz w:val="18"/>
                <w:szCs w:val="18"/>
              </w:rPr>
              <w:t>10</w:t>
            </w:r>
            <w:r>
              <w:rPr>
                <w:rFonts w:hint="eastAsia" w:ascii="仿宋" w:hAnsi="仿宋" w:eastAsia="仿宋" w:cs="仿宋"/>
                <w:color w:val="000000"/>
                <w:kern w:val="0"/>
                <w:sz w:val="18"/>
                <w:szCs w:val="18"/>
              </w:rPr>
              <w:t>日。</w:t>
            </w:r>
            <w:r>
              <w:rPr>
                <w:rFonts w:ascii="仿宋" w:hAnsi="仿宋" w:eastAsia="仿宋" w:cs="仿宋"/>
                <w:color w:val="000000"/>
                <w:kern w:val="0"/>
                <w:sz w:val="18"/>
                <w:szCs w:val="18"/>
              </w:rPr>
              <w:t xml:space="preserve">          </w:t>
            </w:r>
          </w:p>
        </w:tc>
        <w:tc>
          <w:tcPr>
            <w:tcW w:w="763"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师庄乡人民政府、师庄乡国土所</w:t>
            </w:r>
          </w:p>
        </w:tc>
        <w:tc>
          <w:tcPr>
            <w:tcW w:w="92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□政务服务中心</w:t>
            </w:r>
            <w:r>
              <w:rPr>
                <w:rFonts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□便民服务站</w:t>
            </w:r>
            <w:r>
              <w:rPr>
                <w:rFonts w:ascii="仿宋" w:hAnsi="仿宋" w:eastAsia="仿宋" w:cs="仿宋"/>
                <w:color w:val="000000"/>
                <w:kern w:val="0"/>
                <w:sz w:val="18"/>
                <w:szCs w:val="18"/>
              </w:rPr>
              <w:t xml:space="preserve">  </w:t>
            </w:r>
            <w:r>
              <w:rPr>
                <w:rFonts w:hint="eastAsia" w:ascii="仿宋" w:hAnsi="仿宋" w:eastAsia="仿宋" w:cs="仿宋"/>
                <w:color w:val="000000"/>
                <w:kern w:val="0"/>
                <w:sz w:val="18"/>
                <w:szCs w:val="18"/>
              </w:rPr>
              <w:t>□入户</w:t>
            </w:r>
            <w:r>
              <w:rPr>
                <w:rFonts w:ascii="仿宋" w:hAnsi="仿宋" w:eastAsia="仿宋" w:cs="仿宋"/>
                <w:color w:val="000000"/>
                <w:kern w:val="0"/>
                <w:sz w:val="18"/>
                <w:szCs w:val="18"/>
              </w:rPr>
              <w:t>/</w:t>
            </w:r>
            <w:r>
              <w:rPr>
                <w:rFonts w:hint="eastAsia" w:ascii="仿宋" w:hAnsi="仿宋" w:eastAsia="仿宋" w:cs="仿宋"/>
                <w:color w:val="000000"/>
                <w:kern w:val="0"/>
                <w:sz w:val="18"/>
                <w:szCs w:val="18"/>
              </w:rPr>
              <w:t>现场</w:t>
            </w:r>
            <w:r>
              <w:rPr>
                <w:rFonts w:ascii="仿宋" w:hAnsi="仿宋" w:eastAsia="仿宋" w:cs="仿宋"/>
                <w:color w:val="000000"/>
                <w:kern w:val="0"/>
                <w:sz w:val="18"/>
                <w:szCs w:val="18"/>
              </w:rPr>
              <w:t xml:space="preserve">  </w:t>
            </w:r>
            <w:r>
              <w:rPr>
                <w:rFonts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□村公示栏</w:t>
            </w:r>
          </w:p>
        </w:tc>
        <w:tc>
          <w:tcPr>
            <w:tcW w:w="5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84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49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583" w:type="dxa"/>
            <w:tcBorders>
              <w:top w:val="single" w:color="000000" w:sz="4" w:space="0"/>
              <w:left w:val="single" w:color="000000" w:sz="4" w:space="0"/>
              <w:bottom w:val="single" w:color="000000" w:sz="4" w:space="0"/>
              <w:right w:val="nil"/>
            </w:tcBorders>
            <w:tcMar>
              <w:top w:w="15" w:type="dxa"/>
              <w:left w:w="15" w:type="dxa"/>
              <w:right w:w="15" w:type="dxa"/>
            </w:tcMar>
            <w:vAlign w:val="center"/>
          </w:tcPr>
          <w:p>
            <w:pPr>
              <w:jc w:val="center"/>
              <w:rPr>
                <w:rFonts w:ascii="仿宋" w:hAnsi="仿宋" w:eastAsia="仿宋" w:cs="仿宋"/>
                <w:color w:val="000000"/>
                <w:sz w:val="18"/>
                <w:szCs w:val="18"/>
              </w:rPr>
            </w:pPr>
          </w:p>
        </w:tc>
        <w:tc>
          <w:tcPr>
            <w:tcW w:w="63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103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rPr>
                <w:rFonts w:ascii="仿宋" w:hAnsi="仿宋" w:eastAsia="仿宋" w:cs="仿宋"/>
                <w:color w:val="000000"/>
                <w:sz w:val="18"/>
                <w:szCs w:val="18"/>
              </w:rPr>
            </w:pPr>
          </w:p>
        </w:tc>
      </w:tr>
      <w:tr>
        <w:tblPrEx>
          <w:tblCellMar>
            <w:top w:w="0" w:type="dxa"/>
            <w:left w:w="0" w:type="dxa"/>
            <w:bottom w:w="0" w:type="dxa"/>
            <w:right w:w="0" w:type="dxa"/>
          </w:tblCellMar>
        </w:tblPrEx>
        <w:trPr>
          <w:trHeight w:val="460" w:hRule="atLeast"/>
        </w:trPr>
        <w:tc>
          <w:tcPr>
            <w:tcW w:w="439"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ascii="仿宋" w:hAnsi="仿宋" w:eastAsia="仿宋" w:cs="仿宋"/>
                <w:color w:val="000000"/>
                <w:kern w:val="0"/>
                <w:sz w:val="18"/>
                <w:szCs w:val="18"/>
              </w:rPr>
              <w:t>3</w:t>
            </w:r>
          </w:p>
        </w:tc>
        <w:tc>
          <w:tcPr>
            <w:tcW w:w="519"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482"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拟征收土地现状调查</w:t>
            </w:r>
          </w:p>
        </w:tc>
        <w:tc>
          <w:tcPr>
            <w:tcW w:w="3653"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after="160"/>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拟征收土地现状调查结果按规定确认后，调查结果予以公开。</w:t>
            </w:r>
            <w:r>
              <w:rPr>
                <w:rFonts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拟征收土地现状调查表（含农民住房、青苗及其他地上附着物）；</w:t>
            </w:r>
          </w:p>
        </w:tc>
        <w:tc>
          <w:tcPr>
            <w:tcW w:w="1266"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《国土资源部办公厅关于进一步做好市县征地信息公开工作有关问题的通知》（国土资厅发〔</w:t>
            </w:r>
            <w:r>
              <w:rPr>
                <w:rFonts w:ascii="仿宋" w:hAnsi="仿宋" w:eastAsia="仿宋" w:cs="仿宋"/>
                <w:color w:val="000000"/>
                <w:kern w:val="0"/>
                <w:sz w:val="18"/>
                <w:szCs w:val="18"/>
              </w:rPr>
              <w:t>2014</w:t>
            </w:r>
            <w:r>
              <w:rPr>
                <w:rFonts w:hint="eastAsia" w:ascii="仿宋" w:hAnsi="仿宋" w:eastAsia="仿宋" w:cs="仿宋"/>
                <w:color w:val="000000"/>
                <w:kern w:val="0"/>
                <w:sz w:val="18"/>
                <w:szCs w:val="18"/>
              </w:rPr>
              <w:t>〕</w:t>
            </w:r>
            <w:r>
              <w:rPr>
                <w:rFonts w:ascii="仿宋" w:hAnsi="仿宋" w:eastAsia="仿宋" w:cs="仿宋"/>
                <w:color w:val="000000"/>
                <w:kern w:val="0"/>
                <w:sz w:val="18"/>
                <w:szCs w:val="18"/>
              </w:rPr>
              <w:t>29</w:t>
            </w:r>
            <w:r>
              <w:rPr>
                <w:rFonts w:hint="eastAsia" w:ascii="仿宋" w:hAnsi="仿宋" w:eastAsia="仿宋" w:cs="仿宋"/>
                <w:color w:val="000000"/>
                <w:kern w:val="0"/>
                <w:sz w:val="18"/>
                <w:szCs w:val="18"/>
              </w:rPr>
              <w:t>号）</w:t>
            </w:r>
          </w:p>
        </w:tc>
        <w:tc>
          <w:tcPr>
            <w:tcW w:w="1009"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拟征收土地现状调查结束后</w:t>
            </w:r>
            <w:r>
              <w:rPr>
                <w:rFonts w:ascii="仿宋" w:hAnsi="仿宋" w:eastAsia="仿宋" w:cs="仿宋"/>
                <w:color w:val="000000"/>
                <w:kern w:val="0"/>
                <w:sz w:val="18"/>
                <w:szCs w:val="18"/>
              </w:rPr>
              <w:t>5</w:t>
            </w:r>
            <w:r>
              <w:rPr>
                <w:rFonts w:hint="eastAsia" w:ascii="仿宋" w:hAnsi="仿宋" w:eastAsia="仿宋" w:cs="仿宋"/>
                <w:color w:val="000000"/>
                <w:kern w:val="0"/>
                <w:sz w:val="18"/>
                <w:szCs w:val="18"/>
              </w:rPr>
              <w:t>个工作日公开。</w:t>
            </w:r>
            <w:r>
              <w:rPr>
                <w:rFonts w:ascii="仿宋" w:hAnsi="仿宋" w:eastAsia="仿宋" w:cs="仿宋"/>
                <w:color w:val="000000"/>
                <w:kern w:val="0"/>
                <w:sz w:val="18"/>
                <w:szCs w:val="18"/>
              </w:rPr>
              <w:t xml:space="preserve">    </w:t>
            </w:r>
            <w:r>
              <w:rPr>
                <w:rFonts w:hint="eastAsia" w:ascii="仿宋" w:hAnsi="仿宋" w:eastAsia="仿宋" w:cs="仿宋"/>
                <w:color w:val="000000"/>
                <w:kern w:val="0"/>
                <w:sz w:val="18"/>
                <w:szCs w:val="18"/>
              </w:rPr>
              <w:t>公示结束后转为依申请公开。</w:t>
            </w:r>
          </w:p>
        </w:tc>
        <w:tc>
          <w:tcPr>
            <w:tcW w:w="763"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927"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□政务服务中心</w:t>
            </w:r>
            <w:r>
              <w:rPr>
                <w:rFonts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□便民服务站</w:t>
            </w:r>
            <w:r>
              <w:rPr>
                <w:rFonts w:ascii="仿宋" w:hAnsi="仿宋" w:eastAsia="仿宋" w:cs="仿宋"/>
                <w:color w:val="000000"/>
                <w:kern w:val="0"/>
                <w:sz w:val="18"/>
                <w:szCs w:val="18"/>
              </w:rPr>
              <w:t xml:space="preserve">  </w:t>
            </w:r>
            <w:r>
              <w:rPr>
                <w:rFonts w:hint="eastAsia" w:ascii="仿宋" w:hAnsi="仿宋" w:eastAsia="仿宋" w:cs="仿宋"/>
                <w:color w:val="000000"/>
                <w:kern w:val="0"/>
                <w:sz w:val="18"/>
                <w:szCs w:val="18"/>
              </w:rPr>
              <w:t>□入户</w:t>
            </w:r>
            <w:r>
              <w:rPr>
                <w:rFonts w:ascii="仿宋" w:hAnsi="仿宋" w:eastAsia="仿宋" w:cs="仿宋"/>
                <w:color w:val="000000"/>
                <w:kern w:val="0"/>
                <w:sz w:val="18"/>
                <w:szCs w:val="18"/>
              </w:rPr>
              <w:t>/</w:t>
            </w:r>
            <w:r>
              <w:rPr>
                <w:rFonts w:hint="eastAsia" w:ascii="仿宋" w:hAnsi="仿宋" w:eastAsia="仿宋" w:cs="仿宋"/>
                <w:color w:val="000000"/>
                <w:kern w:val="0"/>
                <w:sz w:val="18"/>
                <w:szCs w:val="18"/>
              </w:rPr>
              <w:t>现场</w:t>
            </w:r>
            <w:r>
              <w:rPr>
                <w:rFonts w:ascii="仿宋" w:hAnsi="仿宋" w:eastAsia="仿宋" w:cs="仿宋"/>
                <w:color w:val="000000"/>
                <w:kern w:val="0"/>
                <w:sz w:val="18"/>
                <w:szCs w:val="18"/>
              </w:rPr>
              <w:t xml:space="preserve">  </w:t>
            </w:r>
            <w:r>
              <w:rPr>
                <w:rFonts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□村公示栏</w:t>
            </w:r>
          </w:p>
        </w:tc>
        <w:tc>
          <w:tcPr>
            <w:tcW w:w="525" w:type="dxa"/>
            <w:vMerge w:val="restart"/>
            <w:tcBorders>
              <w:top w:val="single" w:color="000000" w:sz="4" w:space="0"/>
              <w:left w:val="nil"/>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849"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√面向拟征收土地所在地的村集体中不能直接到场且未委托他人代理、经通知仍不到场参加的成员</w:t>
            </w:r>
            <w:r>
              <w:rPr>
                <w:rFonts w:ascii="仿宋" w:hAnsi="仿宋" w:eastAsia="仿宋" w:cs="仿宋"/>
                <w:color w:val="000000"/>
                <w:kern w:val="0"/>
                <w:sz w:val="18"/>
                <w:szCs w:val="18"/>
              </w:rPr>
              <w:t>.</w:t>
            </w:r>
          </w:p>
        </w:tc>
        <w:tc>
          <w:tcPr>
            <w:tcW w:w="497"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583" w:type="dxa"/>
            <w:vMerge w:val="restart"/>
            <w:tcBorders>
              <w:top w:val="single" w:color="000000" w:sz="4" w:space="0"/>
              <w:left w:val="single" w:color="000000" w:sz="4" w:space="0"/>
              <w:bottom w:val="single" w:color="000000" w:sz="4" w:space="0"/>
              <w:right w:val="nil"/>
            </w:tcBorders>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63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103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rPr>
                <w:rFonts w:ascii="仿宋" w:hAnsi="仿宋" w:eastAsia="仿宋" w:cs="仿宋"/>
                <w:color w:val="000000"/>
                <w:sz w:val="18"/>
                <w:szCs w:val="18"/>
              </w:rPr>
            </w:pPr>
          </w:p>
        </w:tc>
      </w:tr>
      <w:tr>
        <w:tblPrEx>
          <w:tblCellMar>
            <w:top w:w="0" w:type="dxa"/>
            <w:left w:w="0" w:type="dxa"/>
            <w:bottom w:w="0" w:type="dxa"/>
            <w:right w:w="0" w:type="dxa"/>
          </w:tblCellMar>
        </w:tblPrEx>
        <w:trPr>
          <w:trHeight w:val="1720" w:hRule="atLeast"/>
        </w:trPr>
        <w:tc>
          <w:tcPr>
            <w:tcW w:w="439"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19"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482"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3653"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1266"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1009"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763"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92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525" w:type="dxa"/>
            <w:vMerge w:val="continue"/>
            <w:tcBorders>
              <w:top w:val="single" w:color="000000" w:sz="4" w:space="0"/>
              <w:left w:val="nil"/>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849"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49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83" w:type="dxa"/>
            <w:vMerge w:val="continue"/>
            <w:tcBorders>
              <w:top w:val="single" w:color="000000" w:sz="4" w:space="0"/>
              <w:left w:val="single" w:color="000000" w:sz="4" w:space="0"/>
              <w:bottom w:val="single" w:color="000000" w:sz="4" w:space="0"/>
              <w:right w:val="nil"/>
            </w:tcBorders>
            <w:tcMar>
              <w:top w:w="15" w:type="dxa"/>
              <w:left w:w="15" w:type="dxa"/>
              <w:right w:w="15" w:type="dxa"/>
            </w:tcMar>
            <w:vAlign w:val="center"/>
          </w:tcPr>
          <w:p>
            <w:pPr>
              <w:jc w:val="center"/>
              <w:rPr>
                <w:rFonts w:ascii="仿宋" w:hAnsi="仿宋" w:eastAsia="仿宋" w:cs="仿宋"/>
                <w:color w:val="000000"/>
                <w:sz w:val="18"/>
                <w:szCs w:val="18"/>
              </w:rPr>
            </w:pPr>
          </w:p>
        </w:tc>
        <w:tc>
          <w:tcPr>
            <w:tcW w:w="63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103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rPr>
                <w:rFonts w:ascii="仿宋" w:hAnsi="仿宋" w:eastAsia="仿宋" w:cs="仿宋"/>
                <w:color w:val="000000"/>
                <w:sz w:val="18"/>
                <w:szCs w:val="18"/>
              </w:rPr>
            </w:pPr>
          </w:p>
        </w:tc>
      </w:tr>
      <w:tr>
        <w:tblPrEx>
          <w:tblCellMar>
            <w:top w:w="0" w:type="dxa"/>
            <w:left w:w="0" w:type="dxa"/>
            <w:bottom w:w="0" w:type="dxa"/>
            <w:right w:w="0" w:type="dxa"/>
          </w:tblCellMar>
        </w:tblPrEx>
        <w:trPr>
          <w:trHeight w:val="2640" w:hRule="atLeast"/>
        </w:trPr>
        <w:tc>
          <w:tcPr>
            <w:tcW w:w="43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ascii="仿宋" w:hAnsi="仿宋" w:eastAsia="仿宋" w:cs="仿宋"/>
                <w:color w:val="000000"/>
                <w:kern w:val="0"/>
                <w:sz w:val="18"/>
                <w:szCs w:val="18"/>
              </w:rPr>
              <w:t>4</w:t>
            </w:r>
          </w:p>
        </w:tc>
        <w:tc>
          <w:tcPr>
            <w:tcW w:w="519"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二、征地报批前期准备</w:t>
            </w:r>
          </w:p>
        </w:tc>
        <w:tc>
          <w:tcPr>
            <w:tcW w:w="48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征地补偿安置方案公告</w:t>
            </w:r>
          </w:p>
        </w:tc>
        <w:tc>
          <w:tcPr>
            <w:tcW w:w="365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征地调查及风险评估结束后，县（市、区）自然资源主管部门和负责农村集体土地征收的有关部门拟定《征地补偿安置方案》并予以公开。</w:t>
            </w:r>
            <w:r>
              <w:rPr>
                <w:rFonts w:ascii="仿宋" w:hAnsi="仿宋" w:eastAsia="仿宋" w:cs="仿宋"/>
                <w:color w:val="000000"/>
                <w:kern w:val="0"/>
                <w:sz w:val="18"/>
                <w:szCs w:val="18"/>
              </w:rPr>
              <w:br w:type="textWrapping"/>
            </w:r>
            <w:r>
              <w:rPr>
                <w:rFonts w:ascii="仿宋" w:hAnsi="仿宋" w:eastAsia="仿宋" w:cs="仿宋"/>
                <w:color w:val="000000"/>
                <w:kern w:val="0"/>
                <w:sz w:val="18"/>
                <w:szCs w:val="18"/>
              </w:rPr>
              <w:t>1.</w:t>
            </w:r>
            <w:r>
              <w:rPr>
                <w:rFonts w:hint="eastAsia" w:ascii="仿宋" w:hAnsi="仿宋" w:eastAsia="仿宋" w:cs="仿宋"/>
                <w:color w:val="000000"/>
                <w:kern w:val="0"/>
                <w:sz w:val="18"/>
                <w:szCs w:val="18"/>
              </w:rPr>
              <w:t>被征收土地的位置、地类、面积，地上附着物和青苗的种类、数量，需要安置的农业人口和数量；</w:t>
            </w:r>
            <w:r>
              <w:rPr>
                <w:rFonts w:ascii="仿宋" w:hAnsi="仿宋" w:eastAsia="仿宋" w:cs="仿宋"/>
                <w:color w:val="000000"/>
                <w:kern w:val="0"/>
                <w:sz w:val="18"/>
                <w:szCs w:val="18"/>
              </w:rPr>
              <w:t xml:space="preserve"> </w:t>
            </w:r>
            <w:r>
              <w:rPr>
                <w:rFonts w:ascii="仿宋" w:hAnsi="仿宋" w:eastAsia="仿宋" w:cs="仿宋"/>
                <w:color w:val="000000"/>
                <w:kern w:val="0"/>
                <w:sz w:val="18"/>
                <w:szCs w:val="18"/>
              </w:rPr>
              <w:br w:type="textWrapping"/>
            </w:r>
            <w:r>
              <w:rPr>
                <w:rFonts w:ascii="仿宋" w:hAnsi="仿宋" w:eastAsia="仿宋" w:cs="仿宋"/>
                <w:color w:val="000000"/>
                <w:kern w:val="0"/>
                <w:sz w:val="18"/>
                <w:szCs w:val="18"/>
              </w:rPr>
              <w:t>2.</w:t>
            </w:r>
            <w:r>
              <w:rPr>
                <w:rFonts w:hint="eastAsia" w:ascii="仿宋" w:hAnsi="仿宋" w:eastAsia="仿宋" w:cs="仿宋"/>
                <w:color w:val="000000"/>
                <w:kern w:val="0"/>
                <w:sz w:val="18"/>
                <w:szCs w:val="18"/>
              </w:rPr>
              <w:t>土地补偿费和安置补助费的标准、数额、支付对象和支付方式；</w:t>
            </w:r>
            <w:r>
              <w:rPr>
                <w:rFonts w:ascii="仿宋" w:hAnsi="仿宋" w:eastAsia="仿宋" w:cs="仿宋"/>
                <w:color w:val="000000"/>
                <w:kern w:val="0"/>
                <w:sz w:val="18"/>
                <w:szCs w:val="18"/>
              </w:rPr>
              <w:br w:type="textWrapping"/>
            </w:r>
            <w:r>
              <w:rPr>
                <w:rFonts w:ascii="仿宋" w:hAnsi="仿宋" w:eastAsia="仿宋" w:cs="仿宋"/>
                <w:color w:val="000000"/>
                <w:kern w:val="0"/>
                <w:sz w:val="18"/>
                <w:szCs w:val="18"/>
              </w:rPr>
              <w:t>3.</w:t>
            </w:r>
            <w:r>
              <w:rPr>
                <w:rFonts w:hint="eastAsia" w:ascii="仿宋" w:hAnsi="仿宋" w:eastAsia="仿宋" w:cs="仿宋"/>
                <w:color w:val="000000"/>
                <w:kern w:val="0"/>
                <w:sz w:val="18"/>
                <w:szCs w:val="18"/>
              </w:rPr>
              <w:t>地上附着物和青苗的补偿标准与支付方式；</w:t>
            </w:r>
            <w:r>
              <w:rPr>
                <w:rFonts w:ascii="仿宋" w:hAnsi="仿宋" w:eastAsia="仿宋" w:cs="仿宋"/>
                <w:color w:val="000000"/>
                <w:kern w:val="0"/>
                <w:sz w:val="18"/>
                <w:szCs w:val="18"/>
              </w:rPr>
              <w:br w:type="textWrapping"/>
            </w:r>
            <w:r>
              <w:rPr>
                <w:rFonts w:ascii="仿宋" w:hAnsi="仿宋" w:eastAsia="仿宋" w:cs="仿宋"/>
                <w:color w:val="000000"/>
                <w:kern w:val="0"/>
                <w:sz w:val="18"/>
                <w:szCs w:val="18"/>
              </w:rPr>
              <w:t>4.</w:t>
            </w:r>
            <w:r>
              <w:rPr>
                <w:rFonts w:hint="eastAsia" w:ascii="仿宋" w:hAnsi="仿宋" w:eastAsia="仿宋" w:cs="仿宋"/>
                <w:color w:val="000000"/>
                <w:kern w:val="0"/>
                <w:sz w:val="18"/>
                <w:szCs w:val="18"/>
              </w:rPr>
              <w:t>社会保障费用的补贴人数；</w:t>
            </w:r>
            <w:r>
              <w:rPr>
                <w:rFonts w:ascii="仿宋" w:hAnsi="仿宋" w:eastAsia="仿宋" w:cs="仿宋"/>
                <w:color w:val="000000"/>
                <w:kern w:val="0"/>
                <w:sz w:val="18"/>
                <w:szCs w:val="18"/>
              </w:rPr>
              <w:br w:type="textWrapping"/>
            </w:r>
            <w:r>
              <w:rPr>
                <w:rFonts w:ascii="仿宋" w:hAnsi="仿宋" w:eastAsia="仿宋" w:cs="仿宋"/>
                <w:color w:val="000000"/>
                <w:kern w:val="0"/>
                <w:sz w:val="18"/>
                <w:szCs w:val="18"/>
              </w:rPr>
              <w:t>5.</w:t>
            </w:r>
            <w:r>
              <w:rPr>
                <w:rFonts w:hint="eastAsia" w:ascii="仿宋" w:hAnsi="仿宋" w:eastAsia="仿宋" w:cs="仿宋"/>
                <w:color w:val="000000"/>
                <w:kern w:val="0"/>
                <w:sz w:val="18"/>
                <w:szCs w:val="18"/>
              </w:rPr>
              <w:t>农业人员安置具体途径；</w:t>
            </w:r>
            <w:r>
              <w:rPr>
                <w:rFonts w:ascii="仿宋" w:hAnsi="仿宋" w:eastAsia="仿宋" w:cs="仿宋"/>
                <w:color w:val="000000"/>
                <w:kern w:val="0"/>
                <w:sz w:val="18"/>
                <w:szCs w:val="18"/>
              </w:rPr>
              <w:br w:type="textWrapping"/>
            </w:r>
            <w:r>
              <w:rPr>
                <w:rFonts w:ascii="仿宋" w:hAnsi="仿宋" w:eastAsia="仿宋" w:cs="仿宋"/>
                <w:color w:val="000000"/>
                <w:kern w:val="0"/>
                <w:sz w:val="18"/>
                <w:szCs w:val="18"/>
              </w:rPr>
              <w:t>6.</w:t>
            </w:r>
            <w:r>
              <w:rPr>
                <w:rFonts w:hint="eastAsia" w:ascii="仿宋" w:hAnsi="仿宋" w:eastAsia="仿宋" w:cs="仿宋"/>
                <w:color w:val="000000"/>
                <w:kern w:val="0"/>
                <w:sz w:val="18"/>
                <w:szCs w:val="18"/>
              </w:rPr>
              <w:t>其他有关征地补偿、安置的具体措施；</w:t>
            </w:r>
            <w:r>
              <w:rPr>
                <w:rFonts w:ascii="仿宋" w:hAnsi="仿宋" w:eastAsia="仿宋" w:cs="仿宋"/>
                <w:color w:val="000000"/>
                <w:kern w:val="0"/>
                <w:sz w:val="18"/>
                <w:szCs w:val="18"/>
              </w:rPr>
              <w:br w:type="textWrapping"/>
            </w:r>
            <w:r>
              <w:rPr>
                <w:rFonts w:ascii="仿宋" w:hAnsi="仿宋" w:eastAsia="仿宋" w:cs="仿宋"/>
                <w:color w:val="000000"/>
                <w:kern w:val="0"/>
                <w:sz w:val="18"/>
                <w:szCs w:val="18"/>
              </w:rPr>
              <w:t>7.</w:t>
            </w:r>
            <w:r>
              <w:rPr>
                <w:rFonts w:hint="eastAsia" w:ascii="仿宋" w:hAnsi="仿宋" w:eastAsia="仿宋" w:cs="仿宋"/>
                <w:color w:val="000000"/>
                <w:kern w:val="0"/>
                <w:sz w:val="18"/>
                <w:szCs w:val="18"/>
              </w:rPr>
              <w:t>听证、行政复议、诉讼等救济途径；</w:t>
            </w:r>
          </w:p>
        </w:tc>
        <w:tc>
          <w:tcPr>
            <w:tcW w:w="126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《国土资源部办公厅关于进一步做好市县征地信息公开工作有关问题的通知》（国土资厅发〔</w:t>
            </w:r>
            <w:r>
              <w:rPr>
                <w:rFonts w:ascii="仿宋" w:hAnsi="仿宋" w:eastAsia="仿宋" w:cs="仿宋"/>
                <w:color w:val="000000"/>
                <w:kern w:val="0"/>
                <w:sz w:val="18"/>
                <w:szCs w:val="18"/>
              </w:rPr>
              <w:t>2014</w:t>
            </w:r>
            <w:r>
              <w:rPr>
                <w:rFonts w:hint="eastAsia" w:ascii="仿宋" w:hAnsi="仿宋" w:eastAsia="仿宋" w:cs="仿宋"/>
                <w:color w:val="000000"/>
                <w:kern w:val="0"/>
                <w:sz w:val="18"/>
                <w:szCs w:val="18"/>
              </w:rPr>
              <w:t>〕</w:t>
            </w:r>
            <w:r>
              <w:rPr>
                <w:rFonts w:ascii="仿宋" w:hAnsi="仿宋" w:eastAsia="仿宋" w:cs="仿宋"/>
                <w:color w:val="000000"/>
                <w:kern w:val="0"/>
                <w:sz w:val="18"/>
                <w:szCs w:val="18"/>
              </w:rPr>
              <w:t>29</w:t>
            </w:r>
            <w:r>
              <w:rPr>
                <w:rFonts w:hint="eastAsia" w:ascii="仿宋" w:hAnsi="仿宋" w:eastAsia="仿宋" w:cs="仿宋"/>
                <w:color w:val="000000"/>
                <w:kern w:val="0"/>
                <w:sz w:val="18"/>
                <w:szCs w:val="18"/>
              </w:rPr>
              <w:t>号）</w:t>
            </w:r>
          </w:p>
        </w:tc>
        <w:tc>
          <w:tcPr>
            <w:tcW w:w="100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拟定《征地补偿安置方案》后</w:t>
            </w:r>
            <w:r>
              <w:rPr>
                <w:rFonts w:ascii="仿宋" w:hAnsi="仿宋" w:eastAsia="仿宋" w:cs="仿宋"/>
                <w:color w:val="000000"/>
                <w:kern w:val="0"/>
                <w:sz w:val="18"/>
                <w:szCs w:val="18"/>
              </w:rPr>
              <w:t>5</w:t>
            </w:r>
            <w:r>
              <w:rPr>
                <w:rFonts w:hint="eastAsia" w:ascii="仿宋" w:hAnsi="仿宋" w:eastAsia="仿宋" w:cs="仿宋"/>
                <w:color w:val="000000"/>
                <w:kern w:val="0"/>
                <w:sz w:val="18"/>
                <w:szCs w:val="18"/>
              </w:rPr>
              <w:t>个工作日内公开，公示时间不少于</w:t>
            </w:r>
            <w:r>
              <w:rPr>
                <w:rFonts w:ascii="仿宋" w:hAnsi="仿宋" w:eastAsia="仿宋" w:cs="仿宋"/>
                <w:color w:val="000000"/>
                <w:kern w:val="0"/>
                <w:sz w:val="18"/>
                <w:szCs w:val="18"/>
              </w:rPr>
              <w:t>30</w:t>
            </w:r>
            <w:r>
              <w:rPr>
                <w:rFonts w:hint="eastAsia" w:ascii="仿宋" w:hAnsi="仿宋" w:eastAsia="仿宋" w:cs="仿宋"/>
                <w:color w:val="000000"/>
                <w:kern w:val="0"/>
                <w:sz w:val="18"/>
                <w:szCs w:val="18"/>
              </w:rPr>
              <w:t>日。</w:t>
            </w:r>
            <w:r>
              <w:rPr>
                <w:rFonts w:ascii="仿宋" w:hAnsi="仿宋" w:eastAsia="仿宋" w:cs="仿宋"/>
                <w:color w:val="000000"/>
                <w:kern w:val="0"/>
                <w:sz w:val="18"/>
                <w:szCs w:val="18"/>
              </w:rPr>
              <w:t xml:space="preserve">      </w:t>
            </w:r>
          </w:p>
        </w:tc>
        <w:tc>
          <w:tcPr>
            <w:tcW w:w="763"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师庄乡人民政府、师庄乡国土所</w:t>
            </w:r>
          </w:p>
        </w:tc>
        <w:tc>
          <w:tcPr>
            <w:tcW w:w="92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□政务服务中心</w:t>
            </w:r>
            <w:r>
              <w:rPr>
                <w:rFonts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□便民服务站</w:t>
            </w:r>
            <w:r>
              <w:rPr>
                <w:rFonts w:ascii="仿宋" w:hAnsi="仿宋" w:eastAsia="仿宋" w:cs="仿宋"/>
                <w:color w:val="000000"/>
                <w:kern w:val="0"/>
                <w:sz w:val="18"/>
                <w:szCs w:val="18"/>
              </w:rPr>
              <w:t xml:space="preserve">  </w:t>
            </w:r>
            <w:r>
              <w:rPr>
                <w:rFonts w:hint="eastAsia" w:ascii="仿宋" w:hAnsi="仿宋" w:eastAsia="仿宋" w:cs="仿宋"/>
                <w:color w:val="000000"/>
                <w:kern w:val="0"/>
                <w:sz w:val="18"/>
                <w:szCs w:val="18"/>
              </w:rPr>
              <w:t>□入户</w:t>
            </w:r>
            <w:r>
              <w:rPr>
                <w:rFonts w:ascii="仿宋" w:hAnsi="仿宋" w:eastAsia="仿宋" w:cs="仿宋"/>
                <w:color w:val="000000"/>
                <w:kern w:val="0"/>
                <w:sz w:val="18"/>
                <w:szCs w:val="18"/>
              </w:rPr>
              <w:t>/</w:t>
            </w:r>
            <w:r>
              <w:rPr>
                <w:rFonts w:hint="eastAsia" w:ascii="仿宋" w:hAnsi="仿宋" w:eastAsia="仿宋" w:cs="仿宋"/>
                <w:color w:val="000000"/>
                <w:kern w:val="0"/>
                <w:sz w:val="18"/>
                <w:szCs w:val="18"/>
              </w:rPr>
              <w:t>现场</w:t>
            </w:r>
            <w:r>
              <w:rPr>
                <w:rFonts w:ascii="仿宋" w:hAnsi="仿宋" w:eastAsia="仿宋" w:cs="仿宋"/>
                <w:color w:val="000000"/>
                <w:kern w:val="0"/>
                <w:sz w:val="18"/>
                <w:szCs w:val="18"/>
              </w:rPr>
              <w:t xml:space="preserve">  </w:t>
            </w:r>
            <w:r>
              <w:rPr>
                <w:rFonts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□村公示栏</w:t>
            </w:r>
          </w:p>
        </w:tc>
        <w:tc>
          <w:tcPr>
            <w:tcW w:w="5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84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49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583" w:type="dxa"/>
            <w:tcBorders>
              <w:top w:val="single" w:color="000000" w:sz="4" w:space="0"/>
              <w:left w:val="single" w:color="000000" w:sz="4" w:space="0"/>
              <w:bottom w:val="single" w:color="000000" w:sz="4" w:space="0"/>
              <w:right w:val="nil"/>
            </w:tcBorders>
            <w:tcMar>
              <w:top w:w="15" w:type="dxa"/>
              <w:left w:w="15" w:type="dxa"/>
              <w:right w:w="15" w:type="dxa"/>
            </w:tcMar>
            <w:vAlign w:val="center"/>
          </w:tcPr>
          <w:p>
            <w:pPr>
              <w:jc w:val="center"/>
              <w:rPr>
                <w:rFonts w:ascii="仿宋" w:hAnsi="仿宋" w:eastAsia="仿宋" w:cs="仿宋"/>
                <w:color w:val="000000"/>
                <w:sz w:val="18"/>
                <w:szCs w:val="18"/>
              </w:rPr>
            </w:pPr>
          </w:p>
        </w:tc>
        <w:tc>
          <w:tcPr>
            <w:tcW w:w="63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103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rPr>
                <w:rFonts w:ascii="仿宋" w:hAnsi="仿宋" w:eastAsia="仿宋" w:cs="仿宋"/>
                <w:color w:val="000000"/>
                <w:sz w:val="18"/>
                <w:szCs w:val="18"/>
              </w:rPr>
            </w:pPr>
          </w:p>
        </w:tc>
      </w:tr>
      <w:tr>
        <w:tblPrEx>
          <w:tblCellMar>
            <w:top w:w="0" w:type="dxa"/>
            <w:left w:w="0" w:type="dxa"/>
            <w:bottom w:w="0" w:type="dxa"/>
            <w:right w:w="0" w:type="dxa"/>
          </w:tblCellMar>
        </w:tblPrEx>
        <w:trPr>
          <w:trHeight w:val="2820" w:hRule="atLeast"/>
        </w:trPr>
        <w:tc>
          <w:tcPr>
            <w:tcW w:w="43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ascii="仿宋" w:hAnsi="仿宋" w:eastAsia="仿宋" w:cs="仿宋"/>
                <w:color w:val="000000"/>
                <w:kern w:val="0"/>
                <w:sz w:val="18"/>
                <w:szCs w:val="18"/>
              </w:rPr>
              <w:t>5</w:t>
            </w:r>
          </w:p>
        </w:tc>
        <w:tc>
          <w:tcPr>
            <w:tcW w:w="519"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48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征地补偿安置方案听证</w:t>
            </w:r>
          </w:p>
        </w:tc>
        <w:tc>
          <w:tcPr>
            <w:tcW w:w="365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依申请开展听证工作的，听证结果公开。按征地补偿安置方案公告确定的时间制作《听证通知书》；按《听证通知书》规定的时间组织听证；实施听证的，公开听证相关材料。</w:t>
            </w:r>
            <w:r>
              <w:rPr>
                <w:rFonts w:ascii="仿宋" w:hAnsi="仿宋" w:eastAsia="仿宋" w:cs="仿宋"/>
                <w:color w:val="000000"/>
                <w:kern w:val="0"/>
                <w:sz w:val="18"/>
                <w:szCs w:val="18"/>
              </w:rPr>
              <w:br w:type="textWrapping"/>
            </w:r>
            <w:r>
              <w:rPr>
                <w:rFonts w:ascii="仿宋" w:hAnsi="仿宋" w:eastAsia="仿宋" w:cs="仿宋"/>
                <w:color w:val="000000"/>
                <w:kern w:val="0"/>
                <w:sz w:val="18"/>
                <w:szCs w:val="18"/>
              </w:rPr>
              <w:t>1.</w:t>
            </w:r>
            <w:r>
              <w:rPr>
                <w:rFonts w:hint="eastAsia" w:ascii="仿宋" w:hAnsi="仿宋" w:eastAsia="仿宋" w:cs="仿宋"/>
                <w:color w:val="000000"/>
                <w:kern w:val="0"/>
                <w:sz w:val="18"/>
                <w:szCs w:val="18"/>
              </w:rPr>
              <w:t>《听证通知书》；</w:t>
            </w:r>
            <w:r>
              <w:rPr>
                <w:rFonts w:ascii="仿宋" w:hAnsi="仿宋" w:eastAsia="仿宋" w:cs="仿宋"/>
                <w:color w:val="000000"/>
                <w:kern w:val="0"/>
                <w:sz w:val="18"/>
                <w:szCs w:val="18"/>
              </w:rPr>
              <w:br w:type="textWrapping"/>
            </w:r>
            <w:r>
              <w:rPr>
                <w:rFonts w:ascii="仿宋" w:hAnsi="仿宋" w:eastAsia="仿宋" w:cs="仿宋"/>
                <w:color w:val="000000"/>
                <w:kern w:val="0"/>
                <w:sz w:val="18"/>
                <w:szCs w:val="18"/>
              </w:rPr>
              <w:t>2.</w:t>
            </w:r>
            <w:r>
              <w:rPr>
                <w:rFonts w:hint="eastAsia" w:ascii="仿宋" w:hAnsi="仿宋" w:eastAsia="仿宋" w:cs="仿宋"/>
                <w:color w:val="000000"/>
                <w:kern w:val="0"/>
                <w:sz w:val="18"/>
                <w:szCs w:val="18"/>
              </w:rPr>
              <w:t>听证处理意见；</w:t>
            </w:r>
            <w:r>
              <w:rPr>
                <w:rFonts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w:t>
            </w:r>
            <w:r>
              <w:rPr>
                <w:rFonts w:ascii="仿宋" w:hAnsi="仿宋" w:eastAsia="仿宋" w:cs="仿宋"/>
                <w:color w:val="000000"/>
                <w:kern w:val="0"/>
                <w:sz w:val="18"/>
                <w:szCs w:val="18"/>
              </w:rPr>
              <w:t>*</w:t>
            </w:r>
            <w:r>
              <w:rPr>
                <w:rFonts w:hint="eastAsia" w:ascii="仿宋" w:hAnsi="仿宋" w:eastAsia="仿宋" w:cs="仿宋"/>
                <w:color w:val="000000"/>
                <w:kern w:val="0"/>
                <w:sz w:val="18"/>
                <w:szCs w:val="18"/>
              </w:rPr>
              <w:t>听证笔录有关资料〕。</w:t>
            </w:r>
          </w:p>
        </w:tc>
        <w:tc>
          <w:tcPr>
            <w:tcW w:w="126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textAlignment w:val="center"/>
              <w:rPr>
                <w:rFonts w:ascii="仿宋" w:hAnsi="仿宋" w:eastAsia="仿宋" w:cs="仿宋"/>
                <w:color w:val="000000"/>
                <w:sz w:val="18"/>
                <w:szCs w:val="18"/>
              </w:rPr>
            </w:pPr>
            <w:r>
              <w:rPr>
                <w:rFonts w:ascii="仿宋" w:hAnsi="仿宋" w:eastAsia="仿宋" w:cs="仿宋"/>
                <w:color w:val="000000"/>
                <w:kern w:val="0"/>
                <w:sz w:val="18"/>
                <w:szCs w:val="18"/>
              </w:rPr>
              <w:t>1.</w:t>
            </w:r>
            <w:r>
              <w:rPr>
                <w:rFonts w:hint="eastAsia" w:ascii="仿宋" w:hAnsi="仿宋" w:eastAsia="仿宋" w:cs="仿宋"/>
                <w:color w:val="000000"/>
                <w:kern w:val="0"/>
                <w:sz w:val="18"/>
                <w:szCs w:val="18"/>
              </w:rPr>
              <w:t>《自然资源听证规定》；</w:t>
            </w:r>
            <w:r>
              <w:rPr>
                <w:rFonts w:ascii="仿宋" w:hAnsi="仿宋" w:eastAsia="仿宋" w:cs="仿宋"/>
                <w:color w:val="000000"/>
                <w:kern w:val="0"/>
                <w:sz w:val="18"/>
                <w:szCs w:val="18"/>
              </w:rPr>
              <w:t>2.</w:t>
            </w:r>
            <w:r>
              <w:rPr>
                <w:rFonts w:hint="eastAsia" w:ascii="仿宋" w:hAnsi="仿宋" w:eastAsia="仿宋" w:cs="仿宋"/>
                <w:color w:val="000000"/>
                <w:kern w:val="0"/>
                <w:sz w:val="18"/>
                <w:szCs w:val="18"/>
              </w:rPr>
              <w:t>《国土资源部办公厅关于进一步做好市县征地信息公开工作有关问题的通知》（国土资厅发〔</w:t>
            </w:r>
            <w:r>
              <w:rPr>
                <w:rFonts w:ascii="仿宋" w:hAnsi="仿宋" w:eastAsia="仿宋" w:cs="仿宋"/>
                <w:color w:val="000000"/>
                <w:kern w:val="0"/>
                <w:sz w:val="18"/>
                <w:szCs w:val="18"/>
              </w:rPr>
              <w:t>2014</w:t>
            </w:r>
            <w:r>
              <w:rPr>
                <w:rFonts w:hint="eastAsia" w:ascii="仿宋" w:hAnsi="仿宋" w:eastAsia="仿宋" w:cs="仿宋"/>
                <w:color w:val="000000"/>
                <w:kern w:val="0"/>
                <w:sz w:val="18"/>
                <w:szCs w:val="18"/>
              </w:rPr>
              <w:t>〕</w:t>
            </w:r>
            <w:r>
              <w:rPr>
                <w:rFonts w:ascii="仿宋" w:hAnsi="仿宋" w:eastAsia="仿宋" w:cs="仿宋"/>
                <w:color w:val="000000"/>
                <w:kern w:val="0"/>
                <w:sz w:val="18"/>
                <w:szCs w:val="18"/>
              </w:rPr>
              <w:t>29</w:t>
            </w:r>
            <w:r>
              <w:rPr>
                <w:rFonts w:hint="eastAsia" w:ascii="仿宋" w:hAnsi="仿宋" w:eastAsia="仿宋" w:cs="仿宋"/>
                <w:color w:val="000000"/>
                <w:kern w:val="0"/>
                <w:sz w:val="18"/>
                <w:szCs w:val="18"/>
              </w:rPr>
              <w:t>号）</w:t>
            </w:r>
          </w:p>
        </w:tc>
        <w:tc>
          <w:tcPr>
            <w:tcW w:w="100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①《听证通知书》应在组织听证</w:t>
            </w:r>
            <w:r>
              <w:rPr>
                <w:rFonts w:ascii="仿宋" w:hAnsi="仿宋" w:eastAsia="仿宋" w:cs="仿宋"/>
                <w:color w:val="000000"/>
                <w:kern w:val="0"/>
                <w:sz w:val="18"/>
                <w:szCs w:val="18"/>
              </w:rPr>
              <w:t>7</w:t>
            </w:r>
            <w:r>
              <w:rPr>
                <w:rFonts w:hint="eastAsia" w:ascii="仿宋" w:hAnsi="仿宋" w:eastAsia="仿宋" w:cs="仿宋"/>
                <w:color w:val="000000"/>
                <w:kern w:val="0"/>
                <w:sz w:val="18"/>
                <w:szCs w:val="18"/>
              </w:rPr>
              <w:t>个工作日前予以公开；②其他听证公开内容在征地听证结束后</w:t>
            </w:r>
            <w:r>
              <w:rPr>
                <w:rFonts w:ascii="仿宋" w:hAnsi="仿宋" w:eastAsia="仿宋" w:cs="仿宋"/>
                <w:color w:val="000000"/>
                <w:kern w:val="0"/>
                <w:sz w:val="18"/>
                <w:szCs w:val="18"/>
              </w:rPr>
              <w:t>5</w:t>
            </w:r>
            <w:r>
              <w:rPr>
                <w:rFonts w:hint="eastAsia" w:ascii="仿宋" w:hAnsi="仿宋" w:eastAsia="仿宋" w:cs="仿宋"/>
                <w:color w:val="000000"/>
                <w:kern w:val="0"/>
                <w:sz w:val="18"/>
                <w:szCs w:val="18"/>
              </w:rPr>
              <w:t>个工作日内公开。</w:t>
            </w:r>
            <w:r>
              <w:rPr>
                <w:rFonts w:ascii="仿宋" w:hAnsi="仿宋" w:eastAsia="仿宋" w:cs="仿宋"/>
                <w:color w:val="000000"/>
                <w:kern w:val="0"/>
                <w:sz w:val="18"/>
                <w:szCs w:val="18"/>
              </w:rPr>
              <w:t xml:space="preserve">    </w:t>
            </w:r>
            <w:r>
              <w:rPr>
                <w:rFonts w:hint="eastAsia" w:ascii="仿宋" w:hAnsi="仿宋" w:eastAsia="仿宋" w:cs="仿宋"/>
                <w:color w:val="000000"/>
                <w:kern w:val="0"/>
                <w:sz w:val="18"/>
                <w:szCs w:val="18"/>
              </w:rPr>
              <w:t>公示结束后转为依申请公开。</w:t>
            </w:r>
          </w:p>
        </w:tc>
        <w:tc>
          <w:tcPr>
            <w:tcW w:w="763"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927"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□政务服务中心</w:t>
            </w:r>
            <w:r>
              <w:rPr>
                <w:rFonts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□便民服务站</w:t>
            </w:r>
            <w:r>
              <w:rPr>
                <w:rFonts w:ascii="仿宋" w:hAnsi="仿宋" w:eastAsia="仿宋" w:cs="仿宋"/>
                <w:color w:val="000000"/>
                <w:kern w:val="0"/>
                <w:sz w:val="18"/>
                <w:szCs w:val="18"/>
              </w:rPr>
              <w:t xml:space="preserve">  </w:t>
            </w:r>
            <w:r>
              <w:rPr>
                <w:rFonts w:hint="eastAsia" w:ascii="仿宋" w:hAnsi="仿宋" w:eastAsia="仿宋" w:cs="仿宋"/>
                <w:color w:val="000000"/>
                <w:kern w:val="0"/>
                <w:sz w:val="18"/>
                <w:szCs w:val="18"/>
              </w:rPr>
              <w:t>□入户</w:t>
            </w:r>
            <w:r>
              <w:rPr>
                <w:rFonts w:ascii="仿宋" w:hAnsi="仿宋" w:eastAsia="仿宋" w:cs="仿宋"/>
                <w:color w:val="000000"/>
                <w:kern w:val="0"/>
                <w:sz w:val="18"/>
                <w:szCs w:val="18"/>
              </w:rPr>
              <w:t>/</w:t>
            </w:r>
            <w:r>
              <w:rPr>
                <w:rFonts w:hint="eastAsia" w:ascii="仿宋" w:hAnsi="仿宋" w:eastAsia="仿宋" w:cs="仿宋"/>
                <w:color w:val="000000"/>
                <w:kern w:val="0"/>
                <w:sz w:val="18"/>
                <w:szCs w:val="18"/>
              </w:rPr>
              <w:t>现场</w:t>
            </w:r>
            <w:r>
              <w:rPr>
                <w:rFonts w:ascii="仿宋" w:hAnsi="仿宋" w:eastAsia="仿宋" w:cs="仿宋"/>
                <w:color w:val="000000"/>
                <w:kern w:val="0"/>
                <w:sz w:val="18"/>
                <w:szCs w:val="18"/>
              </w:rPr>
              <w:t xml:space="preserve">  </w:t>
            </w:r>
            <w:r>
              <w:rPr>
                <w:rFonts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□村公示栏</w:t>
            </w:r>
          </w:p>
        </w:tc>
        <w:tc>
          <w:tcPr>
            <w:tcW w:w="5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84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49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583" w:type="dxa"/>
            <w:tcBorders>
              <w:top w:val="single" w:color="000000" w:sz="4" w:space="0"/>
              <w:left w:val="single" w:color="000000" w:sz="4" w:space="0"/>
              <w:bottom w:val="single" w:color="000000" w:sz="4" w:space="0"/>
              <w:right w:val="nil"/>
            </w:tcBorders>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63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103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rPr>
                <w:rFonts w:ascii="仿宋" w:hAnsi="仿宋" w:eastAsia="仿宋" w:cs="仿宋"/>
                <w:color w:val="000000"/>
                <w:sz w:val="18"/>
                <w:szCs w:val="18"/>
              </w:rPr>
            </w:pPr>
          </w:p>
        </w:tc>
      </w:tr>
      <w:tr>
        <w:tblPrEx>
          <w:tblCellMar>
            <w:top w:w="0" w:type="dxa"/>
            <w:left w:w="0" w:type="dxa"/>
            <w:bottom w:w="0" w:type="dxa"/>
            <w:right w:w="0" w:type="dxa"/>
          </w:tblCellMar>
        </w:tblPrEx>
        <w:trPr>
          <w:trHeight w:val="1800" w:hRule="atLeast"/>
        </w:trPr>
        <w:tc>
          <w:tcPr>
            <w:tcW w:w="43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ascii="仿宋" w:hAnsi="仿宋" w:eastAsia="仿宋" w:cs="仿宋"/>
                <w:color w:val="000000"/>
                <w:kern w:val="0"/>
                <w:sz w:val="18"/>
                <w:szCs w:val="18"/>
              </w:rPr>
              <w:t>6</w:t>
            </w:r>
          </w:p>
        </w:tc>
        <w:tc>
          <w:tcPr>
            <w:tcW w:w="519"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48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征地补偿安置协议</w:t>
            </w:r>
          </w:p>
        </w:tc>
        <w:tc>
          <w:tcPr>
            <w:tcW w:w="365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根据法律、法规的规定或听证会情况修改征地补偿安置方案后，组织有关部门与拟征收土地的所有权人、使用权人签订征地补偿安置协议。</w:t>
            </w:r>
          </w:p>
        </w:tc>
        <w:tc>
          <w:tcPr>
            <w:tcW w:w="126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《中华人民共和国土地管理法》</w:t>
            </w:r>
          </w:p>
        </w:tc>
        <w:tc>
          <w:tcPr>
            <w:tcW w:w="100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《征地补偿安置协议》签定后及时公开。</w:t>
            </w:r>
            <w:r>
              <w:rPr>
                <w:rFonts w:ascii="仿宋" w:hAnsi="仿宋" w:eastAsia="仿宋" w:cs="仿宋"/>
                <w:color w:val="000000"/>
                <w:kern w:val="0"/>
                <w:sz w:val="18"/>
                <w:szCs w:val="18"/>
              </w:rPr>
              <w:t xml:space="preserve">     </w:t>
            </w:r>
            <w:r>
              <w:rPr>
                <w:rFonts w:hint="eastAsia" w:ascii="仿宋" w:hAnsi="仿宋" w:eastAsia="仿宋" w:cs="仿宋"/>
                <w:color w:val="000000"/>
                <w:kern w:val="0"/>
                <w:sz w:val="18"/>
                <w:szCs w:val="18"/>
              </w:rPr>
              <w:t>公示结束后转为依申请公开。</w:t>
            </w:r>
          </w:p>
        </w:tc>
        <w:tc>
          <w:tcPr>
            <w:tcW w:w="763"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92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5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84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49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583" w:type="dxa"/>
            <w:tcBorders>
              <w:top w:val="single" w:color="000000" w:sz="4" w:space="0"/>
              <w:left w:val="single" w:color="000000" w:sz="4" w:space="0"/>
              <w:bottom w:val="single" w:color="000000" w:sz="4" w:space="0"/>
              <w:right w:val="nil"/>
            </w:tcBorders>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63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103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rPr>
                <w:rFonts w:ascii="仿宋" w:hAnsi="仿宋" w:eastAsia="仿宋" w:cs="仿宋"/>
                <w:color w:val="000000"/>
                <w:sz w:val="18"/>
                <w:szCs w:val="18"/>
              </w:rPr>
            </w:pPr>
          </w:p>
        </w:tc>
      </w:tr>
      <w:tr>
        <w:tblPrEx>
          <w:tblCellMar>
            <w:top w:w="0" w:type="dxa"/>
            <w:left w:w="0" w:type="dxa"/>
            <w:bottom w:w="0" w:type="dxa"/>
            <w:right w:w="0" w:type="dxa"/>
          </w:tblCellMar>
        </w:tblPrEx>
        <w:trPr>
          <w:trHeight w:val="2200" w:hRule="atLeast"/>
        </w:trPr>
        <w:tc>
          <w:tcPr>
            <w:tcW w:w="43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ascii="仿宋" w:hAnsi="仿宋" w:eastAsia="仿宋" w:cs="仿宋"/>
                <w:color w:val="000000"/>
                <w:kern w:val="0"/>
                <w:sz w:val="18"/>
                <w:szCs w:val="18"/>
              </w:rPr>
              <w:t>7</w:t>
            </w:r>
          </w:p>
        </w:tc>
        <w:tc>
          <w:tcPr>
            <w:tcW w:w="519"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ascii="仿宋" w:hAnsi="仿宋" w:eastAsia="仿宋" w:cs="仿宋"/>
                <w:color w:val="000000"/>
                <w:kern w:val="0"/>
                <w:sz w:val="18"/>
                <w:szCs w:val="18"/>
              </w:rPr>
              <w:t xml:space="preserve"> </w:t>
            </w:r>
            <w:r>
              <w:rPr>
                <w:rFonts w:hint="eastAsia" w:ascii="仿宋" w:hAnsi="仿宋" w:eastAsia="仿宋" w:cs="仿宋"/>
                <w:color w:val="000000"/>
                <w:kern w:val="0"/>
                <w:sz w:val="18"/>
                <w:szCs w:val="18"/>
              </w:rPr>
              <w:t>三、征地审查报批</w:t>
            </w:r>
          </w:p>
        </w:tc>
        <w:tc>
          <w:tcPr>
            <w:tcW w:w="48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征地报批材料</w:t>
            </w:r>
          </w:p>
        </w:tc>
        <w:tc>
          <w:tcPr>
            <w:tcW w:w="365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县（市、区）人民政府按照建设用地审查报批有关规定，组织用地报批过程中的相关报批材料予以公开。</w:t>
            </w:r>
            <w:r>
              <w:rPr>
                <w:rFonts w:ascii="仿宋" w:hAnsi="仿宋" w:eastAsia="仿宋" w:cs="仿宋"/>
                <w:color w:val="000000"/>
                <w:kern w:val="0"/>
                <w:sz w:val="18"/>
                <w:szCs w:val="18"/>
              </w:rPr>
              <w:br w:type="textWrapping"/>
            </w:r>
            <w:r>
              <w:rPr>
                <w:rFonts w:ascii="仿宋" w:hAnsi="仿宋" w:eastAsia="仿宋" w:cs="仿宋"/>
                <w:color w:val="000000"/>
                <w:kern w:val="0"/>
                <w:sz w:val="18"/>
                <w:szCs w:val="18"/>
              </w:rPr>
              <w:t>1.</w:t>
            </w:r>
            <w:r>
              <w:rPr>
                <w:rFonts w:hint="eastAsia" w:ascii="仿宋" w:hAnsi="仿宋" w:eastAsia="仿宋" w:cs="仿宋"/>
                <w:color w:val="000000"/>
                <w:kern w:val="0"/>
                <w:sz w:val="18"/>
                <w:szCs w:val="18"/>
              </w:rPr>
              <w:t>县（市、区）人民政府建设用地请示；</w:t>
            </w:r>
            <w:r>
              <w:rPr>
                <w:rFonts w:ascii="仿宋" w:hAnsi="仿宋" w:eastAsia="仿宋" w:cs="仿宋"/>
                <w:color w:val="000000"/>
                <w:kern w:val="0"/>
                <w:sz w:val="18"/>
                <w:szCs w:val="18"/>
              </w:rPr>
              <w:br w:type="textWrapping"/>
            </w:r>
            <w:r>
              <w:rPr>
                <w:rFonts w:ascii="仿宋" w:hAnsi="仿宋" w:eastAsia="仿宋" w:cs="仿宋"/>
                <w:color w:val="000000"/>
                <w:kern w:val="0"/>
                <w:sz w:val="18"/>
                <w:szCs w:val="18"/>
              </w:rPr>
              <w:t>2.</w:t>
            </w:r>
            <w:r>
              <w:rPr>
                <w:rFonts w:hint="eastAsia" w:ascii="仿宋" w:hAnsi="仿宋" w:eastAsia="仿宋" w:cs="仿宋"/>
                <w:color w:val="000000"/>
                <w:kern w:val="0"/>
                <w:sz w:val="18"/>
                <w:szCs w:val="18"/>
              </w:rPr>
              <w:t>县（市、区）自然资源主管部门建设用地审查意见；</w:t>
            </w:r>
            <w:r>
              <w:rPr>
                <w:rFonts w:ascii="仿宋" w:hAnsi="仿宋" w:eastAsia="仿宋" w:cs="仿宋"/>
                <w:color w:val="000000"/>
                <w:kern w:val="0"/>
                <w:sz w:val="18"/>
                <w:szCs w:val="18"/>
              </w:rPr>
              <w:br w:type="textWrapping"/>
            </w:r>
            <w:r>
              <w:rPr>
                <w:rFonts w:ascii="仿宋" w:hAnsi="仿宋" w:eastAsia="仿宋" w:cs="仿宋"/>
                <w:color w:val="000000"/>
                <w:kern w:val="0"/>
                <w:sz w:val="18"/>
                <w:szCs w:val="18"/>
              </w:rPr>
              <w:t>3.</w:t>
            </w:r>
            <w:r>
              <w:rPr>
                <w:rFonts w:hint="eastAsia" w:ascii="仿宋" w:hAnsi="仿宋" w:eastAsia="仿宋" w:cs="仿宋"/>
                <w:color w:val="000000"/>
                <w:kern w:val="0"/>
                <w:sz w:val="18"/>
                <w:szCs w:val="18"/>
              </w:rPr>
              <w:t>建设用地呈报说明书、农用地转用方案、补充耕地方案、征收土地方案、供地方案；</w:t>
            </w:r>
            <w:r>
              <w:rPr>
                <w:rFonts w:ascii="仿宋" w:hAnsi="仿宋" w:eastAsia="仿宋" w:cs="仿宋"/>
                <w:color w:val="000000"/>
                <w:kern w:val="0"/>
                <w:sz w:val="18"/>
                <w:szCs w:val="18"/>
              </w:rPr>
              <w:br w:type="textWrapping"/>
            </w:r>
            <w:r>
              <w:rPr>
                <w:rFonts w:ascii="仿宋" w:hAnsi="仿宋" w:eastAsia="仿宋" w:cs="仿宋"/>
                <w:color w:val="000000"/>
                <w:kern w:val="0"/>
                <w:sz w:val="18"/>
                <w:szCs w:val="18"/>
              </w:rPr>
              <w:t>4.</w:t>
            </w:r>
            <w:r>
              <w:rPr>
                <w:rFonts w:hint="eastAsia" w:ascii="仿宋" w:hAnsi="仿宋" w:eastAsia="仿宋" w:cs="仿宋"/>
                <w:color w:val="000000"/>
                <w:kern w:val="0"/>
                <w:sz w:val="18"/>
                <w:szCs w:val="18"/>
              </w:rPr>
              <w:t>土地勘测定界图（涉及国家秘密的项目除外；图件应按有关法律法规规定予以技术处理）。</w:t>
            </w:r>
          </w:p>
        </w:tc>
        <w:tc>
          <w:tcPr>
            <w:tcW w:w="126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ascii="仿宋" w:hAnsi="仿宋" w:eastAsia="仿宋" w:cs="仿宋"/>
                <w:color w:val="000000"/>
                <w:kern w:val="0"/>
                <w:sz w:val="18"/>
                <w:szCs w:val="18"/>
              </w:rPr>
              <w:t>1.</w:t>
            </w:r>
            <w:r>
              <w:rPr>
                <w:rFonts w:hint="eastAsia" w:ascii="仿宋" w:hAnsi="仿宋" w:eastAsia="仿宋" w:cs="仿宋"/>
                <w:color w:val="000000"/>
                <w:kern w:val="0"/>
                <w:sz w:val="18"/>
                <w:szCs w:val="18"/>
              </w:rPr>
              <w:t>《中华人民共和国政府信息公开条例》；</w:t>
            </w:r>
            <w:r>
              <w:rPr>
                <w:rFonts w:ascii="仿宋" w:hAnsi="仿宋" w:eastAsia="仿宋" w:cs="仿宋"/>
                <w:color w:val="000000"/>
                <w:kern w:val="0"/>
                <w:sz w:val="18"/>
                <w:szCs w:val="18"/>
              </w:rPr>
              <w:br w:type="textWrapping"/>
            </w:r>
            <w:r>
              <w:rPr>
                <w:rFonts w:ascii="仿宋" w:hAnsi="仿宋" w:eastAsia="仿宋" w:cs="仿宋"/>
                <w:color w:val="000000"/>
                <w:kern w:val="0"/>
                <w:sz w:val="18"/>
                <w:szCs w:val="18"/>
              </w:rPr>
              <w:t>2.</w:t>
            </w:r>
            <w:r>
              <w:rPr>
                <w:rFonts w:hint="eastAsia" w:ascii="仿宋" w:hAnsi="仿宋" w:eastAsia="仿宋" w:cs="仿宋"/>
                <w:color w:val="000000"/>
                <w:kern w:val="0"/>
                <w:sz w:val="18"/>
                <w:szCs w:val="18"/>
              </w:rPr>
              <w:t>《国土资源部办公厅关于进一步做好市县征地信息公开工作有关问题的通知》（国土资厅发〔</w:t>
            </w:r>
            <w:r>
              <w:rPr>
                <w:rFonts w:ascii="仿宋" w:hAnsi="仿宋" w:eastAsia="仿宋" w:cs="仿宋"/>
                <w:color w:val="000000"/>
                <w:kern w:val="0"/>
                <w:sz w:val="18"/>
                <w:szCs w:val="18"/>
              </w:rPr>
              <w:t>2014</w:t>
            </w:r>
            <w:r>
              <w:rPr>
                <w:rFonts w:hint="eastAsia" w:ascii="仿宋" w:hAnsi="仿宋" w:eastAsia="仿宋" w:cs="仿宋"/>
                <w:color w:val="000000"/>
                <w:kern w:val="0"/>
                <w:sz w:val="18"/>
                <w:szCs w:val="18"/>
              </w:rPr>
              <w:t>〕</w:t>
            </w:r>
            <w:r>
              <w:rPr>
                <w:rFonts w:ascii="仿宋" w:hAnsi="仿宋" w:eastAsia="仿宋" w:cs="仿宋"/>
                <w:color w:val="000000"/>
                <w:kern w:val="0"/>
                <w:sz w:val="18"/>
                <w:szCs w:val="18"/>
              </w:rPr>
              <w:t>29</w:t>
            </w:r>
            <w:r>
              <w:rPr>
                <w:rFonts w:hint="eastAsia" w:ascii="仿宋" w:hAnsi="仿宋" w:eastAsia="仿宋" w:cs="仿宋"/>
                <w:color w:val="000000"/>
                <w:kern w:val="0"/>
                <w:sz w:val="18"/>
                <w:szCs w:val="18"/>
              </w:rPr>
              <w:t>号）</w:t>
            </w:r>
          </w:p>
        </w:tc>
        <w:tc>
          <w:tcPr>
            <w:tcW w:w="100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收到征地批准文件之日起</w:t>
            </w:r>
            <w:r>
              <w:rPr>
                <w:rFonts w:ascii="仿宋" w:hAnsi="仿宋" w:eastAsia="仿宋" w:cs="仿宋"/>
                <w:color w:val="000000"/>
                <w:kern w:val="0"/>
                <w:sz w:val="18"/>
                <w:szCs w:val="18"/>
              </w:rPr>
              <w:t>10</w:t>
            </w:r>
            <w:r>
              <w:rPr>
                <w:rFonts w:hint="eastAsia" w:ascii="仿宋" w:hAnsi="仿宋" w:eastAsia="仿宋" w:cs="仿宋"/>
                <w:color w:val="000000"/>
                <w:kern w:val="0"/>
                <w:sz w:val="18"/>
                <w:szCs w:val="18"/>
              </w:rPr>
              <w:t>个工作日内公开。</w:t>
            </w:r>
          </w:p>
        </w:tc>
        <w:tc>
          <w:tcPr>
            <w:tcW w:w="763"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师庄乡人民政府、师庄乡国土所</w:t>
            </w:r>
          </w:p>
        </w:tc>
        <w:tc>
          <w:tcPr>
            <w:tcW w:w="927"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□政务服务中心</w:t>
            </w:r>
            <w:r>
              <w:rPr>
                <w:rFonts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□便民服务站</w:t>
            </w:r>
            <w:r>
              <w:rPr>
                <w:rFonts w:ascii="仿宋" w:hAnsi="仿宋" w:eastAsia="仿宋" w:cs="仿宋"/>
                <w:color w:val="000000"/>
                <w:kern w:val="0"/>
                <w:sz w:val="18"/>
                <w:szCs w:val="18"/>
              </w:rPr>
              <w:t xml:space="preserve">  </w:t>
            </w:r>
            <w:r>
              <w:rPr>
                <w:rFonts w:hint="eastAsia" w:ascii="仿宋" w:hAnsi="仿宋" w:eastAsia="仿宋" w:cs="仿宋"/>
                <w:color w:val="000000"/>
                <w:kern w:val="0"/>
                <w:sz w:val="18"/>
                <w:szCs w:val="18"/>
              </w:rPr>
              <w:t>□入户</w:t>
            </w:r>
            <w:r>
              <w:rPr>
                <w:rFonts w:ascii="仿宋" w:hAnsi="仿宋" w:eastAsia="仿宋" w:cs="仿宋"/>
                <w:color w:val="000000"/>
                <w:kern w:val="0"/>
                <w:sz w:val="18"/>
                <w:szCs w:val="18"/>
              </w:rPr>
              <w:t>/</w:t>
            </w:r>
            <w:r>
              <w:rPr>
                <w:rFonts w:hint="eastAsia" w:ascii="仿宋" w:hAnsi="仿宋" w:eastAsia="仿宋" w:cs="仿宋"/>
                <w:color w:val="000000"/>
                <w:kern w:val="0"/>
                <w:sz w:val="18"/>
                <w:szCs w:val="18"/>
              </w:rPr>
              <w:t>现场</w:t>
            </w:r>
            <w:r>
              <w:rPr>
                <w:rFonts w:ascii="仿宋" w:hAnsi="仿宋" w:eastAsia="仿宋" w:cs="仿宋"/>
                <w:color w:val="000000"/>
                <w:kern w:val="0"/>
                <w:sz w:val="18"/>
                <w:szCs w:val="18"/>
              </w:rPr>
              <w:t xml:space="preserve">  </w:t>
            </w:r>
            <w:r>
              <w:rPr>
                <w:rFonts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□村公示栏</w:t>
            </w:r>
          </w:p>
        </w:tc>
        <w:tc>
          <w:tcPr>
            <w:tcW w:w="5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84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49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583" w:type="dxa"/>
            <w:tcBorders>
              <w:top w:val="single" w:color="000000" w:sz="4" w:space="0"/>
              <w:left w:val="single" w:color="000000" w:sz="4" w:space="0"/>
              <w:bottom w:val="single" w:color="000000" w:sz="4" w:space="0"/>
              <w:right w:val="nil"/>
            </w:tcBorders>
            <w:tcMar>
              <w:top w:w="15" w:type="dxa"/>
              <w:left w:w="15" w:type="dxa"/>
              <w:right w:w="15" w:type="dxa"/>
            </w:tcMar>
            <w:vAlign w:val="center"/>
          </w:tcPr>
          <w:p>
            <w:pPr>
              <w:jc w:val="center"/>
              <w:rPr>
                <w:rFonts w:ascii="仿宋" w:hAnsi="仿宋" w:eastAsia="仿宋" w:cs="仿宋"/>
                <w:color w:val="000000"/>
                <w:sz w:val="18"/>
                <w:szCs w:val="18"/>
              </w:rPr>
            </w:pPr>
          </w:p>
        </w:tc>
        <w:tc>
          <w:tcPr>
            <w:tcW w:w="63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103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rPr>
                <w:rFonts w:ascii="仿宋" w:hAnsi="仿宋" w:eastAsia="仿宋" w:cs="仿宋"/>
                <w:color w:val="000000"/>
                <w:sz w:val="18"/>
                <w:szCs w:val="18"/>
              </w:rPr>
            </w:pPr>
          </w:p>
        </w:tc>
      </w:tr>
      <w:tr>
        <w:tblPrEx>
          <w:tblCellMar>
            <w:top w:w="0" w:type="dxa"/>
            <w:left w:w="0" w:type="dxa"/>
            <w:bottom w:w="0" w:type="dxa"/>
            <w:right w:w="0" w:type="dxa"/>
          </w:tblCellMar>
        </w:tblPrEx>
        <w:trPr>
          <w:trHeight w:val="2160" w:hRule="atLeast"/>
        </w:trPr>
        <w:tc>
          <w:tcPr>
            <w:tcW w:w="43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ascii="仿宋" w:hAnsi="仿宋" w:eastAsia="仿宋" w:cs="仿宋"/>
                <w:color w:val="000000"/>
                <w:kern w:val="0"/>
                <w:sz w:val="18"/>
                <w:szCs w:val="18"/>
              </w:rPr>
              <w:t>8</w:t>
            </w:r>
          </w:p>
        </w:tc>
        <w:tc>
          <w:tcPr>
            <w:tcW w:w="519"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48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征地批准文件</w:t>
            </w:r>
          </w:p>
        </w:tc>
        <w:tc>
          <w:tcPr>
            <w:tcW w:w="365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有权一级人民政府批准用地的批复文件、地方人民政府转发批复文件应予以公开。</w:t>
            </w:r>
            <w:r>
              <w:rPr>
                <w:rFonts w:ascii="仿宋" w:hAnsi="仿宋" w:eastAsia="仿宋" w:cs="仿宋"/>
                <w:color w:val="000000"/>
                <w:kern w:val="0"/>
                <w:sz w:val="18"/>
                <w:szCs w:val="18"/>
              </w:rPr>
              <w:t xml:space="preserve"> </w:t>
            </w:r>
            <w:r>
              <w:rPr>
                <w:rFonts w:ascii="仿宋" w:hAnsi="仿宋" w:eastAsia="仿宋" w:cs="仿宋"/>
                <w:color w:val="000000"/>
                <w:kern w:val="0"/>
                <w:sz w:val="18"/>
                <w:szCs w:val="18"/>
              </w:rPr>
              <w:br w:type="textWrapping"/>
            </w:r>
            <w:r>
              <w:rPr>
                <w:rFonts w:ascii="仿宋" w:hAnsi="仿宋" w:eastAsia="仿宋" w:cs="仿宋"/>
                <w:color w:val="000000"/>
                <w:kern w:val="0"/>
                <w:sz w:val="18"/>
                <w:szCs w:val="18"/>
              </w:rPr>
              <w:t>1.</w:t>
            </w:r>
            <w:r>
              <w:rPr>
                <w:rFonts w:hint="eastAsia" w:ascii="仿宋" w:hAnsi="仿宋" w:eastAsia="仿宋" w:cs="仿宋"/>
                <w:color w:val="000000"/>
                <w:kern w:val="0"/>
                <w:sz w:val="18"/>
                <w:szCs w:val="18"/>
              </w:rPr>
              <w:t>国务院批准用地批复文件（指用地由国务院批准）；</w:t>
            </w:r>
            <w:r>
              <w:rPr>
                <w:rFonts w:ascii="仿宋" w:hAnsi="仿宋" w:eastAsia="仿宋" w:cs="仿宋"/>
                <w:color w:val="000000"/>
                <w:kern w:val="0"/>
                <w:sz w:val="18"/>
                <w:szCs w:val="18"/>
              </w:rPr>
              <w:br w:type="textWrapping"/>
            </w:r>
            <w:r>
              <w:rPr>
                <w:rFonts w:ascii="仿宋" w:hAnsi="仿宋" w:eastAsia="仿宋" w:cs="仿宋"/>
                <w:color w:val="000000"/>
                <w:kern w:val="0"/>
                <w:sz w:val="18"/>
                <w:szCs w:val="18"/>
              </w:rPr>
              <w:t>2.</w:t>
            </w:r>
            <w:r>
              <w:rPr>
                <w:rFonts w:hint="eastAsia" w:ascii="仿宋" w:hAnsi="仿宋" w:eastAsia="仿宋" w:cs="仿宋"/>
                <w:color w:val="000000"/>
                <w:kern w:val="0"/>
                <w:sz w:val="18"/>
                <w:szCs w:val="18"/>
              </w:rPr>
              <w:t>省级人民政府批准用地批复文件（指用地由省级人民政府批准）；</w:t>
            </w:r>
            <w:r>
              <w:rPr>
                <w:rFonts w:ascii="仿宋" w:hAnsi="仿宋" w:eastAsia="仿宋" w:cs="仿宋"/>
                <w:color w:val="000000"/>
                <w:kern w:val="0"/>
                <w:sz w:val="18"/>
                <w:szCs w:val="18"/>
              </w:rPr>
              <w:br w:type="textWrapping"/>
            </w:r>
            <w:r>
              <w:rPr>
                <w:rFonts w:ascii="仿宋" w:hAnsi="仿宋" w:eastAsia="仿宋" w:cs="仿宋"/>
                <w:color w:val="000000"/>
                <w:kern w:val="0"/>
                <w:sz w:val="18"/>
                <w:szCs w:val="18"/>
              </w:rPr>
              <w:t>3.</w:t>
            </w:r>
            <w:r>
              <w:rPr>
                <w:rFonts w:hint="eastAsia" w:ascii="仿宋" w:hAnsi="仿宋" w:eastAsia="仿宋" w:cs="仿宋"/>
                <w:color w:val="000000"/>
                <w:kern w:val="0"/>
                <w:sz w:val="18"/>
                <w:szCs w:val="18"/>
              </w:rPr>
              <w:t>国务院批准城市用地后省级人民政府审核同意实施方案文件；</w:t>
            </w:r>
            <w:r>
              <w:rPr>
                <w:rFonts w:ascii="仿宋" w:hAnsi="仿宋" w:eastAsia="仿宋" w:cs="仿宋"/>
                <w:color w:val="000000"/>
                <w:kern w:val="0"/>
                <w:sz w:val="18"/>
                <w:szCs w:val="18"/>
              </w:rPr>
              <w:br w:type="textWrapping"/>
            </w:r>
            <w:r>
              <w:rPr>
                <w:rFonts w:ascii="仿宋" w:hAnsi="仿宋" w:eastAsia="仿宋" w:cs="仿宋"/>
                <w:color w:val="000000"/>
                <w:kern w:val="0"/>
                <w:sz w:val="18"/>
                <w:szCs w:val="18"/>
              </w:rPr>
              <w:t>4.</w:t>
            </w:r>
            <w:r>
              <w:rPr>
                <w:rFonts w:hint="eastAsia" w:ascii="仿宋" w:hAnsi="仿宋" w:eastAsia="仿宋" w:cs="仿宋"/>
                <w:color w:val="000000"/>
                <w:kern w:val="0"/>
                <w:sz w:val="18"/>
                <w:szCs w:val="18"/>
              </w:rPr>
              <w:t>地方人民政府转发用地批复文件；</w:t>
            </w:r>
            <w:r>
              <w:rPr>
                <w:rFonts w:ascii="仿宋" w:hAnsi="仿宋" w:eastAsia="仿宋" w:cs="仿宋"/>
                <w:color w:val="000000"/>
                <w:kern w:val="0"/>
                <w:sz w:val="18"/>
                <w:szCs w:val="18"/>
              </w:rPr>
              <w:br w:type="textWrapping"/>
            </w:r>
            <w:r>
              <w:rPr>
                <w:rFonts w:ascii="仿宋" w:hAnsi="仿宋" w:eastAsia="仿宋" w:cs="仿宋"/>
                <w:color w:val="000000"/>
                <w:kern w:val="0"/>
                <w:sz w:val="18"/>
                <w:szCs w:val="18"/>
              </w:rPr>
              <w:t>5.</w:t>
            </w:r>
            <w:r>
              <w:rPr>
                <w:rFonts w:hint="eastAsia" w:ascii="仿宋" w:hAnsi="仿宋" w:eastAsia="仿宋" w:cs="仿宋"/>
                <w:color w:val="000000"/>
                <w:kern w:val="0"/>
                <w:sz w:val="18"/>
                <w:szCs w:val="18"/>
              </w:rPr>
              <w:t>其他用地批准文件。</w:t>
            </w:r>
          </w:p>
        </w:tc>
        <w:tc>
          <w:tcPr>
            <w:tcW w:w="126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ascii="仿宋" w:hAnsi="仿宋" w:eastAsia="仿宋" w:cs="仿宋"/>
                <w:color w:val="000000"/>
                <w:kern w:val="0"/>
                <w:sz w:val="18"/>
                <w:szCs w:val="18"/>
              </w:rPr>
              <w:t>1.</w:t>
            </w:r>
            <w:r>
              <w:rPr>
                <w:rFonts w:hint="eastAsia" w:ascii="仿宋" w:hAnsi="仿宋" w:eastAsia="仿宋" w:cs="仿宋"/>
                <w:color w:val="000000"/>
                <w:kern w:val="0"/>
                <w:sz w:val="18"/>
                <w:szCs w:val="18"/>
              </w:rPr>
              <w:t>《中华人民共和国土地管理法》；</w:t>
            </w:r>
            <w:r>
              <w:rPr>
                <w:rFonts w:ascii="仿宋" w:hAnsi="仿宋" w:eastAsia="仿宋" w:cs="仿宋"/>
                <w:color w:val="000000"/>
                <w:kern w:val="0"/>
                <w:sz w:val="18"/>
                <w:szCs w:val="18"/>
              </w:rPr>
              <w:br w:type="textWrapping"/>
            </w:r>
            <w:r>
              <w:rPr>
                <w:rFonts w:ascii="仿宋" w:hAnsi="仿宋" w:eastAsia="仿宋" w:cs="仿宋"/>
                <w:color w:val="000000"/>
                <w:kern w:val="0"/>
                <w:sz w:val="18"/>
                <w:szCs w:val="18"/>
              </w:rPr>
              <w:t>2.</w:t>
            </w:r>
            <w:r>
              <w:rPr>
                <w:rFonts w:hint="eastAsia" w:ascii="仿宋" w:hAnsi="仿宋" w:eastAsia="仿宋" w:cs="仿宋"/>
                <w:color w:val="000000"/>
                <w:kern w:val="0"/>
                <w:sz w:val="18"/>
                <w:szCs w:val="18"/>
              </w:rPr>
              <w:t>《中华人民共和国政府信息公开条例》</w:t>
            </w:r>
          </w:p>
        </w:tc>
        <w:tc>
          <w:tcPr>
            <w:tcW w:w="100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收到征地批准文件之日起</w:t>
            </w:r>
            <w:r>
              <w:rPr>
                <w:rFonts w:ascii="仿宋" w:hAnsi="仿宋" w:eastAsia="仿宋" w:cs="仿宋"/>
                <w:color w:val="000000"/>
                <w:kern w:val="0"/>
                <w:sz w:val="18"/>
                <w:szCs w:val="18"/>
              </w:rPr>
              <w:t>10</w:t>
            </w:r>
            <w:r>
              <w:rPr>
                <w:rFonts w:hint="eastAsia" w:ascii="仿宋" w:hAnsi="仿宋" w:eastAsia="仿宋" w:cs="仿宋"/>
                <w:color w:val="000000"/>
                <w:kern w:val="0"/>
                <w:sz w:val="18"/>
                <w:szCs w:val="18"/>
              </w:rPr>
              <w:t>个工作日内公开。</w:t>
            </w:r>
          </w:p>
        </w:tc>
        <w:tc>
          <w:tcPr>
            <w:tcW w:w="763"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92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5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84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49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583" w:type="dxa"/>
            <w:tcBorders>
              <w:top w:val="single" w:color="000000" w:sz="4" w:space="0"/>
              <w:left w:val="single" w:color="000000" w:sz="4" w:space="0"/>
              <w:bottom w:val="single" w:color="000000" w:sz="4" w:space="0"/>
              <w:right w:val="nil"/>
            </w:tcBorders>
            <w:tcMar>
              <w:top w:w="15" w:type="dxa"/>
              <w:left w:w="15" w:type="dxa"/>
              <w:right w:w="15" w:type="dxa"/>
            </w:tcMar>
            <w:vAlign w:val="center"/>
          </w:tcPr>
          <w:p>
            <w:pPr>
              <w:jc w:val="center"/>
              <w:rPr>
                <w:rFonts w:ascii="仿宋" w:hAnsi="仿宋" w:eastAsia="仿宋" w:cs="仿宋"/>
                <w:color w:val="000000"/>
                <w:sz w:val="18"/>
                <w:szCs w:val="18"/>
              </w:rPr>
            </w:pPr>
          </w:p>
        </w:tc>
        <w:tc>
          <w:tcPr>
            <w:tcW w:w="63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103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rPr>
                <w:rFonts w:ascii="仿宋" w:hAnsi="仿宋" w:eastAsia="仿宋" w:cs="仿宋"/>
                <w:color w:val="000000"/>
                <w:sz w:val="18"/>
                <w:szCs w:val="18"/>
              </w:rPr>
            </w:pPr>
          </w:p>
        </w:tc>
      </w:tr>
      <w:tr>
        <w:tblPrEx>
          <w:tblCellMar>
            <w:top w:w="0" w:type="dxa"/>
            <w:left w:w="0" w:type="dxa"/>
            <w:bottom w:w="0" w:type="dxa"/>
            <w:right w:w="0" w:type="dxa"/>
          </w:tblCellMar>
        </w:tblPrEx>
        <w:trPr>
          <w:trHeight w:val="1060" w:hRule="atLeast"/>
        </w:trPr>
        <w:tc>
          <w:tcPr>
            <w:tcW w:w="43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ascii="仿宋" w:hAnsi="仿宋" w:eastAsia="仿宋" w:cs="仿宋"/>
                <w:color w:val="000000"/>
                <w:kern w:val="0"/>
                <w:sz w:val="18"/>
                <w:szCs w:val="18"/>
              </w:rPr>
              <w:t>9</w:t>
            </w:r>
          </w:p>
        </w:tc>
        <w:tc>
          <w:tcPr>
            <w:tcW w:w="519"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四、征地组织实施</w:t>
            </w:r>
          </w:p>
        </w:tc>
        <w:tc>
          <w:tcPr>
            <w:tcW w:w="48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征收土地公告</w:t>
            </w:r>
          </w:p>
        </w:tc>
        <w:tc>
          <w:tcPr>
            <w:tcW w:w="365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土地征收批准后，县（市、区）人民政府拟定征收土地公告并予以公开。</w:t>
            </w:r>
            <w:r>
              <w:rPr>
                <w:rFonts w:ascii="仿宋" w:hAnsi="仿宋" w:eastAsia="仿宋" w:cs="仿宋"/>
                <w:color w:val="000000"/>
                <w:kern w:val="0"/>
                <w:sz w:val="18"/>
                <w:szCs w:val="18"/>
              </w:rPr>
              <w:br w:type="textWrapping"/>
            </w:r>
            <w:r>
              <w:rPr>
                <w:rFonts w:ascii="仿宋" w:hAnsi="仿宋" w:eastAsia="仿宋" w:cs="仿宋"/>
                <w:color w:val="000000"/>
                <w:kern w:val="0"/>
                <w:sz w:val="18"/>
                <w:szCs w:val="18"/>
              </w:rPr>
              <w:t>1.</w:t>
            </w:r>
            <w:r>
              <w:rPr>
                <w:rFonts w:hint="eastAsia" w:ascii="仿宋" w:hAnsi="仿宋" w:eastAsia="仿宋" w:cs="仿宋"/>
                <w:color w:val="000000"/>
                <w:kern w:val="0"/>
                <w:sz w:val="18"/>
                <w:szCs w:val="18"/>
              </w:rPr>
              <w:t>办理征地补偿登记的期限、地点和要求；</w:t>
            </w:r>
            <w:r>
              <w:rPr>
                <w:rFonts w:ascii="仿宋" w:hAnsi="仿宋" w:eastAsia="仿宋" w:cs="仿宋"/>
                <w:color w:val="000000"/>
                <w:kern w:val="0"/>
                <w:sz w:val="18"/>
                <w:szCs w:val="18"/>
              </w:rPr>
              <w:br w:type="textWrapping"/>
            </w:r>
            <w:r>
              <w:rPr>
                <w:rFonts w:ascii="仿宋" w:hAnsi="仿宋" w:eastAsia="仿宋" w:cs="仿宋"/>
                <w:color w:val="000000"/>
                <w:kern w:val="0"/>
                <w:sz w:val="18"/>
                <w:szCs w:val="18"/>
              </w:rPr>
              <w:t>2.</w:t>
            </w:r>
            <w:r>
              <w:rPr>
                <w:rFonts w:hint="eastAsia" w:ascii="仿宋" w:hAnsi="仿宋" w:eastAsia="仿宋" w:cs="仿宋"/>
                <w:color w:val="000000"/>
                <w:kern w:val="0"/>
                <w:sz w:val="18"/>
                <w:szCs w:val="18"/>
              </w:rPr>
              <w:t>行政复议、诉讼等救济途径。</w:t>
            </w:r>
          </w:p>
        </w:tc>
        <w:tc>
          <w:tcPr>
            <w:tcW w:w="126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《土地管理法》</w:t>
            </w:r>
          </w:p>
        </w:tc>
        <w:tc>
          <w:tcPr>
            <w:tcW w:w="100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收到征地批准文件之日起</w:t>
            </w:r>
            <w:r>
              <w:rPr>
                <w:rFonts w:ascii="仿宋" w:hAnsi="仿宋" w:eastAsia="仿宋" w:cs="仿宋"/>
                <w:color w:val="000000"/>
                <w:kern w:val="0"/>
                <w:sz w:val="18"/>
                <w:szCs w:val="18"/>
              </w:rPr>
              <w:t>10</w:t>
            </w:r>
            <w:r>
              <w:rPr>
                <w:rFonts w:hint="eastAsia" w:ascii="仿宋" w:hAnsi="仿宋" w:eastAsia="仿宋" w:cs="仿宋"/>
                <w:color w:val="000000"/>
                <w:kern w:val="0"/>
                <w:sz w:val="18"/>
                <w:szCs w:val="18"/>
              </w:rPr>
              <w:t>个工作日内公开。</w:t>
            </w:r>
          </w:p>
        </w:tc>
        <w:tc>
          <w:tcPr>
            <w:tcW w:w="763"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师庄乡人民政府、师庄乡国土所</w:t>
            </w:r>
          </w:p>
        </w:tc>
        <w:tc>
          <w:tcPr>
            <w:tcW w:w="927"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□政务服务中心</w:t>
            </w:r>
            <w:r>
              <w:rPr>
                <w:rFonts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□便民服务站</w:t>
            </w:r>
            <w:r>
              <w:rPr>
                <w:rFonts w:ascii="仿宋" w:hAnsi="仿宋" w:eastAsia="仿宋" w:cs="仿宋"/>
                <w:color w:val="000000"/>
                <w:kern w:val="0"/>
                <w:sz w:val="18"/>
                <w:szCs w:val="18"/>
              </w:rPr>
              <w:t xml:space="preserve">  </w:t>
            </w:r>
            <w:r>
              <w:rPr>
                <w:rFonts w:hint="eastAsia" w:ascii="仿宋" w:hAnsi="仿宋" w:eastAsia="仿宋" w:cs="仿宋"/>
                <w:color w:val="000000"/>
                <w:kern w:val="0"/>
                <w:sz w:val="18"/>
                <w:szCs w:val="18"/>
              </w:rPr>
              <w:t>□入户</w:t>
            </w:r>
            <w:r>
              <w:rPr>
                <w:rFonts w:ascii="仿宋" w:hAnsi="仿宋" w:eastAsia="仿宋" w:cs="仿宋"/>
                <w:color w:val="000000"/>
                <w:kern w:val="0"/>
                <w:sz w:val="18"/>
                <w:szCs w:val="18"/>
              </w:rPr>
              <w:t>/</w:t>
            </w:r>
            <w:r>
              <w:rPr>
                <w:rFonts w:hint="eastAsia" w:ascii="仿宋" w:hAnsi="仿宋" w:eastAsia="仿宋" w:cs="仿宋"/>
                <w:color w:val="000000"/>
                <w:kern w:val="0"/>
                <w:sz w:val="18"/>
                <w:szCs w:val="18"/>
              </w:rPr>
              <w:t>现场</w:t>
            </w:r>
            <w:r>
              <w:rPr>
                <w:rFonts w:ascii="仿宋" w:hAnsi="仿宋" w:eastAsia="仿宋" w:cs="仿宋"/>
                <w:color w:val="000000"/>
                <w:kern w:val="0"/>
                <w:sz w:val="18"/>
                <w:szCs w:val="18"/>
              </w:rPr>
              <w:t xml:space="preserve">  </w:t>
            </w:r>
            <w:r>
              <w:rPr>
                <w:rFonts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□村公示栏</w:t>
            </w:r>
          </w:p>
        </w:tc>
        <w:tc>
          <w:tcPr>
            <w:tcW w:w="5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84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49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583" w:type="dxa"/>
            <w:tcBorders>
              <w:top w:val="single" w:color="000000" w:sz="4" w:space="0"/>
              <w:left w:val="single" w:color="000000" w:sz="4" w:space="0"/>
              <w:bottom w:val="single" w:color="000000" w:sz="4" w:space="0"/>
              <w:right w:val="nil"/>
            </w:tcBorders>
            <w:tcMar>
              <w:top w:w="15" w:type="dxa"/>
              <w:left w:w="15" w:type="dxa"/>
              <w:right w:w="15" w:type="dxa"/>
            </w:tcMar>
            <w:vAlign w:val="center"/>
          </w:tcPr>
          <w:p>
            <w:pPr>
              <w:jc w:val="center"/>
              <w:rPr>
                <w:rFonts w:ascii="仿宋" w:hAnsi="仿宋" w:eastAsia="仿宋" w:cs="仿宋"/>
                <w:color w:val="000000"/>
                <w:sz w:val="18"/>
                <w:szCs w:val="18"/>
              </w:rPr>
            </w:pPr>
          </w:p>
        </w:tc>
        <w:tc>
          <w:tcPr>
            <w:tcW w:w="63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103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rPr>
                <w:rFonts w:ascii="仿宋" w:hAnsi="仿宋" w:eastAsia="仿宋" w:cs="仿宋"/>
                <w:color w:val="000000"/>
                <w:sz w:val="18"/>
                <w:szCs w:val="18"/>
              </w:rPr>
            </w:pPr>
          </w:p>
        </w:tc>
      </w:tr>
      <w:tr>
        <w:tblPrEx>
          <w:tblCellMar>
            <w:top w:w="0" w:type="dxa"/>
            <w:left w:w="0" w:type="dxa"/>
            <w:bottom w:w="0" w:type="dxa"/>
            <w:right w:w="0" w:type="dxa"/>
          </w:tblCellMar>
        </w:tblPrEx>
        <w:trPr>
          <w:trHeight w:val="1500" w:hRule="atLeast"/>
        </w:trPr>
        <w:tc>
          <w:tcPr>
            <w:tcW w:w="43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ascii="仿宋" w:hAnsi="仿宋" w:eastAsia="仿宋" w:cs="仿宋"/>
                <w:color w:val="000000"/>
                <w:kern w:val="0"/>
                <w:sz w:val="18"/>
                <w:szCs w:val="18"/>
              </w:rPr>
              <w:t>10</w:t>
            </w:r>
          </w:p>
        </w:tc>
        <w:tc>
          <w:tcPr>
            <w:tcW w:w="519"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48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征地补偿费用支付</w:t>
            </w:r>
          </w:p>
        </w:tc>
        <w:tc>
          <w:tcPr>
            <w:tcW w:w="365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征地补偿费用支付凭证。</w:t>
            </w:r>
          </w:p>
        </w:tc>
        <w:tc>
          <w:tcPr>
            <w:tcW w:w="126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《中华人民共和国政府信息公开条例》</w:t>
            </w:r>
          </w:p>
        </w:tc>
        <w:tc>
          <w:tcPr>
            <w:tcW w:w="100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获得支付凭证后</w:t>
            </w:r>
            <w:r>
              <w:rPr>
                <w:rFonts w:ascii="仿宋" w:hAnsi="仿宋" w:eastAsia="仿宋" w:cs="仿宋"/>
                <w:color w:val="000000"/>
                <w:kern w:val="0"/>
                <w:sz w:val="18"/>
                <w:szCs w:val="18"/>
              </w:rPr>
              <w:t>5</w:t>
            </w:r>
            <w:r>
              <w:rPr>
                <w:rFonts w:hint="eastAsia" w:ascii="仿宋" w:hAnsi="仿宋" w:eastAsia="仿宋" w:cs="仿宋"/>
                <w:color w:val="000000"/>
                <w:kern w:val="0"/>
                <w:sz w:val="18"/>
                <w:szCs w:val="18"/>
              </w:rPr>
              <w:t>个工作日内予以公开。</w:t>
            </w:r>
          </w:p>
        </w:tc>
        <w:tc>
          <w:tcPr>
            <w:tcW w:w="763"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92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5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84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49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583" w:type="dxa"/>
            <w:tcBorders>
              <w:top w:val="single" w:color="000000" w:sz="4" w:space="0"/>
              <w:left w:val="single" w:color="000000" w:sz="4" w:space="0"/>
              <w:bottom w:val="single" w:color="000000" w:sz="4" w:space="0"/>
              <w:right w:val="nil"/>
            </w:tcBorders>
            <w:tcMar>
              <w:top w:w="15" w:type="dxa"/>
              <w:left w:w="15" w:type="dxa"/>
              <w:right w:w="15" w:type="dxa"/>
            </w:tcMar>
            <w:vAlign w:val="center"/>
          </w:tcPr>
          <w:p>
            <w:pPr>
              <w:jc w:val="center"/>
              <w:rPr>
                <w:rFonts w:ascii="仿宋" w:hAnsi="仿宋" w:eastAsia="仿宋" w:cs="仿宋"/>
                <w:color w:val="000000"/>
                <w:sz w:val="18"/>
                <w:szCs w:val="18"/>
              </w:rPr>
            </w:pPr>
          </w:p>
        </w:tc>
        <w:tc>
          <w:tcPr>
            <w:tcW w:w="63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103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rPr>
                <w:rFonts w:ascii="仿宋" w:hAnsi="仿宋" w:eastAsia="仿宋" w:cs="仿宋"/>
                <w:color w:val="000000"/>
                <w:sz w:val="18"/>
                <w:szCs w:val="18"/>
              </w:rPr>
            </w:pPr>
          </w:p>
        </w:tc>
      </w:tr>
    </w:tbl>
    <w:p>
      <w:pPr>
        <w:rPr>
          <w:rFonts w:ascii="仿宋" w:hAnsi="仿宋" w:eastAsia="仿宋" w:cs="仿宋"/>
          <w:b/>
          <w:bCs/>
          <w:sz w:val="18"/>
          <w:szCs w:val="18"/>
        </w:rPr>
      </w:pPr>
    </w:p>
    <w:p>
      <w:pPr>
        <w:rPr>
          <w:b/>
          <w:bCs/>
          <w:sz w:val="28"/>
          <w:szCs w:val="28"/>
        </w:rPr>
      </w:pPr>
    </w:p>
    <w:p>
      <w:pPr>
        <w:widowControl/>
        <w:jc w:val="center"/>
        <w:textAlignment w:val="center"/>
        <w:rPr>
          <w:rFonts w:ascii="方正小标宋_GBK" w:hAnsi="方正小标宋_GBK" w:eastAsia="方正小标宋_GBK"/>
          <w:b/>
          <w:bCs/>
          <w:kern w:val="44"/>
          <w:sz w:val="30"/>
          <w:szCs w:val="44"/>
        </w:rPr>
      </w:pPr>
      <w:r>
        <w:rPr>
          <w:rFonts w:hint="eastAsia" w:ascii="方正小标宋_GBK" w:hAnsi="方正小标宋_GBK" w:eastAsia="方正小标宋_GBK"/>
          <w:b/>
          <w:bCs/>
          <w:kern w:val="44"/>
          <w:sz w:val="30"/>
          <w:szCs w:val="44"/>
        </w:rPr>
        <w:t>（十一）救灾领域基层政务公开标准目录</w:t>
      </w:r>
    </w:p>
    <w:tbl>
      <w:tblPr>
        <w:tblStyle w:val="5"/>
        <w:tblW w:w="13509" w:type="dxa"/>
        <w:tblInd w:w="0" w:type="dxa"/>
        <w:tblLayout w:type="fixed"/>
        <w:tblCellMar>
          <w:top w:w="0" w:type="dxa"/>
          <w:left w:w="0" w:type="dxa"/>
          <w:bottom w:w="0" w:type="dxa"/>
          <w:right w:w="0" w:type="dxa"/>
        </w:tblCellMar>
      </w:tblPr>
      <w:tblGrid>
        <w:gridCol w:w="563"/>
        <w:gridCol w:w="1131"/>
        <w:gridCol w:w="546"/>
        <w:gridCol w:w="1040"/>
        <w:gridCol w:w="1409"/>
        <w:gridCol w:w="1665"/>
        <w:gridCol w:w="1290"/>
        <w:gridCol w:w="1275"/>
        <w:gridCol w:w="1365"/>
        <w:gridCol w:w="645"/>
        <w:gridCol w:w="465"/>
        <w:gridCol w:w="570"/>
        <w:gridCol w:w="555"/>
        <w:gridCol w:w="510"/>
        <w:gridCol w:w="480"/>
      </w:tblGrid>
      <w:tr>
        <w:tblPrEx>
          <w:tblCellMar>
            <w:top w:w="0" w:type="dxa"/>
            <w:left w:w="0" w:type="dxa"/>
            <w:bottom w:w="0" w:type="dxa"/>
            <w:right w:w="0" w:type="dxa"/>
          </w:tblCellMar>
        </w:tblPrEx>
        <w:trPr>
          <w:trHeight w:val="570" w:hRule="atLeast"/>
        </w:trPr>
        <w:tc>
          <w:tcPr>
            <w:tcW w:w="3280" w:type="dxa"/>
            <w:gridSpan w:val="4"/>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rPr>
              <w:t>公开事项</w:t>
            </w:r>
          </w:p>
        </w:tc>
        <w:tc>
          <w:tcPr>
            <w:tcW w:w="1409"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rPr>
              <w:t>公开内容</w:t>
            </w:r>
          </w:p>
        </w:tc>
        <w:tc>
          <w:tcPr>
            <w:tcW w:w="1665"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rPr>
              <w:t>公开依据</w:t>
            </w:r>
          </w:p>
        </w:tc>
        <w:tc>
          <w:tcPr>
            <w:tcW w:w="1290"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rPr>
              <w:t>公开时限</w:t>
            </w:r>
          </w:p>
        </w:tc>
        <w:tc>
          <w:tcPr>
            <w:tcW w:w="1275"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rPr>
              <w:t>公开主体</w:t>
            </w:r>
          </w:p>
        </w:tc>
        <w:tc>
          <w:tcPr>
            <w:tcW w:w="1365"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rPr>
              <w:t>公开渠道和载体</w:t>
            </w:r>
          </w:p>
        </w:tc>
        <w:tc>
          <w:tcPr>
            <w:tcW w:w="1110"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rPr>
              <w:t>公开对象</w:t>
            </w:r>
          </w:p>
        </w:tc>
        <w:tc>
          <w:tcPr>
            <w:tcW w:w="1125"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rPr>
              <w:t>公开方式</w:t>
            </w:r>
          </w:p>
        </w:tc>
        <w:tc>
          <w:tcPr>
            <w:tcW w:w="990"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rPr>
              <w:t>公开层级</w:t>
            </w:r>
          </w:p>
        </w:tc>
      </w:tr>
      <w:tr>
        <w:tblPrEx>
          <w:tblCellMar>
            <w:top w:w="0" w:type="dxa"/>
            <w:left w:w="0" w:type="dxa"/>
            <w:bottom w:w="0" w:type="dxa"/>
            <w:right w:w="0" w:type="dxa"/>
          </w:tblCellMar>
        </w:tblPrEx>
        <w:trPr>
          <w:trHeight w:val="460" w:hRule="atLeast"/>
        </w:trPr>
        <w:tc>
          <w:tcPr>
            <w:tcW w:w="1694"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rPr>
              <w:t>一级事项</w:t>
            </w:r>
          </w:p>
        </w:tc>
        <w:tc>
          <w:tcPr>
            <w:tcW w:w="158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rPr>
              <w:t>二级事项</w:t>
            </w:r>
          </w:p>
        </w:tc>
        <w:tc>
          <w:tcPr>
            <w:tcW w:w="1409"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黑体" w:hAnsi="黑体" w:eastAsia="黑体" w:cs="黑体"/>
                <w:color w:val="000000"/>
                <w:sz w:val="18"/>
                <w:szCs w:val="18"/>
              </w:rPr>
            </w:pPr>
          </w:p>
        </w:tc>
        <w:tc>
          <w:tcPr>
            <w:tcW w:w="166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黑体" w:hAnsi="黑体" w:eastAsia="黑体" w:cs="黑体"/>
                <w:color w:val="000000"/>
                <w:sz w:val="18"/>
                <w:szCs w:val="18"/>
              </w:rPr>
            </w:pPr>
          </w:p>
        </w:tc>
        <w:tc>
          <w:tcPr>
            <w:tcW w:w="1290"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黑体" w:hAnsi="黑体" w:eastAsia="黑体" w:cs="黑体"/>
                <w:color w:val="000000"/>
                <w:sz w:val="18"/>
                <w:szCs w:val="18"/>
              </w:rPr>
            </w:pPr>
          </w:p>
        </w:tc>
        <w:tc>
          <w:tcPr>
            <w:tcW w:w="127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黑体" w:hAnsi="黑体" w:eastAsia="黑体" w:cs="黑体"/>
                <w:color w:val="000000"/>
                <w:sz w:val="18"/>
                <w:szCs w:val="18"/>
              </w:rPr>
            </w:pPr>
          </w:p>
        </w:tc>
        <w:tc>
          <w:tcPr>
            <w:tcW w:w="136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黑体" w:hAnsi="黑体" w:eastAsia="黑体" w:cs="黑体"/>
                <w:color w:val="000000"/>
                <w:sz w:val="18"/>
                <w:szCs w:val="18"/>
              </w:rPr>
            </w:pPr>
          </w:p>
        </w:tc>
        <w:tc>
          <w:tcPr>
            <w:tcW w:w="64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rPr>
              <w:t>全社会</w:t>
            </w:r>
          </w:p>
        </w:tc>
        <w:tc>
          <w:tcPr>
            <w:tcW w:w="46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rPr>
              <w:t>特定群体</w:t>
            </w:r>
          </w:p>
        </w:tc>
        <w:tc>
          <w:tcPr>
            <w:tcW w:w="57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rPr>
              <w:t>主动</w:t>
            </w:r>
          </w:p>
        </w:tc>
        <w:tc>
          <w:tcPr>
            <w:tcW w:w="55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rPr>
              <w:t>依申请</w:t>
            </w:r>
          </w:p>
        </w:tc>
        <w:tc>
          <w:tcPr>
            <w:tcW w:w="51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rPr>
              <w:t>乡级</w:t>
            </w:r>
          </w:p>
        </w:tc>
        <w:tc>
          <w:tcPr>
            <w:tcW w:w="4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rPr>
              <w:t>村级</w:t>
            </w:r>
          </w:p>
        </w:tc>
      </w:tr>
      <w:tr>
        <w:tblPrEx>
          <w:tblCellMar>
            <w:top w:w="0" w:type="dxa"/>
            <w:left w:w="0" w:type="dxa"/>
            <w:bottom w:w="0" w:type="dxa"/>
            <w:right w:w="0" w:type="dxa"/>
          </w:tblCellMar>
        </w:tblPrEx>
        <w:trPr>
          <w:trHeight w:val="1640" w:hRule="atLeast"/>
        </w:trPr>
        <w:tc>
          <w:tcPr>
            <w:tcW w:w="563"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_GB2312" w:hAnsi="宋体" w:eastAsia="仿宋_GB2312" w:cs="仿宋_GB2312"/>
                <w:b/>
                <w:color w:val="000000"/>
                <w:sz w:val="18"/>
                <w:szCs w:val="18"/>
              </w:rPr>
            </w:pPr>
            <w:r>
              <w:rPr>
                <w:rFonts w:ascii="仿宋_GB2312" w:hAnsi="宋体" w:eastAsia="仿宋_GB2312" w:cs="仿宋_GB2312"/>
                <w:b/>
                <w:color w:val="000000"/>
                <w:kern w:val="0"/>
                <w:sz w:val="18"/>
                <w:szCs w:val="18"/>
              </w:rPr>
              <w:t>1</w:t>
            </w:r>
          </w:p>
        </w:tc>
        <w:tc>
          <w:tcPr>
            <w:tcW w:w="1131"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政策文件</w:t>
            </w:r>
          </w:p>
        </w:tc>
        <w:tc>
          <w:tcPr>
            <w:tcW w:w="54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right"/>
              <w:textAlignment w:val="center"/>
              <w:rPr>
                <w:rFonts w:ascii="仿宋" w:hAnsi="仿宋" w:eastAsia="仿宋" w:cs="仿宋"/>
                <w:color w:val="000000"/>
                <w:sz w:val="18"/>
                <w:szCs w:val="18"/>
              </w:rPr>
            </w:pPr>
            <w:r>
              <w:rPr>
                <w:rFonts w:ascii="仿宋" w:hAnsi="仿宋" w:eastAsia="仿宋" w:cs="仿宋"/>
                <w:color w:val="000000"/>
                <w:kern w:val="0"/>
                <w:sz w:val="18"/>
                <w:szCs w:val="18"/>
              </w:rPr>
              <w:t>1</w:t>
            </w:r>
          </w:p>
        </w:tc>
        <w:tc>
          <w:tcPr>
            <w:tcW w:w="104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法律法规</w:t>
            </w:r>
          </w:p>
        </w:tc>
        <w:tc>
          <w:tcPr>
            <w:tcW w:w="140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与救灾有关的法律、法规</w:t>
            </w:r>
          </w:p>
        </w:tc>
        <w:tc>
          <w:tcPr>
            <w:tcW w:w="166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《中华人民共和国政府信息公开条例》</w:t>
            </w:r>
            <w:r>
              <w:rPr>
                <w:rFonts w:ascii="仿宋" w:hAnsi="仿宋" w:eastAsia="仿宋" w:cs="仿宋"/>
                <w:color w:val="000000"/>
                <w:kern w:val="0"/>
                <w:sz w:val="18"/>
                <w:szCs w:val="18"/>
              </w:rPr>
              <w:t>(</w:t>
            </w:r>
            <w:r>
              <w:rPr>
                <w:rFonts w:hint="eastAsia" w:ascii="仿宋" w:hAnsi="仿宋" w:eastAsia="仿宋" w:cs="仿宋"/>
                <w:color w:val="000000"/>
                <w:kern w:val="0"/>
                <w:sz w:val="18"/>
                <w:szCs w:val="18"/>
              </w:rPr>
              <w:t>国务院令第</w:t>
            </w:r>
            <w:r>
              <w:rPr>
                <w:rFonts w:ascii="仿宋" w:hAnsi="仿宋" w:eastAsia="仿宋" w:cs="仿宋"/>
                <w:color w:val="000000"/>
                <w:kern w:val="0"/>
                <w:sz w:val="18"/>
                <w:szCs w:val="18"/>
              </w:rPr>
              <w:t>711</w:t>
            </w:r>
            <w:r>
              <w:rPr>
                <w:rFonts w:hint="eastAsia" w:ascii="仿宋" w:hAnsi="仿宋" w:eastAsia="仿宋" w:cs="仿宋"/>
                <w:color w:val="000000"/>
                <w:kern w:val="0"/>
                <w:sz w:val="18"/>
                <w:szCs w:val="18"/>
              </w:rPr>
              <w:t>号）</w:t>
            </w:r>
          </w:p>
        </w:tc>
        <w:tc>
          <w:tcPr>
            <w:tcW w:w="129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信息形成或变更之日起</w:t>
            </w:r>
            <w:r>
              <w:rPr>
                <w:rFonts w:ascii="仿宋" w:hAnsi="仿宋" w:eastAsia="仿宋" w:cs="仿宋"/>
                <w:color w:val="000000"/>
                <w:kern w:val="0"/>
                <w:sz w:val="18"/>
                <w:szCs w:val="18"/>
              </w:rPr>
              <w:t>20</w:t>
            </w:r>
            <w:r>
              <w:rPr>
                <w:rFonts w:hint="eastAsia" w:ascii="仿宋" w:hAnsi="仿宋" w:eastAsia="仿宋" w:cs="仿宋"/>
                <w:color w:val="000000"/>
                <w:kern w:val="0"/>
                <w:sz w:val="18"/>
                <w:szCs w:val="18"/>
              </w:rPr>
              <w:t>个工作日内</w:t>
            </w:r>
          </w:p>
        </w:tc>
        <w:tc>
          <w:tcPr>
            <w:tcW w:w="127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师庄乡人民政府</w:t>
            </w:r>
          </w:p>
        </w:tc>
        <w:tc>
          <w:tcPr>
            <w:tcW w:w="136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■政务服务中心</w:t>
            </w:r>
            <w:r>
              <w:rPr>
                <w:rFonts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■便民服务站</w:t>
            </w:r>
            <w:r>
              <w:rPr>
                <w:rFonts w:ascii="仿宋" w:hAnsi="仿宋" w:eastAsia="仿宋" w:cs="仿宋"/>
                <w:color w:val="000000"/>
                <w:kern w:val="0"/>
                <w:sz w:val="18"/>
                <w:szCs w:val="18"/>
              </w:rPr>
              <w:t xml:space="preserve"> </w:t>
            </w:r>
            <w:r>
              <w:rPr>
                <w:rFonts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■入户</w:t>
            </w:r>
            <w:r>
              <w:rPr>
                <w:rFonts w:ascii="仿宋" w:hAnsi="仿宋" w:eastAsia="仿宋" w:cs="仿宋"/>
                <w:color w:val="000000"/>
                <w:kern w:val="0"/>
                <w:sz w:val="18"/>
                <w:szCs w:val="18"/>
              </w:rPr>
              <w:t>/</w:t>
            </w:r>
            <w:r>
              <w:rPr>
                <w:rFonts w:hint="eastAsia" w:ascii="仿宋" w:hAnsi="仿宋" w:eastAsia="仿宋" w:cs="仿宋"/>
                <w:color w:val="000000"/>
                <w:kern w:val="0"/>
                <w:sz w:val="18"/>
                <w:szCs w:val="18"/>
              </w:rPr>
              <w:t>现场</w:t>
            </w:r>
            <w:r>
              <w:rPr>
                <w:rFonts w:ascii="仿宋" w:hAnsi="仿宋" w:eastAsia="仿宋" w:cs="仿宋"/>
                <w:color w:val="000000"/>
                <w:kern w:val="0"/>
                <w:sz w:val="18"/>
                <w:szCs w:val="18"/>
              </w:rPr>
              <w:t xml:space="preserve">                          </w:t>
            </w:r>
            <w:r>
              <w:rPr>
                <w:rFonts w:hint="eastAsia" w:ascii="仿宋" w:hAnsi="仿宋" w:eastAsia="仿宋" w:cs="仿宋"/>
                <w:color w:val="000000"/>
                <w:kern w:val="0"/>
                <w:sz w:val="18"/>
                <w:szCs w:val="18"/>
              </w:rPr>
              <w:t>■村公示栏</w:t>
            </w:r>
          </w:p>
        </w:tc>
        <w:tc>
          <w:tcPr>
            <w:tcW w:w="64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46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rPr>
                <w:rFonts w:ascii="仿宋" w:hAnsi="仿宋" w:eastAsia="仿宋" w:cs="仿宋"/>
                <w:color w:val="000000"/>
                <w:sz w:val="18"/>
                <w:szCs w:val="18"/>
              </w:rPr>
            </w:pPr>
          </w:p>
        </w:tc>
        <w:tc>
          <w:tcPr>
            <w:tcW w:w="57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55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rPr>
                <w:rFonts w:ascii="仿宋" w:hAnsi="仿宋" w:eastAsia="仿宋" w:cs="仿宋"/>
                <w:color w:val="000000"/>
                <w:sz w:val="18"/>
                <w:szCs w:val="18"/>
              </w:rPr>
            </w:pPr>
          </w:p>
        </w:tc>
        <w:tc>
          <w:tcPr>
            <w:tcW w:w="51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4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r>
      <w:tr>
        <w:tblPrEx>
          <w:tblCellMar>
            <w:top w:w="0" w:type="dxa"/>
            <w:left w:w="0" w:type="dxa"/>
            <w:bottom w:w="0" w:type="dxa"/>
            <w:right w:w="0" w:type="dxa"/>
          </w:tblCellMar>
        </w:tblPrEx>
        <w:trPr>
          <w:trHeight w:val="1540" w:hRule="atLeast"/>
        </w:trPr>
        <w:tc>
          <w:tcPr>
            <w:tcW w:w="563"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_GB2312" w:hAnsi="宋体" w:eastAsia="仿宋_GB2312" w:cs="仿宋_GB2312"/>
                <w:b/>
                <w:color w:val="000000"/>
                <w:sz w:val="18"/>
                <w:szCs w:val="18"/>
              </w:rPr>
            </w:pPr>
          </w:p>
        </w:tc>
        <w:tc>
          <w:tcPr>
            <w:tcW w:w="1131"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4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right"/>
              <w:textAlignment w:val="center"/>
              <w:rPr>
                <w:rFonts w:ascii="仿宋" w:hAnsi="仿宋" w:eastAsia="仿宋" w:cs="仿宋"/>
                <w:color w:val="000000"/>
                <w:sz w:val="18"/>
                <w:szCs w:val="18"/>
              </w:rPr>
            </w:pPr>
            <w:r>
              <w:rPr>
                <w:rFonts w:ascii="仿宋" w:hAnsi="仿宋" w:eastAsia="仿宋" w:cs="仿宋"/>
                <w:color w:val="000000"/>
                <w:kern w:val="0"/>
                <w:sz w:val="18"/>
                <w:szCs w:val="18"/>
              </w:rPr>
              <w:t>2</w:t>
            </w:r>
          </w:p>
        </w:tc>
        <w:tc>
          <w:tcPr>
            <w:tcW w:w="104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部门和地方规章</w:t>
            </w:r>
          </w:p>
        </w:tc>
        <w:tc>
          <w:tcPr>
            <w:tcW w:w="140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与救灾有关的部门和地方规章、规范性文件</w:t>
            </w:r>
          </w:p>
        </w:tc>
        <w:tc>
          <w:tcPr>
            <w:tcW w:w="166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《中华人民共和国政府信息公开条例》</w:t>
            </w:r>
            <w:r>
              <w:rPr>
                <w:rFonts w:ascii="仿宋" w:hAnsi="仿宋" w:eastAsia="仿宋" w:cs="仿宋"/>
                <w:color w:val="000000"/>
                <w:kern w:val="0"/>
                <w:sz w:val="18"/>
                <w:szCs w:val="18"/>
              </w:rPr>
              <w:t>(</w:t>
            </w:r>
            <w:r>
              <w:rPr>
                <w:rFonts w:hint="eastAsia" w:ascii="仿宋" w:hAnsi="仿宋" w:eastAsia="仿宋" w:cs="仿宋"/>
                <w:color w:val="000000"/>
                <w:kern w:val="0"/>
                <w:sz w:val="18"/>
                <w:szCs w:val="18"/>
              </w:rPr>
              <w:t>国务院令第</w:t>
            </w:r>
            <w:r>
              <w:rPr>
                <w:rFonts w:ascii="仿宋" w:hAnsi="仿宋" w:eastAsia="仿宋" w:cs="仿宋"/>
                <w:color w:val="000000"/>
                <w:kern w:val="0"/>
                <w:sz w:val="18"/>
                <w:szCs w:val="18"/>
              </w:rPr>
              <w:t>711</w:t>
            </w:r>
            <w:r>
              <w:rPr>
                <w:rFonts w:hint="eastAsia" w:ascii="仿宋" w:hAnsi="仿宋" w:eastAsia="仿宋" w:cs="仿宋"/>
                <w:color w:val="000000"/>
                <w:kern w:val="0"/>
                <w:sz w:val="18"/>
                <w:szCs w:val="18"/>
              </w:rPr>
              <w:t>号）</w:t>
            </w:r>
          </w:p>
        </w:tc>
        <w:tc>
          <w:tcPr>
            <w:tcW w:w="129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信息形成或变更之日起</w:t>
            </w:r>
            <w:r>
              <w:rPr>
                <w:rFonts w:ascii="仿宋" w:hAnsi="仿宋" w:eastAsia="仿宋" w:cs="仿宋"/>
                <w:color w:val="000000"/>
                <w:kern w:val="0"/>
                <w:sz w:val="18"/>
                <w:szCs w:val="18"/>
              </w:rPr>
              <w:t>20</w:t>
            </w:r>
            <w:r>
              <w:rPr>
                <w:rFonts w:hint="eastAsia" w:ascii="仿宋" w:hAnsi="仿宋" w:eastAsia="仿宋" w:cs="仿宋"/>
                <w:color w:val="000000"/>
                <w:kern w:val="0"/>
                <w:sz w:val="18"/>
                <w:szCs w:val="18"/>
              </w:rPr>
              <w:t>个工作日内</w:t>
            </w:r>
          </w:p>
        </w:tc>
        <w:tc>
          <w:tcPr>
            <w:tcW w:w="127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师庄乡人民政府</w:t>
            </w:r>
          </w:p>
        </w:tc>
        <w:tc>
          <w:tcPr>
            <w:tcW w:w="136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■政务服务中心</w:t>
            </w:r>
            <w:r>
              <w:rPr>
                <w:rFonts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■便民服务站</w:t>
            </w:r>
            <w:r>
              <w:rPr>
                <w:rFonts w:ascii="仿宋" w:hAnsi="仿宋" w:eastAsia="仿宋" w:cs="仿宋"/>
                <w:color w:val="000000"/>
                <w:kern w:val="0"/>
                <w:sz w:val="18"/>
                <w:szCs w:val="18"/>
              </w:rPr>
              <w:t xml:space="preserve"> </w:t>
            </w:r>
            <w:r>
              <w:rPr>
                <w:rFonts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■入户</w:t>
            </w:r>
            <w:r>
              <w:rPr>
                <w:rFonts w:ascii="仿宋" w:hAnsi="仿宋" w:eastAsia="仿宋" w:cs="仿宋"/>
                <w:color w:val="000000"/>
                <w:kern w:val="0"/>
                <w:sz w:val="18"/>
                <w:szCs w:val="18"/>
              </w:rPr>
              <w:t>/</w:t>
            </w:r>
            <w:r>
              <w:rPr>
                <w:rFonts w:hint="eastAsia" w:ascii="仿宋" w:hAnsi="仿宋" w:eastAsia="仿宋" w:cs="仿宋"/>
                <w:color w:val="000000"/>
                <w:kern w:val="0"/>
                <w:sz w:val="18"/>
                <w:szCs w:val="18"/>
              </w:rPr>
              <w:t>现场</w:t>
            </w:r>
            <w:r>
              <w:rPr>
                <w:rFonts w:ascii="仿宋" w:hAnsi="仿宋" w:eastAsia="仿宋" w:cs="仿宋"/>
                <w:color w:val="000000"/>
                <w:kern w:val="0"/>
                <w:sz w:val="18"/>
                <w:szCs w:val="18"/>
              </w:rPr>
              <w:t xml:space="preserve">                          </w:t>
            </w:r>
            <w:r>
              <w:rPr>
                <w:rFonts w:hint="eastAsia" w:ascii="仿宋" w:hAnsi="仿宋" w:eastAsia="仿宋" w:cs="仿宋"/>
                <w:color w:val="000000"/>
                <w:kern w:val="0"/>
                <w:sz w:val="18"/>
                <w:szCs w:val="18"/>
              </w:rPr>
              <w:t>■村公示栏</w:t>
            </w:r>
          </w:p>
        </w:tc>
        <w:tc>
          <w:tcPr>
            <w:tcW w:w="64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46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rPr>
                <w:rFonts w:ascii="仿宋" w:hAnsi="仿宋" w:eastAsia="仿宋" w:cs="仿宋"/>
                <w:color w:val="000000"/>
                <w:sz w:val="18"/>
                <w:szCs w:val="18"/>
              </w:rPr>
            </w:pPr>
          </w:p>
        </w:tc>
        <w:tc>
          <w:tcPr>
            <w:tcW w:w="57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55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rPr>
                <w:rFonts w:ascii="仿宋" w:hAnsi="仿宋" w:eastAsia="仿宋" w:cs="仿宋"/>
                <w:color w:val="000000"/>
                <w:sz w:val="18"/>
                <w:szCs w:val="18"/>
              </w:rPr>
            </w:pPr>
          </w:p>
        </w:tc>
        <w:tc>
          <w:tcPr>
            <w:tcW w:w="51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4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r>
      <w:tr>
        <w:tblPrEx>
          <w:tblCellMar>
            <w:top w:w="0" w:type="dxa"/>
            <w:left w:w="0" w:type="dxa"/>
            <w:bottom w:w="0" w:type="dxa"/>
            <w:right w:w="0" w:type="dxa"/>
          </w:tblCellMar>
        </w:tblPrEx>
        <w:trPr>
          <w:trHeight w:val="1540" w:hRule="atLeast"/>
        </w:trPr>
        <w:tc>
          <w:tcPr>
            <w:tcW w:w="563"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_GB2312" w:hAnsi="宋体" w:eastAsia="仿宋_GB2312" w:cs="仿宋_GB2312"/>
                <w:b/>
                <w:color w:val="000000"/>
                <w:sz w:val="18"/>
                <w:szCs w:val="18"/>
              </w:rPr>
            </w:pPr>
          </w:p>
        </w:tc>
        <w:tc>
          <w:tcPr>
            <w:tcW w:w="1131"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政策文件</w:t>
            </w:r>
          </w:p>
        </w:tc>
        <w:tc>
          <w:tcPr>
            <w:tcW w:w="54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right"/>
              <w:textAlignment w:val="center"/>
              <w:rPr>
                <w:rFonts w:ascii="仿宋" w:hAnsi="仿宋" w:eastAsia="仿宋" w:cs="仿宋"/>
                <w:color w:val="000000"/>
                <w:sz w:val="18"/>
                <w:szCs w:val="18"/>
              </w:rPr>
            </w:pPr>
            <w:r>
              <w:rPr>
                <w:rFonts w:ascii="仿宋" w:hAnsi="仿宋" w:eastAsia="仿宋" w:cs="仿宋"/>
                <w:color w:val="000000"/>
                <w:kern w:val="0"/>
                <w:sz w:val="18"/>
                <w:szCs w:val="18"/>
              </w:rPr>
              <w:t>3</w:t>
            </w:r>
          </w:p>
        </w:tc>
        <w:tc>
          <w:tcPr>
            <w:tcW w:w="104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其他政策文件</w:t>
            </w:r>
          </w:p>
        </w:tc>
        <w:tc>
          <w:tcPr>
            <w:tcW w:w="140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其他可以公开的与救灾有关的政策文件，包括改革方案、发展规划、专项规划、工作计划等</w:t>
            </w:r>
          </w:p>
        </w:tc>
        <w:tc>
          <w:tcPr>
            <w:tcW w:w="166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《中华人民共和国政府信息公开条例》</w:t>
            </w:r>
            <w:r>
              <w:rPr>
                <w:rFonts w:ascii="仿宋" w:hAnsi="仿宋" w:eastAsia="仿宋" w:cs="仿宋"/>
                <w:color w:val="000000"/>
                <w:kern w:val="0"/>
                <w:sz w:val="18"/>
                <w:szCs w:val="18"/>
              </w:rPr>
              <w:t>(</w:t>
            </w:r>
            <w:r>
              <w:rPr>
                <w:rFonts w:hint="eastAsia" w:ascii="仿宋" w:hAnsi="仿宋" w:eastAsia="仿宋" w:cs="仿宋"/>
                <w:color w:val="000000"/>
                <w:kern w:val="0"/>
                <w:sz w:val="18"/>
                <w:szCs w:val="18"/>
              </w:rPr>
              <w:t>国务院令第</w:t>
            </w:r>
            <w:r>
              <w:rPr>
                <w:rFonts w:ascii="仿宋" w:hAnsi="仿宋" w:eastAsia="仿宋" w:cs="仿宋"/>
                <w:color w:val="000000"/>
                <w:kern w:val="0"/>
                <w:sz w:val="18"/>
                <w:szCs w:val="18"/>
              </w:rPr>
              <w:t>711</w:t>
            </w:r>
            <w:r>
              <w:rPr>
                <w:rFonts w:hint="eastAsia" w:ascii="仿宋" w:hAnsi="仿宋" w:eastAsia="仿宋" w:cs="仿宋"/>
                <w:color w:val="000000"/>
                <w:kern w:val="0"/>
                <w:sz w:val="18"/>
                <w:szCs w:val="18"/>
              </w:rPr>
              <w:t>号）</w:t>
            </w:r>
          </w:p>
        </w:tc>
        <w:tc>
          <w:tcPr>
            <w:tcW w:w="129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信息形成或变更之日起</w:t>
            </w:r>
            <w:r>
              <w:rPr>
                <w:rFonts w:ascii="仿宋" w:hAnsi="仿宋" w:eastAsia="仿宋" w:cs="仿宋"/>
                <w:color w:val="000000"/>
                <w:kern w:val="0"/>
                <w:sz w:val="18"/>
                <w:szCs w:val="18"/>
              </w:rPr>
              <w:t>20</w:t>
            </w:r>
            <w:r>
              <w:rPr>
                <w:rFonts w:hint="eastAsia" w:ascii="仿宋" w:hAnsi="仿宋" w:eastAsia="仿宋" w:cs="仿宋"/>
                <w:color w:val="000000"/>
                <w:kern w:val="0"/>
                <w:sz w:val="18"/>
                <w:szCs w:val="18"/>
              </w:rPr>
              <w:t>个工作日内</w:t>
            </w:r>
          </w:p>
        </w:tc>
        <w:tc>
          <w:tcPr>
            <w:tcW w:w="127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师庄乡人民政府</w:t>
            </w:r>
          </w:p>
        </w:tc>
        <w:tc>
          <w:tcPr>
            <w:tcW w:w="136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■政务服务中心</w:t>
            </w:r>
            <w:r>
              <w:rPr>
                <w:rFonts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■便民服务站</w:t>
            </w:r>
            <w:r>
              <w:rPr>
                <w:rFonts w:ascii="仿宋" w:hAnsi="仿宋" w:eastAsia="仿宋" w:cs="仿宋"/>
                <w:color w:val="000000"/>
                <w:kern w:val="0"/>
                <w:sz w:val="18"/>
                <w:szCs w:val="18"/>
              </w:rPr>
              <w:t xml:space="preserve"> </w:t>
            </w:r>
            <w:r>
              <w:rPr>
                <w:rFonts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■入户</w:t>
            </w:r>
            <w:r>
              <w:rPr>
                <w:rFonts w:ascii="仿宋" w:hAnsi="仿宋" w:eastAsia="仿宋" w:cs="仿宋"/>
                <w:color w:val="000000"/>
                <w:kern w:val="0"/>
                <w:sz w:val="18"/>
                <w:szCs w:val="18"/>
              </w:rPr>
              <w:t>/</w:t>
            </w:r>
            <w:r>
              <w:rPr>
                <w:rFonts w:hint="eastAsia" w:ascii="仿宋" w:hAnsi="仿宋" w:eastAsia="仿宋" w:cs="仿宋"/>
                <w:color w:val="000000"/>
                <w:kern w:val="0"/>
                <w:sz w:val="18"/>
                <w:szCs w:val="18"/>
              </w:rPr>
              <w:t>现场</w:t>
            </w:r>
            <w:r>
              <w:rPr>
                <w:rFonts w:ascii="仿宋" w:hAnsi="仿宋" w:eastAsia="仿宋" w:cs="仿宋"/>
                <w:color w:val="000000"/>
                <w:kern w:val="0"/>
                <w:sz w:val="18"/>
                <w:szCs w:val="18"/>
              </w:rPr>
              <w:t xml:space="preserve">                          </w:t>
            </w:r>
            <w:r>
              <w:rPr>
                <w:rFonts w:hint="eastAsia" w:ascii="仿宋" w:hAnsi="仿宋" w:eastAsia="仿宋" w:cs="仿宋"/>
                <w:color w:val="000000"/>
                <w:kern w:val="0"/>
                <w:sz w:val="18"/>
                <w:szCs w:val="18"/>
              </w:rPr>
              <w:t>■村公示栏</w:t>
            </w:r>
          </w:p>
        </w:tc>
        <w:tc>
          <w:tcPr>
            <w:tcW w:w="64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46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rPr>
                <w:rFonts w:ascii="仿宋" w:hAnsi="仿宋" w:eastAsia="仿宋" w:cs="仿宋"/>
                <w:color w:val="000000"/>
                <w:sz w:val="18"/>
                <w:szCs w:val="18"/>
              </w:rPr>
            </w:pPr>
          </w:p>
        </w:tc>
        <w:tc>
          <w:tcPr>
            <w:tcW w:w="57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55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rPr>
                <w:rFonts w:ascii="仿宋" w:hAnsi="仿宋" w:eastAsia="仿宋" w:cs="仿宋"/>
                <w:color w:val="000000"/>
                <w:sz w:val="18"/>
                <w:szCs w:val="18"/>
              </w:rPr>
            </w:pPr>
          </w:p>
        </w:tc>
        <w:tc>
          <w:tcPr>
            <w:tcW w:w="51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4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r>
      <w:tr>
        <w:tblPrEx>
          <w:tblCellMar>
            <w:top w:w="0" w:type="dxa"/>
            <w:left w:w="0" w:type="dxa"/>
            <w:bottom w:w="0" w:type="dxa"/>
            <w:right w:w="0" w:type="dxa"/>
          </w:tblCellMar>
        </w:tblPrEx>
        <w:trPr>
          <w:trHeight w:val="1220" w:hRule="atLeast"/>
        </w:trPr>
        <w:tc>
          <w:tcPr>
            <w:tcW w:w="563"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_GB2312" w:hAnsi="宋体" w:eastAsia="仿宋_GB2312" w:cs="仿宋_GB2312"/>
                <w:b/>
                <w:color w:val="000000"/>
                <w:sz w:val="18"/>
                <w:szCs w:val="18"/>
              </w:rPr>
            </w:pPr>
          </w:p>
        </w:tc>
        <w:tc>
          <w:tcPr>
            <w:tcW w:w="1131"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4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right"/>
              <w:textAlignment w:val="center"/>
              <w:rPr>
                <w:rFonts w:ascii="仿宋" w:hAnsi="仿宋" w:eastAsia="仿宋" w:cs="仿宋"/>
                <w:color w:val="000000"/>
                <w:sz w:val="18"/>
                <w:szCs w:val="18"/>
              </w:rPr>
            </w:pPr>
            <w:r>
              <w:rPr>
                <w:rFonts w:ascii="仿宋" w:hAnsi="仿宋" w:eastAsia="仿宋" w:cs="仿宋"/>
                <w:color w:val="000000"/>
                <w:kern w:val="0"/>
                <w:sz w:val="18"/>
                <w:szCs w:val="18"/>
              </w:rPr>
              <w:t>4</w:t>
            </w:r>
          </w:p>
        </w:tc>
        <w:tc>
          <w:tcPr>
            <w:tcW w:w="104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标准</w:t>
            </w:r>
          </w:p>
        </w:tc>
        <w:tc>
          <w:tcPr>
            <w:tcW w:w="140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救灾领域有关的国家标准、行业标准、地方标准等</w:t>
            </w:r>
          </w:p>
        </w:tc>
        <w:tc>
          <w:tcPr>
            <w:tcW w:w="166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《中华人民共和国政府信息公开条例》</w:t>
            </w:r>
            <w:r>
              <w:rPr>
                <w:rFonts w:ascii="仿宋" w:hAnsi="仿宋" w:eastAsia="仿宋" w:cs="仿宋"/>
                <w:color w:val="000000"/>
                <w:kern w:val="0"/>
                <w:sz w:val="18"/>
                <w:szCs w:val="18"/>
              </w:rPr>
              <w:t>(</w:t>
            </w:r>
            <w:r>
              <w:rPr>
                <w:rFonts w:hint="eastAsia" w:ascii="仿宋" w:hAnsi="仿宋" w:eastAsia="仿宋" w:cs="仿宋"/>
                <w:color w:val="000000"/>
                <w:kern w:val="0"/>
                <w:sz w:val="18"/>
                <w:szCs w:val="18"/>
              </w:rPr>
              <w:t>国务院令第</w:t>
            </w:r>
            <w:r>
              <w:rPr>
                <w:rFonts w:ascii="仿宋" w:hAnsi="仿宋" w:eastAsia="仿宋" w:cs="仿宋"/>
                <w:color w:val="000000"/>
                <w:kern w:val="0"/>
                <w:sz w:val="18"/>
                <w:szCs w:val="18"/>
              </w:rPr>
              <w:t>711</w:t>
            </w:r>
            <w:r>
              <w:rPr>
                <w:rFonts w:hint="eastAsia" w:ascii="仿宋" w:hAnsi="仿宋" w:eastAsia="仿宋" w:cs="仿宋"/>
                <w:color w:val="000000"/>
                <w:kern w:val="0"/>
                <w:sz w:val="18"/>
                <w:szCs w:val="18"/>
              </w:rPr>
              <w:t>号）</w:t>
            </w:r>
          </w:p>
        </w:tc>
        <w:tc>
          <w:tcPr>
            <w:tcW w:w="129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信息形成或变更之日起</w:t>
            </w:r>
            <w:r>
              <w:rPr>
                <w:rFonts w:ascii="仿宋" w:hAnsi="仿宋" w:eastAsia="仿宋" w:cs="仿宋"/>
                <w:color w:val="000000"/>
                <w:kern w:val="0"/>
                <w:sz w:val="18"/>
                <w:szCs w:val="18"/>
              </w:rPr>
              <w:t>20</w:t>
            </w:r>
            <w:r>
              <w:rPr>
                <w:rFonts w:hint="eastAsia" w:ascii="仿宋" w:hAnsi="仿宋" w:eastAsia="仿宋" w:cs="仿宋"/>
                <w:color w:val="000000"/>
                <w:kern w:val="0"/>
                <w:sz w:val="18"/>
                <w:szCs w:val="18"/>
              </w:rPr>
              <w:t>个工作日内</w:t>
            </w:r>
          </w:p>
        </w:tc>
        <w:tc>
          <w:tcPr>
            <w:tcW w:w="127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师庄乡人民政府</w:t>
            </w:r>
          </w:p>
        </w:tc>
        <w:tc>
          <w:tcPr>
            <w:tcW w:w="136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■政务服务中心</w:t>
            </w:r>
            <w:r>
              <w:rPr>
                <w:rFonts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■便民服务站</w:t>
            </w:r>
            <w:r>
              <w:rPr>
                <w:rFonts w:ascii="仿宋" w:hAnsi="仿宋" w:eastAsia="仿宋" w:cs="仿宋"/>
                <w:color w:val="000000"/>
                <w:kern w:val="0"/>
                <w:sz w:val="18"/>
                <w:szCs w:val="18"/>
              </w:rPr>
              <w:t xml:space="preserve"> </w:t>
            </w:r>
            <w:r>
              <w:rPr>
                <w:rFonts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■入户</w:t>
            </w:r>
            <w:r>
              <w:rPr>
                <w:rFonts w:ascii="仿宋" w:hAnsi="仿宋" w:eastAsia="仿宋" w:cs="仿宋"/>
                <w:color w:val="000000"/>
                <w:kern w:val="0"/>
                <w:sz w:val="18"/>
                <w:szCs w:val="18"/>
              </w:rPr>
              <w:t>/</w:t>
            </w:r>
            <w:r>
              <w:rPr>
                <w:rFonts w:hint="eastAsia" w:ascii="仿宋" w:hAnsi="仿宋" w:eastAsia="仿宋" w:cs="仿宋"/>
                <w:color w:val="000000"/>
                <w:kern w:val="0"/>
                <w:sz w:val="18"/>
                <w:szCs w:val="18"/>
              </w:rPr>
              <w:t>现场</w:t>
            </w:r>
            <w:r>
              <w:rPr>
                <w:rFonts w:ascii="仿宋" w:hAnsi="仿宋" w:eastAsia="仿宋" w:cs="仿宋"/>
                <w:color w:val="000000"/>
                <w:kern w:val="0"/>
                <w:sz w:val="18"/>
                <w:szCs w:val="18"/>
              </w:rPr>
              <w:t xml:space="preserve">                          </w:t>
            </w:r>
            <w:r>
              <w:rPr>
                <w:rFonts w:hint="eastAsia" w:ascii="仿宋" w:hAnsi="仿宋" w:eastAsia="仿宋" w:cs="仿宋"/>
                <w:color w:val="000000"/>
                <w:kern w:val="0"/>
                <w:sz w:val="18"/>
                <w:szCs w:val="18"/>
              </w:rPr>
              <w:t>■村公示栏</w:t>
            </w:r>
          </w:p>
        </w:tc>
        <w:tc>
          <w:tcPr>
            <w:tcW w:w="64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46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rPr>
                <w:rFonts w:ascii="仿宋" w:hAnsi="仿宋" w:eastAsia="仿宋" w:cs="仿宋"/>
                <w:color w:val="000000"/>
                <w:sz w:val="18"/>
                <w:szCs w:val="18"/>
              </w:rPr>
            </w:pPr>
          </w:p>
        </w:tc>
        <w:tc>
          <w:tcPr>
            <w:tcW w:w="57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55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rPr>
                <w:rFonts w:ascii="仿宋" w:hAnsi="仿宋" w:eastAsia="仿宋" w:cs="仿宋"/>
                <w:color w:val="000000"/>
                <w:sz w:val="18"/>
                <w:szCs w:val="18"/>
              </w:rPr>
            </w:pPr>
          </w:p>
        </w:tc>
        <w:tc>
          <w:tcPr>
            <w:tcW w:w="51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4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rPr>
                <w:rFonts w:ascii="仿宋" w:hAnsi="仿宋" w:eastAsia="仿宋" w:cs="仿宋"/>
                <w:color w:val="000000"/>
                <w:sz w:val="18"/>
                <w:szCs w:val="18"/>
              </w:rPr>
            </w:pPr>
          </w:p>
        </w:tc>
      </w:tr>
      <w:tr>
        <w:tblPrEx>
          <w:tblCellMar>
            <w:top w:w="0" w:type="dxa"/>
            <w:left w:w="0" w:type="dxa"/>
            <w:bottom w:w="0" w:type="dxa"/>
            <w:right w:w="0" w:type="dxa"/>
          </w:tblCellMar>
        </w:tblPrEx>
        <w:trPr>
          <w:trHeight w:val="1980" w:hRule="atLeast"/>
        </w:trPr>
        <w:tc>
          <w:tcPr>
            <w:tcW w:w="563"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_GB2312" w:hAnsi="宋体" w:eastAsia="仿宋_GB2312" w:cs="仿宋_GB2312"/>
                <w:b/>
                <w:color w:val="000000"/>
                <w:sz w:val="18"/>
                <w:szCs w:val="18"/>
              </w:rPr>
            </w:pPr>
          </w:p>
        </w:tc>
        <w:tc>
          <w:tcPr>
            <w:tcW w:w="1131"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4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right"/>
              <w:textAlignment w:val="center"/>
              <w:rPr>
                <w:rFonts w:ascii="仿宋" w:hAnsi="仿宋" w:eastAsia="仿宋" w:cs="仿宋"/>
                <w:color w:val="000000"/>
                <w:sz w:val="18"/>
                <w:szCs w:val="18"/>
              </w:rPr>
            </w:pPr>
            <w:r>
              <w:rPr>
                <w:rFonts w:ascii="仿宋" w:hAnsi="仿宋" w:eastAsia="仿宋" w:cs="仿宋"/>
                <w:color w:val="000000"/>
                <w:kern w:val="0"/>
                <w:sz w:val="18"/>
                <w:szCs w:val="18"/>
              </w:rPr>
              <w:t>5</w:t>
            </w:r>
          </w:p>
        </w:tc>
        <w:tc>
          <w:tcPr>
            <w:tcW w:w="104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重大决策草案</w:t>
            </w:r>
          </w:p>
        </w:tc>
        <w:tc>
          <w:tcPr>
            <w:tcW w:w="140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涉及管理相对人切身利益、需社会广泛知晓的重要改革方案等重大决策，决策前向社会公开决策草案、决策依据</w:t>
            </w:r>
          </w:p>
        </w:tc>
        <w:tc>
          <w:tcPr>
            <w:tcW w:w="166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《中华人民共和国政府信息公开条例》</w:t>
            </w:r>
            <w:r>
              <w:rPr>
                <w:rFonts w:ascii="仿宋" w:hAnsi="仿宋" w:eastAsia="仿宋" w:cs="仿宋"/>
                <w:color w:val="000000"/>
                <w:kern w:val="0"/>
                <w:sz w:val="18"/>
                <w:szCs w:val="18"/>
              </w:rPr>
              <w:t>(</w:t>
            </w:r>
            <w:r>
              <w:rPr>
                <w:rFonts w:hint="eastAsia" w:ascii="仿宋" w:hAnsi="仿宋" w:eastAsia="仿宋" w:cs="仿宋"/>
                <w:color w:val="000000"/>
                <w:kern w:val="0"/>
                <w:sz w:val="18"/>
                <w:szCs w:val="18"/>
              </w:rPr>
              <w:t>国务院令第</w:t>
            </w:r>
            <w:r>
              <w:rPr>
                <w:rFonts w:ascii="仿宋" w:hAnsi="仿宋" w:eastAsia="仿宋" w:cs="仿宋"/>
                <w:color w:val="000000"/>
                <w:kern w:val="0"/>
                <w:sz w:val="18"/>
                <w:szCs w:val="18"/>
              </w:rPr>
              <w:t>711</w:t>
            </w:r>
            <w:r>
              <w:rPr>
                <w:rFonts w:hint="eastAsia" w:ascii="仿宋" w:hAnsi="仿宋" w:eastAsia="仿宋" w:cs="仿宋"/>
                <w:color w:val="000000"/>
                <w:kern w:val="0"/>
                <w:sz w:val="18"/>
                <w:szCs w:val="18"/>
              </w:rPr>
              <w:t>号），中央办公厅、国务院办公厅《关于全面推进政务公开工作的意见》</w:t>
            </w:r>
          </w:p>
        </w:tc>
        <w:tc>
          <w:tcPr>
            <w:tcW w:w="129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按进展情况及时公开</w:t>
            </w:r>
          </w:p>
        </w:tc>
        <w:tc>
          <w:tcPr>
            <w:tcW w:w="127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师庄乡人民政府</w:t>
            </w:r>
          </w:p>
        </w:tc>
        <w:tc>
          <w:tcPr>
            <w:tcW w:w="136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■政务服务中心</w:t>
            </w:r>
            <w:r>
              <w:rPr>
                <w:rFonts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■便民服务站</w:t>
            </w:r>
            <w:r>
              <w:rPr>
                <w:rFonts w:ascii="仿宋" w:hAnsi="仿宋" w:eastAsia="仿宋" w:cs="仿宋"/>
                <w:color w:val="000000"/>
                <w:kern w:val="0"/>
                <w:sz w:val="18"/>
                <w:szCs w:val="18"/>
              </w:rPr>
              <w:t xml:space="preserve"> </w:t>
            </w:r>
            <w:r>
              <w:rPr>
                <w:rFonts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■入户</w:t>
            </w:r>
            <w:r>
              <w:rPr>
                <w:rFonts w:ascii="仿宋" w:hAnsi="仿宋" w:eastAsia="仿宋" w:cs="仿宋"/>
                <w:color w:val="000000"/>
                <w:kern w:val="0"/>
                <w:sz w:val="18"/>
                <w:szCs w:val="18"/>
              </w:rPr>
              <w:t>/</w:t>
            </w:r>
            <w:r>
              <w:rPr>
                <w:rFonts w:hint="eastAsia" w:ascii="仿宋" w:hAnsi="仿宋" w:eastAsia="仿宋" w:cs="仿宋"/>
                <w:color w:val="000000"/>
                <w:kern w:val="0"/>
                <w:sz w:val="18"/>
                <w:szCs w:val="18"/>
              </w:rPr>
              <w:t>现场</w:t>
            </w:r>
            <w:r>
              <w:rPr>
                <w:rFonts w:ascii="仿宋" w:hAnsi="仿宋" w:eastAsia="仿宋" w:cs="仿宋"/>
                <w:color w:val="000000"/>
                <w:kern w:val="0"/>
                <w:sz w:val="18"/>
                <w:szCs w:val="18"/>
              </w:rPr>
              <w:t xml:space="preserve">                          </w:t>
            </w:r>
            <w:r>
              <w:rPr>
                <w:rFonts w:hint="eastAsia" w:ascii="仿宋" w:hAnsi="仿宋" w:eastAsia="仿宋" w:cs="仿宋"/>
                <w:color w:val="000000"/>
                <w:kern w:val="0"/>
                <w:sz w:val="18"/>
                <w:szCs w:val="18"/>
              </w:rPr>
              <w:t>■村公示栏</w:t>
            </w:r>
          </w:p>
        </w:tc>
        <w:tc>
          <w:tcPr>
            <w:tcW w:w="64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46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rPr>
                <w:rFonts w:ascii="仿宋" w:hAnsi="仿宋" w:eastAsia="仿宋" w:cs="仿宋"/>
                <w:color w:val="000000"/>
                <w:sz w:val="18"/>
                <w:szCs w:val="18"/>
              </w:rPr>
            </w:pPr>
          </w:p>
        </w:tc>
        <w:tc>
          <w:tcPr>
            <w:tcW w:w="57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55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rPr>
                <w:rFonts w:ascii="仿宋" w:hAnsi="仿宋" w:eastAsia="仿宋" w:cs="仿宋"/>
                <w:color w:val="000000"/>
                <w:sz w:val="18"/>
                <w:szCs w:val="18"/>
              </w:rPr>
            </w:pPr>
          </w:p>
        </w:tc>
        <w:tc>
          <w:tcPr>
            <w:tcW w:w="51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4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r>
      <w:tr>
        <w:tblPrEx>
          <w:tblCellMar>
            <w:top w:w="0" w:type="dxa"/>
            <w:left w:w="0" w:type="dxa"/>
            <w:bottom w:w="0" w:type="dxa"/>
            <w:right w:w="0" w:type="dxa"/>
          </w:tblCellMar>
        </w:tblPrEx>
        <w:trPr>
          <w:trHeight w:val="3480" w:hRule="atLeast"/>
        </w:trPr>
        <w:tc>
          <w:tcPr>
            <w:tcW w:w="563"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_GB2312" w:hAnsi="宋体" w:eastAsia="仿宋_GB2312" w:cs="仿宋_GB2312"/>
                <w:b/>
                <w:color w:val="000000"/>
                <w:sz w:val="18"/>
                <w:szCs w:val="18"/>
              </w:rPr>
            </w:pPr>
          </w:p>
        </w:tc>
        <w:tc>
          <w:tcPr>
            <w:tcW w:w="1131"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政策文件</w:t>
            </w:r>
          </w:p>
        </w:tc>
        <w:tc>
          <w:tcPr>
            <w:tcW w:w="54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right"/>
              <w:textAlignment w:val="center"/>
              <w:rPr>
                <w:rFonts w:ascii="仿宋" w:hAnsi="仿宋" w:eastAsia="仿宋" w:cs="仿宋"/>
                <w:color w:val="000000"/>
                <w:sz w:val="18"/>
                <w:szCs w:val="18"/>
              </w:rPr>
            </w:pPr>
            <w:r>
              <w:rPr>
                <w:rFonts w:ascii="仿宋" w:hAnsi="仿宋" w:eastAsia="仿宋" w:cs="仿宋"/>
                <w:color w:val="000000"/>
                <w:kern w:val="0"/>
                <w:sz w:val="18"/>
                <w:szCs w:val="18"/>
              </w:rPr>
              <w:t>6</w:t>
            </w:r>
          </w:p>
        </w:tc>
        <w:tc>
          <w:tcPr>
            <w:tcW w:w="104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重大政策解读及回应</w:t>
            </w:r>
          </w:p>
        </w:tc>
        <w:tc>
          <w:tcPr>
            <w:tcW w:w="140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●有关重大政策的解读及回应</w:t>
            </w:r>
            <w:r>
              <w:rPr>
                <w:rStyle w:val="17"/>
                <w:sz w:val="18"/>
                <w:szCs w:val="18"/>
              </w:rPr>
              <w:t xml:space="preserve">                       </w:t>
            </w:r>
            <w:r>
              <w:rPr>
                <w:rStyle w:val="17"/>
                <w:rFonts w:hint="eastAsia"/>
                <w:sz w:val="18"/>
                <w:szCs w:val="18"/>
              </w:rPr>
              <w:t>●相关热点问题的解读及回应</w:t>
            </w:r>
          </w:p>
        </w:tc>
        <w:tc>
          <w:tcPr>
            <w:tcW w:w="166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《中华人民共和国政府信息公开条例》</w:t>
            </w:r>
            <w:r>
              <w:rPr>
                <w:rFonts w:ascii="仿宋" w:hAnsi="仿宋" w:eastAsia="仿宋" w:cs="仿宋"/>
                <w:color w:val="000000"/>
                <w:kern w:val="0"/>
                <w:sz w:val="18"/>
                <w:szCs w:val="18"/>
              </w:rPr>
              <w:t>(</w:t>
            </w:r>
            <w:r>
              <w:rPr>
                <w:rFonts w:hint="eastAsia" w:ascii="仿宋" w:hAnsi="仿宋" w:eastAsia="仿宋" w:cs="仿宋"/>
                <w:color w:val="000000"/>
                <w:kern w:val="0"/>
                <w:sz w:val="18"/>
                <w:szCs w:val="18"/>
              </w:rPr>
              <w:t>国务院令第</w:t>
            </w:r>
            <w:r>
              <w:rPr>
                <w:rFonts w:ascii="仿宋" w:hAnsi="仿宋" w:eastAsia="仿宋" w:cs="仿宋"/>
                <w:color w:val="000000"/>
                <w:kern w:val="0"/>
                <w:sz w:val="18"/>
                <w:szCs w:val="18"/>
              </w:rPr>
              <w:t>711</w:t>
            </w:r>
            <w:r>
              <w:rPr>
                <w:rFonts w:hint="eastAsia" w:ascii="仿宋" w:hAnsi="仿宋" w:eastAsia="仿宋" w:cs="仿宋"/>
                <w:color w:val="000000"/>
                <w:kern w:val="0"/>
                <w:sz w:val="18"/>
                <w:szCs w:val="18"/>
              </w:rPr>
              <w:t>号），中央办公厅、国务院办公厅《关于全面推进政务公开工作的意见》，《国务院办公厅关于在政务公开工作中进一步做好政务舆情回应的通知》（国办发〔</w:t>
            </w:r>
            <w:r>
              <w:rPr>
                <w:rFonts w:ascii="仿宋" w:hAnsi="仿宋" w:eastAsia="仿宋" w:cs="仿宋"/>
                <w:color w:val="000000"/>
                <w:kern w:val="0"/>
                <w:sz w:val="18"/>
                <w:szCs w:val="18"/>
              </w:rPr>
              <w:t>2016</w:t>
            </w:r>
            <w:r>
              <w:rPr>
                <w:rFonts w:hint="eastAsia" w:ascii="仿宋" w:hAnsi="仿宋" w:eastAsia="仿宋" w:cs="仿宋"/>
                <w:color w:val="000000"/>
                <w:kern w:val="0"/>
                <w:sz w:val="18"/>
                <w:szCs w:val="18"/>
              </w:rPr>
              <w:t>〕</w:t>
            </w:r>
            <w:r>
              <w:rPr>
                <w:rFonts w:ascii="仿宋" w:hAnsi="仿宋" w:eastAsia="仿宋" w:cs="仿宋"/>
                <w:color w:val="000000"/>
                <w:kern w:val="0"/>
                <w:sz w:val="18"/>
                <w:szCs w:val="18"/>
              </w:rPr>
              <w:t>61</w:t>
            </w:r>
            <w:r>
              <w:rPr>
                <w:rFonts w:hint="eastAsia" w:ascii="仿宋" w:hAnsi="仿宋" w:eastAsia="仿宋" w:cs="仿宋"/>
                <w:color w:val="000000"/>
                <w:kern w:val="0"/>
                <w:sz w:val="18"/>
                <w:szCs w:val="18"/>
              </w:rPr>
              <w:t>号）</w:t>
            </w:r>
          </w:p>
        </w:tc>
        <w:tc>
          <w:tcPr>
            <w:tcW w:w="129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重大决策作出后及时公开</w:t>
            </w:r>
          </w:p>
        </w:tc>
        <w:tc>
          <w:tcPr>
            <w:tcW w:w="127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师庄乡人民政府</w:t>
            </w:r>
          </w:p>
        </w:tc>
        <w:tc>
          <w:tcPr>
            <w:tcW w:w="136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■政务服务中心</w:t>
            </w:r>
            <w:r>
              <w:rPr>
                <w:rFonts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■便民服务站</w:t>
            </w:r>
            <w:r>
              <w:rPr>
                <w:rFonts w:ascii="仿宋" w:hAnsi="仿宋" w:eastAsia="仿宋" w:cs="仿宋"/>
                <w:color w:val="000000"/>
                <w:kern w:val="0"/>
                <w:sz w:val="18"/>
                <w:szCs w:val="18"/>
              </w:rPr>
              <w:t xml:space="preserve"> </w:t>
            </w:r>
            <w:r>
              <w:rPr>
                <w:rFonts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■入户</w:t>
            </w:r>
            <w:r>
              <w:rPr>
                <w:rFonts w:ascii="仿宋" w:hAnsi="仿宋" w:eastAsia="仿宋" w:cs="仿宋"/>
                <w:color w:val="000000"/>
                <w:kern w:val="0"/>
                <w:sz w:val="18"/>
                <w:szCs w:val="18"/>
              </w:rPr>
              <w:t>/</w:t>
            </w:r>
            <w:r>
              <w:rPr>
                <w:rFonts w:hint="eastAsia" w:ascii="仿宋" w:hAnsi="仿宋" w:eastAsia="仿宋" w:cs="仿宋"/>
                <w:color w:val="000000"/>
                <w:kern w:val="0"/>
                <w:sz w:val="18"/>
                <w:szCs w:val="18"/>
              </w:rPr>
              <w:t>现场</w:t>
            </w:r>
            <w:r>
              <w:rPr>
                <w:rFonts w:ascii="仿宋" w:hAnsi="仿宋" w:eastAsia="仿宋" w:cs="仿宋"/>
                <w:color w:val="000000"/>
                <w:kern w:val="0"/>
                <w:sz w:val="18"/>
                <w:szCs w:val="18"/>
              </w:rPr>
              <w:t xml:space="preserve">                          </w:t>
            </w:r>
            <w:r>
              <w:rPr>
                <w:rFonts w:hint="eastAsia" w:ascii="仿宋" w:hAnsi="仿宋" w:eastAsia="仿宋" w:cs="仿宋"/>
                <w:color w:val="000000"/>
                <w:kern w:val="0"/>
                <w:sz w:val="18"/>
                <w:szCs w:val="18"/>
              </w:rPr>
              <w:t>■村公示栏</w:t>
            </w:r>
          </w:p>
        </w:tc>
        <w:tc>
          <w:tcPr>
            <w:tcW w:w="64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46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rPr>
                <w:rFonts w:ascii="仿宋" w:hAnsi="仿宋" w:eastAsia="仿宋" w:cs="仿宋"/>
                <w:color w:val="000000"/>
                <w:sz w:val="18"/>
                <w:szCs w:val="18"/>
              </w:rPr>
            </w:pPr>
          </w:p>
        </w:tc>
        <w:tc>
          <w:tcPr>
            <w:tcW w:w="57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55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rPr>
                <w:rFonts w:ascii="仿宋" w:hAnsi="仿宋" w:eastAsia="仿宋" w:cs="仿宋"/>
                <w:color w:val="000000"/>
                <w:sz w:val="18"/>
                <w:szCs w:val="18"/>
              </w:rPr>
            </w:pPr>
          </w:p>
        </w:tc>
        <w:tc>
          <w:tcPr>
            <w:tcW w:w="51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4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r>
      <w:tr>
        <w:tblPrEx>
          <w:tblCellMar>
            <w:top w:w="0" w:type="dxa"/>
            <w:left w:w="0" w:type="dxa"/>
            <w:bottom w:w="0" w:type="dxa"/>
            <w:right w:w="0" w:type="dxa"/>
          </w:tblCellMar>
        </w:tblPrEx>
        <w:trPr>
          <w:trHeight w:val="2360" w:hRule="atLeast"/>
        </w:trPr>
        <w:tc>
          <w:tcPr>
            <w:tcW w:w="563"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_GB2312" w:hAnsi="宋体" w:eastAsia="仿宋_GB2312" w:cs="仿宋_GB2312"/>
                <w:b/>
                <w:color w:val="000000"/>
                <w:sz w:val="18"/>
                <w:szCs w:val="18"/>
              </w:rPr>
            </w:pPr>
          </w:p>
        </w:tc>
        <w:tc>
          <w:tcPr>
            <w:tcW w:w="1131"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4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right"/>
              <w:textAlignment w:val="center"/>
              <w:rPr>
                <w:rFonts w:ascii="仿宋" w:hAnsi="仿宋" w:eastAsia="仿宋" w:cs="仿宋"/>
                <w:color w:val="000000"/>
                <w:sz w:val="18"/>
                <w:szCs w:val="18"/>
              </w:rPr>
            </w:pPr>
            <w:r>
              <w:rPr>
                <w:rFonts w:ascii="仿宋" w:hAnsi="仿宋" w:eastAsia="仿宋" w:cs="仿宋"/>
                <w:color w:val="000000"/>
                <w:kern w:val="0"/>
                <w:sz w:val="18"/>
                <w:szCs w:val="18"/>
              </w:rPr>
              <w:t>7</w:t>
            </w:r>
          </w:p>
        </w:tc>
        <w:tc>
          <w:tcPr>
            <w:tcW w:w="104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重要会议</w:t>
            </w:r>
          </w:p>
        </w:tc>
        <w:tc>
          <w:tcPr>
            <w:tcW w:w="140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以会议讨论作出重要改革方案等重大决策时，经党组研究认为有必要公开讨论决策过程的会议</w:t>
            </w:r>
          </w:p>
        </w:tc>
        <w:tc>
          <w:tcPr>
            <w:tcW w:w="166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《中华人民共和国政府信息公开条例》</w:t>
            </w:r>
            <w:r>
              <w:rPr>
                <w:rFonts w:ascii="仿宋" w:hAnsi="仿宋" w:eastAsia="仿宋" w:cs="仿宋"/>
                <w:color w:val="000000"/>
                <w:kern w:val="0"/>
                <w:sz w:val="18"/>
                <w:szCs w:val="18"/>
              </w:rPr>
              <w:t>(</w:t>
            </w:r>
            <w:r>
              <w:rPr>
                <w:rFonts w:hint="eastAsia" w:ascii="仿宋" w:hAnsi="仿宋" w:eastAsia="仿宋" w:cs="仿宋"/>
                <w:color w:val="000000"/>
                <w:kern w:val="0"/>
                <w:sz w:val="18"/>
                <w:szCs w:val="18"/>
              </w:rPr>
              <w:t>国务院令第</w:t>
            </w:r>
            <w:r>
              <w:rPr>
                <w:rFonts w:ascii="仿宋" w:hAnsi="仿宋" w:eastAsia="仿宋" w:cs="仿宋"/>
                <w:color w:val="000000"/>
                <w:kern w:val="0"/>
                <w:sz w:val="18"/>
                <w:szCs w:val="18"/>
              </w:rPr>
              <w:t>711</w:t>
            </w:r>
            <w:r>
              <w:rPr>
                <w:rFonts w:hint="eastAsia" w:ascii="仿宋" w:hAnsi="仿宋" w:eastAsia="仿宋" w:cs="仿宋"/>
                <w:color w:val="000000"/>
                <w:kern w:val="0"/>
                <w:sz w:val="18"/>
                <w:szCs w:val="18"/>
              </w:rPr>
              <w:t>号），中央办公厅、国务院办公厅《关于全面推进政务公开工作的意见》</w:t>
            </w:r>
          </w:p>
        </w:tc>
        <w:tc>
          <w:tcPr>
            <w:tcW w:w="129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提前一周发通知邀请</w:t>
            </w:r>
          </w:p>
        </w:tc>
        <w:tc>
          <w:tcPr>
            <w:tcW w:w="127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师庄乡人民政府</w:t>
            </w:r>
          </w:p>
        </w:tc>
        <w:tc>
          <w:tcPr>
            <w:tcW w:w="136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■政务服务中心</w:t>
            </w:r>
            <w:r>
              <w:rPr>
                <w:rFonts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■便民服务站</w:t>
            </w:r>
            <w:r>
              <w:rPr>
                <w:rFonts w:ascii="仿宋" w:hAnsi="仿宋" w:eastAsia="仿宋" w:cs="仿宋"/>
                <w:color w:val="000000"/>
                <w:kern w:val="0"/>
                <w:sz w:val="18"/>
                <w:szCs w:val="18"/>
              </w:rPr>
              <w:t xml:space="preserve"> </w:t>
            </w:r>
            <w:r>
              <w:rPr>
                <w:rFonts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■入户</w:t>
            </w:r>
            <w:r>
              <w:rPr>
                <w:rFonts w:ascii="仿宋" w:hAnsi="仿宋" w:eastAsia="仿宋" w:cs="仿宋"/>
                <w:color w:val="000000"/>
                <w:kern w:val="0"/>
                <w:sz w:val="18"/>
                <w:szCs w:val="18"/>
              </w:rPr>
              <w:t>/</w:t>
            </w:r>
            <w:r>
              <w:rPr>
                <w:rFonts w:hint="eastAsia" w:ascii="仿宋" w:hAnsi="仿宋" w:eastAsia="仿宋" w:cs="仿宋"/>
                <w:color w:val="000000"/>
                <w:kern w:val="0"/>
                <w:sz w:val="18"/>
                <w:szCs w:val="18"/>
              </w:rPr>
              <w:t>现场</w:t>
            </w:r>
            <w:r>
              <w:rPr>
                <w:rFonts w:ascii="仿宋" w:hAnsi="仿宋" w:eastAsia="仿宋" w:cs="仿宋"/>
                <w:color w:val="000000"/>
                <w:kern w:val="0"/>
                <w:sz w:val="18"/>
                <w:szCs w:val="18"/>
              </w:rPr>
              <w:t xml:space="preserve">                          </w:t>
            </w:r>
            <w:r>
              <w:rPr>
                <w:rFonts w:hint="eastAsia" w:ascii="仿宋" w:hAnsi="仿宋" w:eastAsia="仿宋" w:cs="仿宋"/>
                <w:color w:val="000000"/>
                <w:kern w:val="0"/>
                <w:sz w:val="18"/>
                <w:szCs w:val="18"/>
              </w:rPr>
              <w:t>■村公示栏</w:t>
            </w:r>
          </w:p>
        </w:tc>
        <w:tc>
          <w:tcPr>
            <w:tcW w:w="64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46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rPr>
                <w:rFonts w:ascii="仿宋" w:hAnsi="仿宋" w:eastAsia="仿宋" w:cs="仿宋"/>
                <w:color w:val="000000"/>
                <w:sz w:val="18"/>
                <w:szCs w:val="18"/>
              </w:rPr>
            </w:pPr>
          </w:p>
        </w:tc>
        <w:tc>
          <w:tcPr>
            <w:tcW w:w="57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55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rPr>
                <w:rFonts w:ascii="仿宋" w:hAnsi="仿宋" w:eastAsia="仿宋" w:cs="仿宋"/>
                <w:color w:val="000000"/>
                <w:sz w:val="18"/>
                <w:szCs w:val="18"/>
              </w:rPr>
            </w:pPr>
          </w:p>
        </w:tc>
        <w:tc>
          <w:tcPr>
            <w:tcW w:w="51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4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r>
      <w:tr>
        <w:tblPrEx>
          <w:tblCellMar>
            <w:top w:w="0" w:type="dxa"/>
            <w:left w:w="0" w:type="dxa"/>
            <w:bottom w:w="0" w:type="dxa"/>
            <w:right w:w="0" w:type="dxa"/>
          </w:tblCellMar>
        </w:tblPrEx>
        <w:trPr>
          <w:trHeight w:val="2480" w:hRule="atLeast"/>
        </w:trPr>
        <w:tc>
          <w:tcPr>
            <w:tcW w:w="563"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_GB2312" w:hAnsi="宋体" w:eastAsia="仿宋_GB2312" w:cs="仿宋_GB2312"/>
                <w:b/>
                <w:color w:val="000000"/>
                <w:sz w:val="18"/>
                <w:szCs w:val="18"/>
              </w:rPr>
            </w:pPr>
          </w:p>
        </w:tc>
        <w:tc>
          <w:tcPr>
            <w:tcW w:w="113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政策文件</w:t>
            </w:r>
          </w:p>
        </w:tc>
        <w:tc>
          <w:tcPr>
            <w:tcW w:w="54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right"/>
              <w:textAlignment w:val="center"/>
              <w:rPr>
                <w:rFonts w:ascii="仿宋" w:hAnsi="仿宋" w:eastAsia="仿宋" w:cs="仿宋"/>
                <w:color w:val="000000"/>
                <w:sz w:val="18"/>
                <w:szCs w:val="18"/>
              </w:rPr>
            </w:pPr>
            <w:r>
              <w:rPr>
                <w:rFonts w:ascii="仿宋" w:hAnsi="仿宋" w:eastAsia="仿宋" w:cs="仿宋"/>
                <w:color w:val="000000"/>
                <w:kern w:val="0"/>
                <w:sz w:val="18"/>
                <w:szCs w:val="18"/>
              </w:rPr>
              <w:t>8</w:t>
            </w:r>
          </w:p>
        </w:tc>
        <w:tc>
          <w:tcPr>
            <w:tcW w:w="104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征集采纳社会公众意见情况</w:t>
            </w:r>
          </w:p>
        </w:tc>
        <w:tc>
          <w:tcPr>
            <w:tcW w:w="140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重大决策草案公布后征集到的社会公众意见情况、采纳与否情况及理由等</w:t>
            </w:r>
          </w:p>
        </w:tc>
        <w:tc>
          <w:tcPr>
            <w:tcW w:w="166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《中华人民共和国政府信息公开条例》</w:t>
            </w:r>
            <w:r>
              <w:rPr>
                <w:rFonts w:ascii="仿宋" w:hAnsi="仿宋" w:eastAsia="仿宋" w:cs="仿宋"/>
                <w:color w:val="000000"/>
                <w:kern w:val="0"/>
                <w:sz w:val="18"/>
                <w:szCs w:val="18"/>
              </w:rPr>
              <w:t>(</w:t>
            </w:r>
            <w:r>
              <w:rPr>
                <w:rFonts w:hint="eastAsia" w:ascii="仿宋" w:hAnsi="仿宋" w:eastAsia="仿宋" w:cs="仿宋"/>
                <w:color w:val="000000"/>
                <w:kern w:val="0"/>
                <w:sz w:val="18"/>
                <w:szCs w:val="18"/>
              </w:rPr>
              <w:t>国务院令第</w:t>
            </w:r>
            <w:r>
              <w:rPr>
                <w:rFonts w:ascii="仿宋" w:hAnsi="仿宋" w:eastAsia="仿宋" w:cs="仿宋"/>
                <w:color w:val="000000"/>
                <w:kern w:val="0"/>
                <w:sz w:val="18"/>
                <w:szCs w:val="18"/>
              </w:rPr>
              <w:t>711</w:t>
            </w:r>
            <w:r>
              <w:rPr>
                <w:rFonts w:hint="eastAsia" w:ascii="仿宋" w:hAnsi="仿宋" w:eastAsia="仿宋" w:cs="仿宋"/>
                <w:color w:val="000000"/>
                <w:kern w:val="0"/>
                <w:sz w:val="18"/>
                <w:szCs w:val="18"/>
              </w:rPr>
              <w:t>号）</w:t>
            </w:r>
            <w:r>
              <w:rPr>
                <w:rFonts w:ascii="仿宋" w:hAnsi="仿宋" w:eastAsia="仿宋" w:cs="仿宋"/>
                <w:color w:val="000000"/>
                <w:kern w:val="0"/>
                <w:sz w:val="18"/>
                <w:szCs w:val="18"/>
              </w:rPr>
              <w:t>,</w:t>
            </w:r>
            <w:r>
              <w:rPr>
                <w:rFonts w:hint="eastAsia" w:ascii="仿宋" w:hAnsi="仿宋" w:eastAsia="仿宋" w:cs="仿宋"/>
                <w:color w:val="000000"/>
                <w:kern w:val="0"/>
                <w:sz w:val="18"/>
                <w:szCs w:val="18"/>
              </w:rPr>
              <w:t>中央办公厅、国务院办公厅《关于全面推进政务公开工作的意见》</w:t>
            </w:r>
          </w:p>
        </w:tc>
        <w:tc>
          <w:tcPr>
            <w:tcW w:w="129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征求意见时对外公布的时限内公开</w:t>
            </w:r>
          </w:p>
        </w:tc>
        <w:tc>
          <w:tcPr>
            <w:tcW w:w="127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师庄乡人民政府</w:t>
            </w:r>
          </w:p>
        </w:tc>
        <w:tc>
          <w:tcPr>
            <w:tcW w:w="136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■政务服务中心</w:t>
            </w:r>
            <w:r>
              <w:rPr>
                <w:rFonts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■便民服务站</w:t>
            </w:r>
            <w:r>
              <w:rPr>
                <w:rFonts w:ascii="仿宋" w:hAnsi="仿宋" w:eastAsia="仿宋" w:cs="仿宋"/>
                <w:color w:val="000000"/>
                <w:kern w:val="0"/>
                <w:sz w:val="18"/>
                <w:szCs w:val="18"/>
              </w:rPr>
              <w:t xml:space="preserve"> </w:t>
            </w:r>
            <w:r>
              <w:rPr>
                <w:rFonts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■入户</w:t>
            </w:r>
            <w:r>
              <w:rPr>
                <w:rFonts w:ascii="仿宋" w:hAnsi="仿宋" w:eastAsia="仿宋" w:cs="仿宋"/>
                <w:color w:val="000000"/>
                <w:kern w:val="0"/>
                <w:sz w:val="18"/>
                <w:szCs w:val="18"/>
              </w:rPr>
              <w:t>/</w:t>
            </w:r>
            <w:r>
              <w:rPr>
                <w:rFonts w:hint="eastAsia" w:ascii="仿宋" w:hAnsi="仿宋" w:eastAsia="仿宋" w:cs="仿宋"/>
                <w:color w:val="000000"/>
                <w:kern w:val="0"/>
                <w:sz w:val="18"/>
                <w:szCs w:val="18"/>
              </w:rPr>
              <w:t>现场</w:t>
            </w:r>
            <w:r>
              <w:rPr>
                <w:rFonts w:ascii="仿宋" w:hAnsi="仿宋" w:eastAsia="仿宋" w:cs="仿宋"/>
                <w:color w:val="000000"/>
                <w:kern w:val="0"/>
                <w:sz w:val="18"/>
                <w:szCs w:val="18"/>
              </w:rPr>
              <w:t xml:space="preserve">                          </w:t>
            </w:r>
            <w:r>
              <w:rPr>
                <w:rFonts w:hint="eastAsia" w:ascii="仿宋" w:hAnsi="仿宋" w:eastAsia="仿宋" w:cs="仿宋"/>
                <w:color w:val="000000"/>
                <w:kern w:val="0"/>
                <w:sz w:val="18"/>
                <w:szCs w:val="18"/>
              </w:rPr>
              <w:t>■村公示栏</w:t>
            </w:r>
          </w:p>
        </w:tc>
        <w:tc>
          <w:tcPr>
            <w:tcW w:w="64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46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rPr>
                <w:rFonts w:ascii="仿宋" w:hAnsi="仿宋" w:eastAsia="仿宋" w:cs="仿宋"/>
                <w:color w:val="000000"/>
                <w:sz w:val="18"/>
                <w:szCs w:val="18"/>
              </w:rPr>
            </w:pPr>
          </w:p>
        </w:tc>
        <w:tc>
          <w:tcPr>
            <w:tcW w:w="57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55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rPr>
                <w:rFonts w:ascii="仿宋" w:hAnsi="仿宋" w:eastAsia="仿宋" w:cs="仿宋"/>
                <w:color w:val="000000"/>
                <w:sz w:val="18"/>
                <w:szCs w:val="18"/>
              </w:rPr>
            </w:pPr>
          </w:p>
        </w:tc>
        <w:tc>
          <w:tcPr>
            <w:tcW w:w="51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4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r>
      <w:tr>
        <w:tblPrEx>
          <w:tblCellMar>
            <w:top w:w="0" w:type="dxa"/>
            <w:left w:w="0" w:type="dxa"/>
            <w:bottom w:w="0" w:type="dxa"/>
            <w:right w:w="0" w:type="dxa"/>
          </w:tblCellMar>
        </w:tblPrEx>
        <w:trPr>
          <w:trHeight w:val="2420" w:hRule="atLeast"/>
        </w:trPr>
        <w:tc>
          <w:tcPr>
            <w:tcW w:w="563"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_GB2312" w:hAnsi="宋体" w:eastAsia="仿宋_GB2312" w:cs="仿宋_GB2312"/>
                <w:b/>
                <w:color w:val="000000"/>
                <w:sz w:val="20"/>
                <w:szCs w:val="20"/>
              </w:rPr>
            </w:pPr>
            <w:r>
              <w:rPr>
                <w:rFonts w:ascii="仿宋_GB2312" w:hAnsi="宋体" w:eastAsia="仿宋_GB2312" w:cs="仿宋_GB2312"/>
                <w:b/>
                <w:color w:val="000000"/>
                <w:kern w:val="0"/>
                <w:sz w:val="20"/>
                <w:szCs w:val="20"/>
              </w:rPr>
              <w:t>2</w:t>
            </w:r>
          </w:p>
        </w:tc>
        <w:tc>
          <w:tcPr>
            <w:tcW w:w="113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备灾管理</w:t>
            </w:r>
          </w:p>
        </w:tc>
        <w:tc>
          <w:tcPr>
            <w:tcW w:w="54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right"/>
              <w:textAlignment w:val="center"/>
              <w:rPr>
                <w:rFonts w:ascii="仿宋" w:hAnsi="仿宋" w:eastAsia="仿宋" w:cs="仿宋"/>
                <w:color w:val="000000"/>
                <w:sz w:val="20"/>
                <w:szCs w:val="20"/>
              </w:rPr>
            </w:pPr>
            <w:r>
              <w:rPr>
                <w:rFonts w:ascii="仿宋" w:hAnsi="仿宋" w:eastAsia="仿宋" w:cs="仿宋"/>
                <w:color w:val="000000"/>
                <w:kern w:val="0"/>
                <w:sz w:val="20"/>
                <w:szCs w:val="20"/>
              </w:rPr>
              <w:t>1</w:t>
            </w:r>
          </w:p>
        </w:tc>
        <w:tc>
          <w:tcPr>
            <w:tcW w:w="104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综合减灾示范社区</w:t>
            </w:r>
          </w:p>
        </w:tc>
        <w:tc>
          <w:tcPr>
            <w:tcW w:w="140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综合减灾示范社区分布情况（其具体位置、创建时间、创建级别等）</w:t>
            </w:r>
          </w:p>
        </w:tc>
        <w:tc>
          <w:tcPr>
            <w:tcW w:w="166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《中华人民共和国政府信息公开条例》</w:t>
            </w:r>
            <w:r>
              <w:rPr>
                <w:rFonts w:ascii="仿宋" w:hAnsi="仿宋" w:eastAsia="仿宋" w:cs="仿宋"/>
                <w:color w:val="000000"/>
                <w:kern w:val="0"/>
                <w:sz w:val="20"/>
                <w:szCs w:val="20"/>
              </w:rPr>
              <w:t>(</w:t>
            </w:r>
            <w:r>
              <w:rPr>
                <w:rFonts w:hint="eastAsia" w:ascii="仿宋" w:hAnsi="仿宋" w:eastAsia="仿宋" w:cs="仿宋"/>
                <w:color w:val="000000"/>
                <w:kern w:val="0"/>
                <w:sz w:val="20"/>
                <w:szCs w:val="20"/>
              </w:rPr>
              <w:t>国务院令第</w:t>
            </w:r>
            <w:r>
              <w:rPr>
                <w:rFonts w:ascii="仿宋" w:hAnsi="仿宋" w:eastAsia="仿宋" w:cs="仿宋"/>
                <w:color w:val="000000"/>
                <w:kern w:val="0"/>
                <w:sz w:val="20"/>
                <w:szCs w:val="20"/>
              </w:rPr>
              <w:t>711</w:t>
            </w:r>
            <w:r>
              <w:rPr>
                <w:rFonts w:hint="eastAsia" w:ascii="仿宋" w:hAnsi="仿宋" w:eastAsia="仿宋" w:cs="仿宋"/>
                <w:color w:val="000000"/>
                <w:kern w:val="0"/>
                <w:sz w:val="20"/>
                <w:szCs w:val="20"/>
              </w:rPr>
              <w:t>号）、《社会救助暂行办法》（</w:t>
            </w:r>
            <w:r>
              <w:rPr>
                <w:rFonts w:ascii="仿宋" w:hAnsi="仿宋" w:eastAsia="仿宋" w:cs="仿宋"/>
                <w:color w:val="000000"/>
                <w:kern w:val="0"/>
                <w:sz w:val="20"/>
                <w:szCs w:val="20"/>
              </w:rPr>
              <w:t>2014</w:t>
            </w:r>
            <w:r>
              <w:rPr>
                <w:rFonts w:hint="eastAsia" w:ascii="仿宋" w:hAnsi="仿宋" w:eastAsia="仿宋" w:cs="仿宋"/>
                <w:color w:val="000000"/>
                <w:kern w:val="0"/>
                <w:sz w:val="20"/>
                <w:szCs w:val="20"/>
              </w:rPr>
              <w:t>）、《国家综合防灾减灾规划（</w:t>
            </w:r>
            <w:r>
              <w:rPr>
                <w:rFonts w:ascii="仿宋" w:hAnsi="仿宋" w:eastAsia="仿宋" w:cs="仿宋"/>
                <w:color w:val="000000"/>
                <w:kern w:val="0"/>
                <w:sz w:val="20"/>
                <w:szCs w:val="20"/>
              </w:rPr>
              <w:t>2016-2020</w:t>
            </w:r>
            <w:r>
              <w:rPr>
                <w:rFonts w:hint="eastAsia" w:ascii="仿宋" w:hAnsi="仿宋" w:eastAsia="仿宋" w:cs="仿宋"/>
                <w:color w:val="000000"/>
                <w:kern w:val="0"/>
                <w:sz w:val="20"/>
                <w:szCs w:val="20"/>
              </w:rPr>
              <w:t>年）》</w:t>
            </w:r>
          </w:p>
        </w:tc>
        <w:tc>
          <w:tcPr>
            <w:tcW w:w="129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信息形成或变更之日起</w:t>
            </w:r>
            <w:r>
              <w:rPr>
                <w:rFonts w:ascii="仿宋" w:hAnsi="仿宋" w:eastAsia="仿宋" w:cs="仿宋"/>
                <w:color w:val="000000"/>
                <w:kern w:val="0"/>
                <w:sz w:val="20"/>
                <w:szCs w:val="20"/>
              </w:rPr>
              <w:t>20</w:t>
            </w:r>
            <w:r>
              <w:rPr>
                <w:rFonts w:hint="eastAsia" w:ascii="仿宋" w:hAnsi="仿宋" w:eastAsia="仿宋" w:cs="仿宋"/>
                <w:color w:val="000000"/>
                <w:kern w:val="0"/>
                <w:sz w:val="20"/>
                <w:szCs w:val="20"/>
              </w:rPr>
              <w:t>个工作日内</w:t>
            </w:r>
          </w:p>
        </w:tc>
        <w:tc>
          <w:tcPr>
            <w:tcW w:w="127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师庄乡人民政府</w:t>
            </w:r>
          </w:p>
        </w:tc>
        <w:tc>
          <w:tcPr>
            <w:tcW w:w="136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■政务服务中心</w:t>
            </w:r>
            <w:r>
              <w:rPr>
                <w:rFonts w:ascii="仿宋" w:hAnsi="仿宋" w:eastAsia="仿宋" w:cs="仿宋"/>
                <w:color w:val="000000"/>
                <w:kern w:val="0"/>
                <w:sz w:val="20"/>
                <w:szCs w:val="20"/>
              </w:rPr>
              <w:br w:type="textWrapping"/>
            </w:r>
            <w:r>
              <w:rPr>
                <w:rFonts w:hint="eastAsia" w:ascii="仿宋" w:hAnsi="仿宋" w:eastAsia="仿宋" w:cs="仿宋"/>
                <w:color w:val="000000"/>
                <w:kern w:val="0"/>
                <w:sz w:val="20"/>
                <w:szCs w:val="20"/>
              </w:rPr>
              <w:t>■便民服务站</w:t>
            </w:r>
            <w:r>
              <w:rPr>
                <w:rFonts w:ascii="仿宋" w:hAnsi="仿宋" w:eastAsia="仿宋" w:cs="仿宋"/>
                <w:color w:val="000000"/>
                <w:kern w:val="0"/>
                <w:sz w:val="20"/>
                <w:szCs w:val="20"/>
              </w:rPr>
              <w:t xml:space="preserve"> </w:t>
            </w:r>
            <w:r>
              <w:rPr>
                <w:rFonts w:ascii="仿宋" w:hAnsi="仿宋" w:eastAsia="仿宋" w:cs="仿宋"/>
                <w:color w:val="000000"/>
                <w:kern w:val="0"/>
                <w:sz w:val="20"/>
                <w:szCs w:val="20"/>
              </w:rPr>
              <w:br w:type="textWrapping"/>
            </w:r>
            <w:r>
              <w:rPr>
                <w:rFonts w:hint="eastAsia" w:ascii="仿宋" w:hAnsi="仿宋" w:eastAsia="仿宋" w:cs="仿宋"/>
                <w:color w:val="000000"/>
                <w:kern w:val="0"/>
                <w:sz w:val="20"/>
                <w:szCs w:val="20"/>
              </w:rPr>
              <w:t>■入户</w:t>
            </w:r>
            <w:r>
              <w:rPr>
                <w:rFonts w:ascii="仿宋" w:hAnsi="仿宋" w:eastAsia="仿宋" w:cs="仿宋"/>
                <w:color w:val="000000"/>
                <w:kern w:val="0"/>
                <w:sz w:val="20"/>
                <w:szCs w:val="20"/>
              </w:rPr>
              <w:t>/</w:t>
            </w:r>
            <w:r>
              <w:rPr>
                <w:rFonts w:hint="eastAsia" w:ascii="仿宋" w:hAnsi="仿宋" w:eastAsia="仿宋" w:cs="仿宋"/>
                <w:color w:val="000000"/>
                <w:kern w:val="0"/>
                <w:sz w:val="20"/>
                <w:szCs w:val="20"/>
              </w:rPr>
              <w:t>现场</w:t>
            </w:r>
            <w:r>
              <w:rPr>
                <w:rFonts w:ascii="仿宋" w:hAnsi="仿宋" w:eastAsia="仿宋" w:cs="仿宋"/>
                <w:color w:val="000000"/>
                <w:kern w:val="0"/>
                <w:sz w:val="20"/>
                <w:szCs w:val="20"/>
              </w:rPr>
              <w:t xml:space="preserve">                          </w:t>
            </w:r>
            <w:r>
              <w:rPr>
                <w:rFonts w:hint="eastAsia" w:ascii="仿宋" w:hAnsi="仿宋" w:eastAsia="仿宋" w:cs="仿宋"/>
                <w:color w:val="000000"/>
                <w:kern w:val="0"/>
                <w:sz w:val="20"/>
                <w:szCs w:val="20"/>
              </w:rPr>
              <w:t>■村公示栏</w:t>
            </w:r>
          </w:p>
        </w:tc>
        <w:tc>
          <w:tcPr>
            <w:tcW w:w="64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w:t>
            </w:r>
          </w:p>
        </w:tc>
        <w:tc>
          <w:tcPr>
            <w:tcW w:w="46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rPr>
                <w:rFonts w:ascii="仿宋" w:hAnsi="仿宋" w:eastAsia="仿宋" w:cs="仿宋"/>
                <w:color w:val="000000"/>
                <w:sz w:val="20"/>
                <w:szCs w:val="20"/>
              </w:rPr>
            </w:pPr>
          </w:p>
        </w:tc>
        <w:tc>
          <w:tcPr>
            <w:tcW w:w="57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w:t>
            </w:r>
          </w:p>
        </w:tc>
        <w:tc>
          <w:tcPr>
            <w:tcW w:w="55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rPr>
                <w:rFonts w:ascii="仿宋" w:hAnsi="仿宋" w:eastAsia="仿宋" w:cs="仿宋"/>
                <w:color w:val="000000"/>
                <w:sz w:val="20"/>
                <w:szCs w:val="20"/>
              </w:rPr>
            </w:pPr>
          </w:p>
        </w:tc>
        <w:tc>
          <w:tcPr>
            <w:tcW w:w="51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w:t>
            </w:r>
          </w:p>
        </w:tc>
        <w:tc>
          <w:tcPr>
            <w:tcW w:w="4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w:t>
            </w:r>
          </w:p>
        </w:tc>
      </w:tr>
      <w:tr>
        <w:tblPrEx>
          <w:tblCellMar>
            <w:top w:w="0" w:type="dxa"/>
            <w:left w:w="0" w:type="dxa"/>
            <w:bottom w:w="0" w:type="dxa"/>
            <w:right w:w="0" w:type="dxa"/>
          </w:tblCellMar>
        </w:tblPrEx>
        <w:trPr>
          <w:trHeight w:val="2480" w:hRule="atLeast"/>
        </w:trPr>
        <w:tc>
          <w:tcPr>
            <w:tcW w:w="563"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_GB2312" w:hAnsi="宋体" w:eastAsia="仿宋_GB2312" w:cs="仿宋_GB2312"/>
                <w:b/>
                <w:color w:val="000000"/>
                <w:sz w:val="20"/>
                <w:szCs w:val="20"/>
              </w:rPr>
            </w:pPr>
          </w:p>
        </w:tc>
        <w:tc>
          <w:tcPr>
            <w:tcW w:w="1131"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备灾管理</w:t>
            </w:r>
          </w:p>
        </w:tc>
        <w:tc>
          <w:tcPr>
            <w:tcW w:w="54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right"/>
              <w:textAlignment w:val="center"/>
              <w:rPr>
                <w:rFonts w:ascii="仿宋" w:hAnsi="仿宋" w:eastAsia="仿宋" w:cs="仿宋"/>
                <w:color w:val="000000"/>
                <w:sz w:val="20"/>
                <w:szCs w:val="20"/>
              </w:rPr>
            </w:pPr>
            <w:r>
              <w:rPr>
                <w:rFonts w:ascii="仿宋" w:hAnsi="仿宋" w:eastAsia="仿宋" w:cs="仿宋"/>
                <w:color w:val="000000"/>
                <w:kern w:val="0"/>
                <w:sz w:val="20"/>
                <w:szCs w:val="20"/>
              </w:rPr>
              <w:t>2</w:t>
            </w:r>
          </w:p>
        </w:tc>
        <w:tc>
          <w:tcPr>
            <w:tcW w:w="104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灾害信息员队伍</w:t>
            </w:r>
          </w:p>
        </w:tc>
        <w:tc>
          <w:tcPr>
            <w:tcW w:w="140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乡村两级灾害信息员工作职责和办公电话</w:t>
            </w:r>
          </w:p>
        </w:tc>
        <w:tc>
          <w:tcPr>
            <w:tcW w:w="166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《中华人民共和国政府信息公开条例》</w:t>
            </w:r>
            <w:r>
              <w:rPr>
                <w:rFonts w:ascii="仿宋" w:hAnsi="仿宋" w:eastAsia="仿宋" w:cs="仿宋"/>
                <w:color w:val="000000"/>
                <w:kern w:val="0"/>
                <w:sz w:val="20"/>
                <w:szCs w:val="20"/>
              </w:rPr>
              <w:t>(</w:t>
            </w:r>
            <w:r>
              <w:rPr>
                <w:rFonts w:hint="eastAsia" w:ascii="仿宋" w:hAnsi="仿宋" w:eastAsia="仿宋" w:cs="仿宋"/>
                <w:color w:val="000000"/>
                <w:kern w:val="0"/>
                <w:sz w:val="20"/>
                <w:szCs w:val="20"/>
              </w:rPr>
              <w:t>国务院令第</w:t>
            </w:r>
            <w:r>
              <w:rPr>
                <w:rFonts w:ascii="仿宋" w:hAnsi="仿宋" w:eastAsia="仿宋" w:cs="仿宋"/>
                <w:color w:val="000000"/>
                <w:kern w:val="0"/>
                <w:sz w:val="20"/>
                <w:szCs w:val="20"/>
              </w:rPr>
              <w:t>711</w:t>
            </w:r>
            <w:r>
              <w:rPr>
                <w:rFonts w:hint="eastAsia" w:ascii="仿宋" w:hAnsi="仿宋" w:eastAsia="仿宋" w:cs="仿宋"/>
                <w:color w:val="000000"/>
                <w:kern w:val="0"/>
                <w:sz w:val="20"/>
                <w:szCs w:val="20"/>
              </w:rPr>
              <w:t>号）、《社会救助暂行办法》（</w:t>
            </w:r>
            <w:r>
              <w:rPr>
                <w:rFonts w:ascii="仿宋" w:hAnsi="仿宋" w:eastAsia="仿宋" w:cs="仿宋"/>
                <w:color w:val="000000"/>
                <w:kern w:val="0"/>
                <w:sz w:val="20"/>
                <w:szCs w:val="20"/>
              </w:rPr>
              <w:t>2014</w:t>
            </w:r>
            <w:r>
              <w:rPr>
                <w:rFonts w:hint="eastAsia" w:ascii="仿宋" w:hAnsi="仿宋" w:eastAsia="仿宋" w:cs="仿宋"/>
                <w:color w:val="000000"/>
                <w:kern w:val="0"/>
                <w:sz w:val="20"/>
                <w:szCs w:val="20"/>
              </w:rPr>
              <w:t>）、《国家综合防灾减灾规划（</w:t>
            </w:r>
            <w:r>
              <w:rPr>
                <w:rFonts w:ascii="仿宋" w:hAnsi="仿宋" w:eastAsia="仿宋" w:cs="仿宋"/>
                <w:color w:val="000000"/>
                <w:kern w:val="0"/>
                <w:sz w:val="20"/>
                <w:szCs w:val="20"/>
              </w:rPr>
              <w:t>2016-2020</w:t>
            </w:r>
            <w:r>
              <w:rPr>
                <w:rFonts w:hint="eastAsia" w:ascii="仿宋" w:hAnsi="仿宋" w:eastAsia="仿宋" w:cs="仿宋"/>
                <w:color w:val="000000"/>
                <w:kern w:val="0"/>
                <w:sz w:val="20"/>
                <w:szCs w:val="20"/>
              </w:rPr>
              <w:t>年）》</w:t>
            </w:r>
          </w:p>
        </w:tc>
        <w:tc>
          <w:tcPr>
            <w:tcW w:w="129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信息形成或变更之日起</w:t>
            </w:r>
            <w:r>
              <w:rPr>
                <w:rFonts w:ascii="仿宋" w:hAnsi="仿宋" w:eastAsia="仿宋" w:cs="仿宋"/>
                <w:color w:val="000000"/>
                <w:kern w:val="0"/>
                <w:sz w:val="20"/>
                <w:szCs w:val="20"/>
              </w:rPr>
              <w:t>20</w:t>
            </w:r>
            <w:r>
              <w:rPr>
                <w:rFonts w:hint="eastAsia" w:ascii="仿宋" w:hAnsi="仿宋" w:eastAsia="仿宋" w:cs="仿宋"/>
                <w:color w:val="000000"/>
                <w:kern w:val="0"/>
                <w:sz w:val="20"/>
                <w:szCs w:val="20"/>
              </w:rPr>
              <w:t>个工作日内</w:t>
            </w:r>
          </w:p>
        </w:tc>
        <w:tc>
          <w:tcPr>
            <w:tcW w:w="127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师庄乡人民政府</w:t>
            </w:r>
          </w:p>
        </w:tc>
        <w:tc>
          <w:tcPr>
            <w:tcW w:w="136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■政务服务中心</w:t>
            </w:r>
            <w:r>
              <w:rPr>
                <w:rFonts w:ascii="仿宋" w:hAnsi="仿宋" w:eastAsia="仿宋" w:cs="仿宋"/>
                <w:color w:val="000000"/>
                <w:kern w:val="0"/>
                <w:sz w:val="20"/>
                <w:szCs w:val="20"/>
              </w:rPr>
              <w:br w:type="textWrapping"/>
            </w:r>
            <w:r>
              <w:rPr>
                <w:rFonts w:hint="eastAsia" w:ascii="仿宋" w:hAnsi="仿宋" w:eastAsia="仿宋" w:cs="仿宋"/>
                <w:color w:val="000000"/>
                <w:kern w:val="0"/>
                <w:sz w:val="20"/>
                <w:szCs w:val="20"/>
              </w:rPr>
              <w:t>■便民服务站</w:t>
            </w:r>
            <w:r>
              <w:rPr>
                <w:rFonts w:ascii="仿宋" w:hAnsi="仿宋" w:eastAsia="仿宋" w:cs="仿宋"/>
                <w:color w:val="000000"/>
                <w:kern w:val="0"/>
                <w:sz w:val="20"/>
                <w:szCs w:val="20"/>
              </w:rPr>
              <w:t xml:space="preserve"> </w:t>
            </w:r>
            <w:r>
              <w:rPr>
                <w:rFonts w:ascii="仿宋" w:hAnsi="仿宋" w:eastAsia="仿宋" w:cs="仿宋"/>
                <w:color w:val="000000"/>
                <w:kern w:val="0"/>
                <w:sz w:val="20"/>
                <w:szCs w:val="20"/>
              </w:rPr>
              <w:br w:type="textWrapping"/>
            </w:r>
            <w:r>
              <w:rPr>
                <w:rFonts w:hint="eastAsia" w:ascii="仿宋" w:hAnsi="仿宋" w:eastAsia="仿宋" w:cs="仿宋"/>
                <w:color w:val="000000"/>
                <w:kern w:val="0"/>
                <w:sz w:val="20"/>
                <w:szCs w:val="20"/>
              </w:rPr>
              <w:t>■入户</w:t>
            </w:r>
            <w:r>
              <w:rPr>
                <w:rFonts w:ascii="仿宋" w:hAnsi="仿宋" w:eastAsia="仿宋" w:cs="仿宋"/>
                <w:color w:val="000000"/>
                <w:kern w:val="0"/>
                <w:sz w:val="20"/>
                <w:szCs w:val="20"/>
              </w:rPr>
              <w:t>/</w:t>
            </w:r>
            <w:r>
              <w:rPr>
                <w:rFonts w:hint="eastAsia" w:ascii="仿宋" w:hAnsi="仿宋" w:eastAsia="仿宋" w:cs="仿宋"/>
                <w:color w:val="000000"/>
                <w:kern w:val="0"/>
                <w:sz w:val="20"/>
                <w:szCs w:val="20"/>
              </w:rPr>
              <w:t>现场</w:t>
            </w:r>
            <w:r>
              <w:rPr>
                <w:rFonts w:ascii="仿宋" w:hAnsi="仿宋" w:eastAsia="仿宋" w:cs="仿宋"/>
                <w:color w:val="000000"/>
                <w:kern w:val="0"/>
                <w:sz w:val="20"/>
                <w:szCs w:val="20"/>
              </w:rPr>
              <w:t xml:space="preserve">                          </w:t>
            </w:r>
            <w:r>
              <w:rPr>
                <w:rFonts w:hint="eastAsia" w:ascii="仿宋" w:hAnsi="仿宋" w:eastAsia="仿宋" w:cs="仿宋"/>
                <w:color w:val="000000"/>
                <w:kern w:val="0"/>
                <w:sz w:val="20"/>
                <w:szCs w:val="20"/>
              </w:rPr>
              <w:t>■村公示栏</w:t>
            </w:r>
          </w:p>
        </w:tc>
        <w:tc>
          <w:tcPr>
            <w:tcW w:w="64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w:t>
            </w:r>
          </w:p>
        </w:tc>
        <w:tc>
          <w:tcPr>
            <w:tcW w:w="46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rPr>
                <w:rFonts w:ascii="仿宋" w:hAnsi="仿宋" w:eastAsia="仿宋" w:cs="仿宋"/>
                <w:color w:val="000000"/>
                <w:sz w:val="20"/>
                <w:szCs w:val="20"/>
              </w:rPr>
            </w:pPr>
          </w:p>
        </w:tc>
        <w:tc>
          <w:tcPr>
            <w:tcW w:w="57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w:t>
            </w:r>
          </w:p>
        </w:tc>
        <w:tc>
          <w:tcPr>
            <w:tcW w:w="55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rPr>
                <w:rFonts w:ascii="仿宋" w:hAnsi="仿宋" w:eastAsia="仿宋" w:cs="仿宋"/>
                <w:color w:val="000000"/>
                <w:sz w:val="20"/>
                <w:szCs w:val="20"/>
              </w:rPr>
            </w:pPr>
          </w:p>
        </w:tc>
        <w:tc>
          <w:tcPr>
            <w:tcW w:w="51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w:t>
            </w:r>
          </w:p>
        </w:tc>
        <w:tc>
          <w:tcPr>
            <w:tcW w:w="4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rPr>
                <w:rFonts w:ascii="仿宋" w:hAnsi="仿宋" w:eastAsia="仿宋" w:cs="仿宋"/>
                <w:color w:val="000000"/>
                <w:sz w:val="20"/>
                <w:szCs w:val="20"/>
              </w:rPr>
            </w:pPr>
          </w:p>
        </w:tc>
      </w:tr>
      <w:tr>
        <w:tblPrEx>
          <w:tblCellMar>
            <w:top w:w="0" w:type="dxa"/>
            <w:left w:w="0" w:type="dxa"/>
            <w:bottom w:w="0" w:type="dxa"/>
            <w:right w:w="0" w:type="dxa"/>
          </w:tblCellMar>
        </w:tblPrEx>
        <w:trPr>
          <w:trHeight w:val="1680" w:hRule="atLeast"/>
        </w:trPr>
        <w:tc>
          <w:tcPr>
            <w:tcW w:w="563"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_GB2312" w:hAnsi="宋体" w:eastAsia="仿宋_GB2312" w:cs="仿宋_GB2312"/>
                <w:b/>
                <w:color w:val="000000"/>
                <w:sz w:val="18"/>
                <w:szCs w:val="18"/>
              </w:rPr>
            </w:pPr>
          </w:p>
        </w:tc>
        <w:tc>
          <w:tcPr>
            <w:tcW w:w="1131"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4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right"/>
              <w:textAlignment w:val="center"/>
              <w:rPr>
                <w:rFonts w:ascii="仿宋" w:hAnsi="仿宋" w:eastAsia="仿宋" w:cs="仿宋"/>
                <w:color w:val="000000"/>
                <w:sz w:val="18"/>
                <w:szCs w:val="18"/>
              </w:rPr>
            </w:pPr>
            <w:r>
              <w:rPr>
                <w:rFonts w:ascii="仿宋" w:hAnsi="仿宋" w:eastAsia="仿宋" w:cs="仿宋"/>
                <w:color w:val="000000"/>
                <w:kern w:val="0"/>
                <w:sz w:val="18"/>
                <w:szCs w:val="18"/>
              </w:rPr>
              <w:t>3</w:t>
            </w:r>
          </w:p>
        </w:tc>
        <w:tc>
          <w:tcPr>
            <w:tcW w:w="104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预警信息</w:t>
            </w:r>
          </w:p>
        </w:tc>
        <w:tc>
          <w:tcPr>
            <w:tcW w:w="140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气象、地震等单位发布的预警信息</w:t>
            </w:r>
          </w:p>
        </w:tc>
        <w:tc>
          <w:tcPr>
            <w:tcW w:w="166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《中华人民共和国政府信息公开条例》</w:t>
            </w:r>
            <w:r>
              <w:rPr>
                <w:rFonts w:ascii="仿宋" w:hAnsi="仿宋" w:eastAsia="仿宋" w:cs="仿宋"/>
                <w:color w:val="000000"/>
                <w:kern w:val="0"/>
                <w:sz w:val="18"/>
                <w:szCs w:val="18"/>
              </w:rPr>
              <w:t>(</w:t>
            </w:r>
            <w:r>
              <w:rPr>
                <w:rFonts w:hint="eastAsia" w:ascii="仿宋" w:hAnsi="仿宋" w:eastAsia="仿宋" w:cs="仿宋"/>
                <w:color w:val="000000"/>
                <w:kern w:val="0"/>
                <w:sz w:val="18"/>
                <w:szCs w:val="18"/>
              </w:rPr>
              <w:t>国务院令第</w:t>
            </w:r>
            <w:r>
              <w:rPr>
                <w:rFonts w:ascii="仿宋" w:hAnsi="仿宋" w:eastAsia="仿宋" w:cs="仿宋"/>
                <w:color w:val="000000"/>
                <w:kern w:val="0"/>
                <w:sz w:val="18"/>
                <w:szCs w:val="18"/>
              </w:rPr>
              <w:t>711</w:t>
            </w:r>
            <w:r>
              <w:rPr>
                <w:rFonts w:hint="eastAsia" w:ascii="仿宋" w:hAnsi="仿宋" w:eastAsia="仿宋" w:cs="仿宋"/>
                <w:color w:val="000000"/>
                <w:kern w:val="0"/>
                <w:sz w:val="18"/>
                <w:szCs w:val="18"/>
              </w:rPr>
              <w:t>号）</w:t>
            </w:r>
          </w:p>
        </w:tc>
        <w:tc>
          <w:tcPr>
            <w:tcW w:w="129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信息形成或变更之日起</w:t>
            </w:r>
            <w:r>
              <w:rPr>
                <w:rFonts w:ascii="仿宋" w:hAnsi="仿宋" w:eastAsia="仿宋" w:cs="仿宋"/>
                <w:color w:val="000000"/>
                <w:kern w:val="0"/>
                <w:sz w:val="18"/>
                <w:szCs w:val="18"/>
              </w:rPr>
              <w:t>20</w:t>
            </w:r>
            <w:r>
              <w:rPr>
                <w:rFonts w:hint="eastAsia" w:ascii="仿宋" w:hAnsi="仿宋" w:eastAsia="仿宋" w:cs="仿宋"/>
                <w:color w:val="000000"/>
                <w:kern w:val="0"/>
                <w:sz w:val="18"/>
                <w:szCs w:val="18"/>
              </w:rPr>
              <w:t>个工作日内</w:t>
            </w:r>
          </w:p>
        </w:tc>
        <w:tc>
          <w:tcPr>
            <w:tcW w:w="127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师庄乡人民政府</w:t>
            </w:r>
          </w:p>
        </w:tc>
        <w:tc>
          <w:tcPr>
            <w:tcW w:w="136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■政务服务中心</w:t>
            </w:r>
            <w:r>
              <w:rPr>
                <w:rFonts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■便民服务站</w:t>
            </w:r>
            <w:r>
              <w:rPr>
                <w:rFonts w:ascii="仿宋" w:hAnsi="仿宋" w:eastAsia="仿宋" w:cs="仿宋"/>
                <w:color w:val="000000"/>
                <w:kern w:val="0"/>
                <w:sz w:val="18"/>
                <w:szCs w:val="18"/>
              </w:rPr>
              <w:t xml:space="preserve"> </w:t>
            </w:r>
            <w:r>
              <w:rPr>
                <w:rFonts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■入户</w:t>
            </w:r>
            <w:r>
              <w:rPr>
                <w:rFonts w:ascii="仿宋" w:hAnsi="仿宋" w:eastAsia="仿宋" w:cs="仿宋"/>
                <w:color w:val="000000"/>
                <w:kern w:val="0"/>
                <w:sz w:val="18"/>
                <w:szCs w:val="18"/>
              </w:rPr>
              <w:t>/</w:t>
            </w:r>
            <w:r>
              <w:rPr>
                <w:rFonts w:hint="eastAsia" w:ascii="仿宋" w:hAnsi="仿宋" w:eastAsia="仿宋" w:cs="仿宋"/>
                <w:color w:val="000000"/>
                <w:kern w:val="0"/>
                <w:sz w:val="18"/>
                <w:szCs w:val="18"/>
              </w:rPr>
              <w:t>现场</w:t>
            </w:r>
            <w:r>
              <w:rPr>
                <w:rFonts w:ascii="仿宋" w:hAnsi="仿宋" w:eastAsia="仿宋" w:cs="仿宋"/>
                <w:color w:val="000000"/>
                <w:kern w:val="0"/>
                <w:sz w:val="18"/>
                <w:szCs w:val="18"/>
              </w:rPr>
              <w:t xml:space="preserve">                          </w:t>
            </w:r>
            <w:r>
              <w:rPr>
                <w:rFonts w:hint="eastAsia" w:ascii="仿宋" w:hAnsi="仿宋" w:eastAsia="仿宋" w:cs="仿宋"/>
                <w:color w:val="000000"/>
                <w:kern w:val="0"/>
                <w:sz w:val="18"/>
                <w:szCs w:val="18"/>
              </w:rPr>
              <w:t>■村公示栏</w:t>
            </w:r>
          </w:p>
        </w:tc>
        <w:tc>
          <w:tcPr>
            <w:tcW w:w="64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46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rPr>
                <w:rFonts w:ascii="仿宋" w:hAnsi="仿宋" w:eastAsia="仿宋" w:cs="仿宋"/>
                <w:color w:val="000000"/>
                <w:sz w:val="18"/>
                <w:szCs w:val="18"/>
              </w:rPr>
            </w:pPr>
          </w:p>
        </w:tc>
        <w:tc>
          <w:tcPr>
            <w:tcW w:w="57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55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rPr>
                <w:rFonts w:ascii="仿宋" w:hAnsi="仿宋" w:eastAsia="仿宋" w:cs="仿宋"/>
                <w:color w:val="000000"/>
                <w:sz w:val="18"/>
                <w:szCs w:val="18"/>
              </w:rPr>
            </w:pPr>
          </w:p>
        </w:tc>
        <w:tc>
          <w:tcPr>
            <w:tcW w:w="51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4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rPr>
                <w:rFonts w:ascii="仿宋" w:hAnsi="仿宋" w:eastAsia="仿宋" w:cs="仿宋"/>
                <w:color w:val="000000"/>
                <w:sz w:val="18"/>
                <w:szCs w:val="18"/>
              </w:rPr>
            </w:pPr>
          </w:p>
        </w:tc>
      </w:tr>
      <w:tr>
        <w:tblPrEx>
          <w:tblCellMar>
            <w:top w:w="0" w:type="dxa"/>
            <w:left w:w="0" w:type="dxa"/>
            <w:bottom w:w="0" w:type="dxa"/>
            <w:right w:w="0" w:type="dxa"/>
          </w:tblCellMar>
        </w:tblPrEx>
        <w:trPr>
          <w:trHeight w:val="2420" w:hRule="atLeast"/>
        </w:trPr>
        <w:tc>
          <w:tcPr>
            <w:tcW w:w="563"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_GB2312" w:hAnsi="宋体" w:eastAsia="仿宋_GB2312" w:cs="仿宋_GB2312"/>
                <w:b/>
                <w:color w:val="000000"/>
                <w:sz w:val="18"/>
                <w:szCs w:val="18"/>
              </w:rPr>
            </w:pPr>
            <w:r>
              <w:rPr>
                <w:rFonts w:ascii="仿宋_GB2312" w:hAnsi="宋体" w:eastAsia="仿宋_GB2312" w:cs="仿宋_GB2312"/>
                <w:b/>
                <w:color w:val="000000"/>
                <w:kern w:val="0"/>
                <w:sz w:val="18"/>
                <w:szCs w:val="18"/>
              </w:rPr>
              <w:t>3</w:t>
            </w:r>
          </w:p>
        </w:tc>
        <w:tc>
          <w:tcPr>
            <w:tcW w:w="1131"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灾后救助</w:t>
            </w:r>
          </w:p>
        </w:tc>
        <w:tc>
          <w:tcPr>
            <w:tcW w:w="54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right"/>
              <w:textAlignment w:val="center"/>
              <w:rPr>
                <w:rFonts w:ascii="仿宋" w:hAnsi="仿宋" w:eastAsia="仿宋" w:cs="仿宋"/>
                <w:color w:val="000000"/>
                <w:sz w:val="18"/>
                <w:szCs w:val="18"/>
              </w:rPr>
            </w:pPr>
            <w:r>
              <w:rPr>
                <w:rFonts w:ascii="仿宋" w:hAnsi="仿宋" w:eastAsia="仿宋" w:cs="仿宋"/>
                <w:color w:val="000000"/>
                <w:kern w:val="0"/>
                <w:sz w:val="18"/>
                <w:szCs w:val="18"/>
              </w:rPr>
              <w:t>1</w:t>
            </w:r>
          </w:p>
        </w:tc>
        <w:tc>
          <w:tcPr>
            <w:tcW w:w="104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灾情核定信息</w:t>
            </w:r>
          </w:p>
        </w:tc>
        <w:tc>
          <w:tcPr>
            <w:tcW w:w="140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本行政区域内因自然灾害造成的损失情况（受灾时间、灾害种类、受灾范围、灾害造成的损失等）</w:t>
            </w:r>
          </w:p>
        </w:tc>
        <w:tc>
          <w:tcPr>
            <w:tcW w:w="166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《中华人民共和国政府信息公开条例》</w:t>
            </w:r>
            <w:r>
              <w:rPr>
                <w:rFonts w:ascii="仿宋" w:hAnsi="仿宋" w:eastAsia="仿宋" w:cs="仿宋"/>
                <w:color w:val="000000"/>
                <w:kern w:val="0"/>
                <w:sz w:val="18"/>
                <w:szCs w:val="18"/>
              </w:rPr>
              <w:t>(</w:t>
            </w:r>
            <w:r>
              <w:rPr>
                <w:rFonts w:hint="eastAsia" w:ascii="仿宋" w:hAnsi="仿宋" w:eastAsia="仿宋" w:cs="仿宋"/>
                <w:color w:val="000000"/>
                <w:kern w:val="0"/>
                <w:sz w:val="18"/>
                <w:szCs w:val="18"/>
              </w:rPr>
              <w:t>国务院令第</w:t>
            </w:r>
            <w:r>
              <w:rPr>
                <w:rFonts w:ascii="仿宋" w:hAnsi="仿宋" w:eastAsia="仿宋" w:cs="仿宋"/>
                <w:color w:val="000000"/>
                <w:kern w:val="0"/>
                <w:sz w:val="18"/>
                <w:szCs w:val="18"/>
              </w:rPr>
              <w:t>711</w:t>
            </w:r>
            <w:r>
              <w:rPr>
                <w:rFonts w:hint="eastAsia" w:ascii="仿宋" w:hAnsi="仿宋" w:eastAsia="仿宋" w:cs="仿宋"/>
                <w:color w:val="000000"/>
                <w:kern w:val="0"/>
                <w:sz w:val="18"/>
                <w:szCs w:val="18"/>
              </w:rPr>
              <w:t>号）、《中华人民共和国自然灾害救助条例》（国务院令第</w:t>
            </w:r>
            <w:r>
              <w:rPr>
                <w:rFonts w:ascii="仿宋" w:hAnsi="仿宋" w:eastAsia="仿宋" w:cs="仿宋"/>
                <w:color w:val="000000"/>
                <w:kern w:val="0"/>
                <w:sz w:val="18"/>
                <w:szCs w:val="18"/>
              </w:rPr>
              <w:t>577</w:t>
            </w:r>
            <w:r>
              <w:rPr>
                <w:rFonts w:hint="eastAsia" w:ascii="仿宋" w:hAnsi="仿宋" w:eastAsia="仿宋" w:cs="仿宋"/>
                <w:color w:val="000000"/>
                <w:kern w:val="0"/>
                <w:sz w:val="18"/>
                <w:szCs w:val="18"/>
              </w:rPr>
              <w:t>号）</w:t>
            </w:r>
          </w:p>
        </w:tc>
        <w:tc>
          <w:tcPr>
            <w:tcW w:w="129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信息形成或变更之日起</w:t>
            </w:r>
            <w:r>
              <w:rPr>
                <w:rFonts w:ascii="仿宋" w:hAnsi="仿宋" w:eastAsia="仿宋" w:cs="仿宋"/>
                <w:color w:val="000000"/>
                <w:kern w:val="0"/>
                <w:sz w:val="18"/>
                <w:szCs w:val="18"/>
              </w:rPr>
              <w:t>20</w:t>
            </w:r>
            <w:r>
              <w:rPr>
                <w:rFonts w:hint="eastAsia" w:ascii="仿宋" w:hAnsi="仿宋" w:eastAsia="仿宋" w:cs="仿宋"/>
                <w:color w:val="000000"/>
                <w:kern w:val="0"/>
                <w:sz w:val="18"/>
                <w:szCs w:val="18"/>
              </w:rPr>
              <w:t>个工作日内</w:t>
            </w:r>
          </w:p>
        </w:tc>
        <w:tc>
          <w:tcPr>
            <w:tcW w:w="127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师庄乡人民政府</w:t>
            </w:r>
          </w:p>
        </w:tc>
        <w:tc>
          <w:tcPr>
            <w:tcW w:w="136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■政务服务中心</w:t>
            </w:r>
            <w:r>
              <w:rPr>
                <w:rFonts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■便民服务站</w:t>
            </w:r>
            <w:r>
              <w:rPr>
                <w:rFonts w:ascii="仿宋" w:hAnsi="仿宋" w:eastAsia="仿宋" w:cs="仿宋"/>
                <w:color w:val="000000"/>
                <w:kern w:val="0"/>
                <w:sz w:val="18"/>
                <w:szCs w:val="18"/>
              </w:rPr>
              <w:t xml:space="preserve"> </w:t>
            </w:r>
            <w:r>
              <w:rPr>
                <w:rFonts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■入户</w:t>
            </w:r>
            <w:r>
              <w:rPr>
                <w:rFonts w:ascii="仿宋" w:hAnsi="仿宋" w:eastAsia="仿宋" w:cs="仿宋"/>
                <w:color w:val="000000"/>
                <w:kern w:val="0"/>
                <w:sz w:val="18"/>
                <w:szCs w:val="18"/>
              </w:rPr>
              <w:t>/</w:t>
            </w:r>
            <w:r>
              <w:rPr>
                <w:rFonts w:hint="eastAsia" w:ascii="仿宋" w:hAnsi="仿宋" w:eastAsia="仿宋" w:cs="仿宋"/>
                <w:color w:val="000000"/>
                <w:kern w:val="0"/>
                <w:sz w:val="18"/>
                <w:szCs w:val="18"/>
              </w:rPr>
              <w:t>现场</w:t>
            </w:r>
            <w:r>
              <w:rPr>
                <w:rFonts w:ascii="仿宋" w:hAnsi="仿宋" w:eastAsia="仿宋" w:cs="仿宋"/>
                <w:color w:val="000000"/>
                <w:kern w:val="0"/>
                <w:sz w:val="18"/>
                <w:szCs w:val="18"/>
              </w:rPr>
              <w:t xml:space="preserve">                          </w:t>
            </w:r>
            <w:r>
              <w:rPr>
                <w:rFonts w:hint="eastAsia" w:ascii="仿宋" w:hAnsi="仿宋" w:eastAsia="仿宋" w:cs="仿宋"/>
                <w:color w:val="000000"/>
                <w:kern w:val="0"/>
                <w:sz w:val="18"/>
                <w:szCs w:val="18"/>
              </w:rPr>
              <w:t>■村公示栏</w:t>
            </w:r>
          </w:p>
        </w:tc>
        <w:tc>
          <w:tcPr>
            <w:tcW w:w="64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46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rPr>
                <w:rFonts w:ascii="仿宋" w:hAnsi="仿宋" w:eastAsia="仿宋" w:cs="仿宋"/>
                <w:color w:val="000000"/>
                <w:sz w:val="18"/>
                <w:szCs w:val="18"/>
              </w:rPr>
            </w:pPr>
          </w:p>
        </w:tc>
        <w:tc>
          <w:tcPr>
            <w:tcW w:w="57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55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rPr>
                <w:rFonts w:ascii="仿宋" w:hAnsi="仿宋" w:eastAsia="仿宋" w:cs="仿宋"/>
                <w:color w:val="000000"/>
                <w:sz w:val="18"/>
                <w:szCs w:val="18"/>
              </w:rPr>
            </w:pPr>
          </w:p>
        </w:tc>
        <w:tc>
          <w:tcPr>
            <w:tcW w:w="51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4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rPr>
                <w:rFonts w:ascii="仿宋" w:hAnsi="仿宋" w:eastAsia="仿宋" w:cs="仿宋"/>
                <w:color w:val="000000"/>
                <w:sz w:val="18"/>
                <w:szCs w:val="18"/>
              </w:rPr>
            </w:pPr>
          </w:p>
        </w:tc>
      </w:tr>
      <w:tr>
        <w:tblPrEx>
          <w:tblCellMar>
            <w:top w:w="0" w:type="dxa"/>
            <w:left w:w="0" w:type="dxa"/>
            <w:bottom w:w="0" w:type="dxa"/>
            <w:right w:w="0" w:type="dxa"/>
          </w:tblCellMar>
        </w:tblPrEx>
        <w:trPr>
          <w:trHeight w:val="2240" w:hRule="atLeast"/>
        </w:trPr>
        <w:tc>
          <w:tcPr>
            <w:tcW w:w="563"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_GB2312" w:hAnsi="宋体" w:eastAsia="仿宋_GB2312" w:cs="仿宋_GB2312"/>
                <w:b/>
                <w:color w:val="000000"/>
                <w:sz w:val="18"/>
                <w:szCs w:val="18"/>
              </w:rPr>
            </w:pPr>
          </w:p>
        </w:tc>
        <w:tc>
          <w:tcPr>
            <w:tcW w:w="1131"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18"/>
                <w:szCs w:val="18"/>
              </w:rPr>
            </w:pPr>
          </w:p>
        </w:tc>
        <w:tc>
          <w:tcPr>
            <w:tcW w:w="54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right"/>
              <w:textAlignment w:val="center"/>
              <w:rPr>
                <w:rFonts w:ascii="仿宋" w:hAnsi="仿宋" w:eastAsia="仿宋" w:cs="仿宋"/>
                <w:color w:val="000000"/>
                <w:sz w:val="18"/>
                <w:szCs w:val="18"/>
              </w:rPr>
            </w:pPr>
            <w:r>
              <w:rPr>
                <w:rFonts w:ascii="仿宋" w:hAnsi="仿宋" w:eastAsia="仿宋" w:cs="仿宋"/>
                <w:color w:val="000000"/>
                <w:kern w:val="0"/>
                <w:sz w:val="18"/>
                <w:szCs w:val="18"/>
              </w:rPr>
              <w:t>2</w:t>
            </w:r>
          </w:p>
        </w:tc>
        <w:tc>
          <w:tcPr>
            <w:tcW w:w="104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救助审定信息</w:t>
            </w:r>
          </w:p>
        </w:tc>
        <w:tc>
          <w:tcPr>
            <w:tcW w:w="140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自然灾害救助（</w:t>
            </w:r>
            <w:r>
              <w:rPr>
                <w:rFonts w:ascii="仿宋" w:hAnsi="仿宋" w:eastAsia="仿宋" w:cs="仿宋"/>
                <w:color w:val="000000"/>
                <w:kern w:val="0"/>
                <w:sz w:val="18"/>
                <w:szCs w:val="18"/>
              </w:rPr>
              <w:t>6</w:t>
            </w:r>
            <w:r>
              <w:rPr>
                <w:rFonts w:hint="eastAsia" w:ascii="仿宋" w:hAnsi="仿宋" w:eastAsia="仿宋" w:cs="仿宋"/>
                <w:color w:val="000000"/>
                <w:kern w:val="0"/>
                <w:sz w:val="18"/>
                <w:szCs w:val="18"/>
              </w:rPr>
              <w:t>类）的救助对象、申报材料、办理程序及时限等</w:t>
            </w:r>
          </w:p>
        </w:tc>
        <w:tc>
          <w:tcPr>
            <w:tcW w:w="166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《中华人民共和国政府信息公开条例》</w:t>
            </w:r>
            <w:r>
              <w:rPr>
                <w:rFonts w:ascii="仿宋" w:hAnsi="仿宋" w:eastAsia="仿宋" w:cs="仿宋"/>
                <w:color w:val="000000"/>
                <w:kern w:val="0"/>
                <w:sz w:val="18"/>
                <w:szCs w:val="18"/>
              </w:rPr>
              <w:t>(</w:t>
            </w:r>
            <w:r>
              <w:rPr>
                <w:rFonts w:hint="eastAsia" w:ascii="仿宋" w:hAnsi="仿宋" w:eastAsia="仿宋" w:cs="仿宋"/>
                <w:color w:val="000000"/>
                <w:kern w:val="0"/>
                <w:sz w:val="18"/>
                <w:szCs w:val="18"/>
              </w:rPr>
              <w:t>国务院令第</w:t>
            </w:r>
            <w:r>
              <w:rPr>
                <w:rFonts w:ascii="仿宋" w:hAnsi="仿宋" w:eastAsia="仿宋" w:cs="仿宋"/>
                <w:color w:val="000000"/>
                <w:kern w:val="0"/>
                <w:sz w:val="18"/>
                <w:szCs w:val="18"/>
              </w:rPr>
              <w:t>711</w:t>
            </w:r>
            <w:r>
              <w:rPr>
                <w:rFonts w:hint="eastAsia" w:ascii="仿宋" w:hAnsi="仿宋" w:eastAsia="仿宋" w:cs="仿宋"/>
                <w:color w:val="000000"/>
                <w:kern w:val="0"/>
                <w:sz w:val="18"/>
                <w:szCs w:val="18"/>
              </w:rPr>
              <w:t>号）、《中华人民共和国自然灾害救助条例》（国务院令第</w:t>
            </w:r>
            <w:r>
              <w:rPr>
                <w:rFonts w:ascii="仿宋" w:hAnsi="仿宋" w:eastAsia="仿宋" w:cs="仿宋"/>
                <w:color w:val="000000"/>
                <w:kern w:val="0"/>
                <w:sz w:val="18"/>
                <w:szCs w:val="18"/>
              </w:rPr>
              <w:t>577</w:t>
            </w:r>
            <w:r>
              <w:rPr>
                <w:rFonts w:hint="eastAsia" w:ascii="仿宋" w:hAnsi="仿宋" w:eastAsia="仿宋" w:cs="仿宋"/>
                <w:color w:val="000000"/>
                <w:kern w:val="0"/>
                <w:sz w:val="18"/>
                <w:szCs w:val="18"/>
              </w:rPr>
              <w:t>号）</w:t>
            </w:r>
          </w:p>
        </w:tc>
        <w:tc>
          <w:tcPr>
            <w:tcW w:w="129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信息形成或变更之日起</w:t>
            </w:r>
            <w:r>
              <w:rPr>
                <w:rFonts w:ascii="仿宋" w:hAnsi="仿宋" w:eastAsia="仿宋" w:cs="仿宋"/>
                <w:color w:val="000000"/>
                <w:kern w:val="0"/>
                <w:sz w:val="18"/>
                <w:szCs w:val="18"/>
              </w:rPr>
              <w:t>20</w:t>
            </w:r>
            <w:r>
              <w:rPr>
                <w:rFonts w:hint="eastAsia" w:ascii="仿宋" w:hAnsi="仿宋" w:eastAsia="仿宋" w:cs="仿宋"/>
                <w:color w:val="000000"/>
                <w:kern w:val="0"/>
                <w:sz w:val="18"/>
                <w:szCs w:val="18"/>
              </w:rPr>
              <w:t>个工作日内</w:t>
            </w:r>
          </w:p>
        </w:tc>
        <w:tc>
          <w:tcPr>
            <w:tcW w:w="127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师庄乡人民政府</w:t>
            </w:r>
          </w:p>
        </w:tc>
        <w:tc>
          <w:tcPr>
            <w:tcW w:w="136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■政务服务中心</w:t>
            </w:r>
            <w:r>
              <w:rPr>
                <w:rFonts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■便民服务站</w:t>
            </w:r>
            <w:r>
              <w:rPr>
                <w:rFonts w:ascii="仿宋" w:hAnsi="仿宋" w:eastAsia="仿宋" w:cs="仿宋"/>
                <w:color w:val="000000"/>
                <w:kern w:val="0"/>
                <w:sz w:val="18"/>
                <w:szCs w:val="18"/>
              </w:rPr>
              <w:t xml:space="preserve"> </w:t>
            </w:r>
            <w:r>
              <w:rPr>
                <w:rFonts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■入户</w:t>
            </w:r>
            <w:r>
              <w:rPr>
                <w:rFonts w:ascii="仿宋" w:hAnsi="仿宋" w:eastAsia="仿宋" w:cs="仿宋"/>
                <w:color w:val="000000"/>
                <w:kern w:val="0"/>
                <w:sz w:val="18"/>
                <w:szCs w:val="18"/>
              </w:rPr>
              <w:t>/</w:t>
            </w:r>
            <w:r>
              <w:rPr>
                <w:rFonts w:hint="eastAsia" w:ascii="仿宋" w:hAnsi="仿宋" w:eastAsia="仿宋" w:cs="仿宋"/>
                <w:color w:val="000000"/>
                <w:kern w:val="0"/>
                <w:sz w:val="18"/>
                <w:szCs w:val="18"/>
              </w:rPr>
              <w:t>现场</w:t>
            </w:r>
            <w:r>
              <w:rPr>
                <w:rFonts w:ascii="仿宋" w:hAnsi="仿宋" w:eastAsia="仿宋" w:cs="仿宋"/>
                <w:color w:val="000000"/>
                <w:kern w:val="0"/>
                <w:sz w:val="18"/>
                <w:szCs w:val="18"/>
              </w:rPr>
              <w:t xml:space="preserve">                          </w:t>
            </w:r>
            <w:r>
              <w:rPr>
                <w:rFonts w:hint="eastAsia" w:ascii="仿宋" w:hAnsi="仿宋" w:eastAsia="仿宋" w:cs="仿宋"/>
                <w:color w:val="000000"/>
                <w:kern w:val="0"/>
                <w:sz w:val="18"/>
                <w:szCs w:val="18"/>
              </w:rPr>
              <w:t>■村公示栏</w:t>
            </w:r>
          </w:p>
        </w:tc>
        <w:tc>
          <w:tcPr>
            <w:tcW w:w="64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46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rPr>
                <w:rFonts w:ascii="仿宋" w:hAnsi="仿宋" w:eastAsia="仿宋" w:cs="仿宋"/>
                <w:color w:val="000000"/>
                <w:sz w:val="18"/>
                <w:szCs w:val="18"/>
              </w:rPr>
            </w:pPr>
          </w:p>
        </w:tc>
        <w:tc>
          <w:tcPr>
            <w:tcW w:w="57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rPr>
                <w:rFonts w:ascii="仿宋" w:hAnsi="仿宋" w:eastAsia="仿宋" w:cs="仿宋"/>
                <w:color w:val="000000"/>
                <w:sz w:val="18"/>
                <w:szCs w:val="18"/>
              </w:rPr>
            </w:pPr>
          </w:p>
        </w:tc>
        <w:tc>
          <w:tcPr>
            <w:tcW w:w="55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51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4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r>
      <w:tr>
        <w:tblPrEx>
          <w:tblCellMar>
            <w:top w:w="0" w:type="dxa"/>
            <w:left w:w="0" w:type="dxa"/>
            <w:bottom w:w="0" w:type="dxa"/>
            <w:right w:w="0" w:type="dxa"/>
          </w:tblCellMar>
        </w:tblPrEx>
        <w:trPr>
          <w:trHeight w:val="2320" w:hRule="atLeast"/>
        </w:trPr>
        <w:tc>
          <w:tcPr>
            <w:tcW w:w="563"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_GB2312" w:hAnsi="宋体" w:eastAsia="仿宋_GB2312" w:cs="仿宋_GB2312"/>
                <w:b/>
                <w:color w:val="000000"/>
                <w:sz w:val="18"/>
                <w:szCs w:val="18"/>
              </w:rPr>
            </w:pPr>
          </w:p>
        </w:tc>
        <w:tc>
          <w:tcPr>
            <w:tcW w:w="1131"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灾害救助</w:t>
            </w:r>
          </w:p>
        </w:tc>
        <w:tc>
          <w:tcPr>
            <w:tcW w:w="54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right"/>
              <w:textAlignment w:val="center"/>
              <w:rPr>
                <w:rFonts w:ascii="仿宋" w:hAnsi="仿宋" w:eastAsia="仿宋" w:cs="仿宋"/>
                <w:color w:val="000000"/>
                <w:sz w:val="18"/>
                <w:szCs w:val="18"/>
              </w:rPr>
            </w:pPr>
            <w:r>
              <w:rPr>
                <w:rFonts w:ascii="仿宋" w:hAnsi="仿宋" w:eastAsia="仿宋" w:cs="仿宋"/>
                <w:color w:val="000000"/>
                <w:kern w:val="0"/>
                <w:sz w:val="18"/>
                <w:szCs w:val="18"/>
              </w:rPr>
              <w:t>3</w:t>
            </w:r>
          </w:p>
        </w:tc>
        <w:tc>
          <w:tcPr>
            <w:tcW w:w="104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师庄乡应急办审批</w:t>
            </w:r>
          </w:p>
        </w:tc>
        <w:tc>
          <w:tcPr>
            <w:tcW w:w="140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救助款物通知及划拨情况</w:t>
            </w:r>
          </w:p>
        </w:tc>
        <w:tc>
          <w:tcPr>
            <w:tcW w:w="166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《中华人民共和国政府信息公开条例》</w:t>
            </w:r>
            <w:r>
              <w:rPr>
                <w:rFonts w:ascii="仿宋" w:hAnsi="仿宋" w:eastAsia="仿宋" w:cs="仿宋"/>
                <w:color w:val="000000"/>
                <w:kern w:val="0"/>
                <w:sz w:val="18"/>
                <w:szCs w:val="18"/>
              </w:rPr>
              <w:t>(</w:t>
            </w:r>
            <w:r>
              <w:rPr>
                <w:rFonts w:hint="eastAsia" w:ascii="仿宋" w:hAnsi="仿宋" w:eastAsia="仿宋" w:cs="仿宋"/>
                <w:color w:val="000000"/>
                <w:kern w:val="0"/>
                <w:sz w:val="18"/>
                <w:szCs w:val="18"/>
              </w:rPr>
              <w:t>国务院令第</w:t>
            </w:r>
            <w:r>
              <w:rPr>
                <w:rFonts w:ascii="仿宋" w:hAnsi="仿宋" w:eastAsia="仿宋" w:cs="仿宋"/>
                <w:color w:val="000000"/>
                <w:kern w:val="0"/>
                <w:sz w:val="18"/>
                <w:szCs w:val="18"/>
              </w:rPr>
              <w:t>711</w:t>
            </w:r>
            <w:r>
              <w:rPr>
                <w:rFonts w:hint="eastAsia" w:ascii="仿宋" w:hAnsi="仿宋" w:eastAsia="仿宋" w:cs="仿宋"/>
                <w:color w:val="000000"/>
                <w:kern w:val="0"/>
                <w:sz w:val="18"/>
                <w:szCs w:val="18"/>
              </w:rPr>
              <w:t>号）、《中华人民共和国自然灾害救助条例》（国务院令第</w:t>
            </w:r>
            <w:r>
              <w:rPr>
                <w:rFonts w:ascii="仿宋" w:hAnsi="仿宋" w:eastAsia="仿宋" w:cs="仿宋"/>
                <w:color w:val="000000"/>
                <w:kern w:val="0"/>
                <w:sz w:val="18"/>
                <w:szCs w:val="18"/>
              </w:rPr>
              <w:t>577</w:t>
            </w:r>
            <w:r>
              <w:rPr>
                <w:rFonts w:hint="eastAsia" w:ascii="仿宋" w:hAnsi="仿宋" w:eastAsia="仿宋" w:cs="仿宋"/>
                <w:color w:val="000000"/>
                <w:kern w:val="0"/>
                <w:sz w:val="18"/>
                <w:szCs w:val="18"/>
              </w:rPr>
              <w:t>号）</w:t>
            </w:r>
          </w:p>
        </w:tc>
        <w:tc>
          <w:tcPr>
            <w:tcW w:w="129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信息形成或变更之日起</w:t>
            </w:r>
            <w:r>
              <w:rPr>
                <w:rFonts w:ascii="仿宋" w:hAnsi="仿宋" w:eastAsia="仿宋" w:cs="仿宋"/>
                <w:color w:val="000000"/>
                <w:kern w:val="0"/>
                <w:sz w:val="18"/>
                <w:szCs w:val="18"/>
              </w:rPr>
              <w:t>20</w:t>
            </w:r>
            <w:r>
              <w:rPr>
                <w:rFonts w:hint="eastAsia" w:ascii="仿宋" w:hAnsi="仿宋" w:eastAsia="仿宋" w:cs="仿宋"/>
                <w:color w:val="000000"/>
                <w:kern w:val="0"/>
                <w:sz w:val="18"/>
                <w:szCs w:val="18"/>
              </w:rPr>
              <w:t>个工作日内</w:t>
            </w:r>
          </w:p>
        </w:tc>
        <w:tc>
          <w:tcPr>
            <w:tcW w:w="127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师庄乡人民政府</w:t>
            </w:r>
          </w:p>
        </w:tc>
        <w:tc>
          <w:tcPr>
            <w:tcW w:w="136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■政务服务中心</w:t>
            </w:r>
            <w:r>
              <w:rPr>
                <w:rFonts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■便民服务站</w:t>
            </w:r>
            <w:r>
              <w:rPr>
                <w:rFonts w:ascii="仿宋" w:hAnsi="仿宋" w:eastAsia="仿宋" w:cs="仿宋"/>
                <w:color w:val="000000"/>
                <w:kern w:val="0"/>
                <w:sz w:val="18"/>
                <w:szCs w:val="18"/>
              </w:rPr>
              <w:t xml:space="preserve"> </w:t>
            </w:r>
            <w:r>
              <w:rPr>
                <w:rFonts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■入户</w:t>
            </w:r>
            <w:r>
              <w:rPr>
                <w:rFonts w:ascii="仿宋" w:hAnsi="仿宋" w:eastAsia="仿宋" w:cs="仿宋"/>
                <w:color w:val="000000"/>
                <w:kern w:val="0"/>
                <w:sz w:val="18"/>
                <w:szCs w:val="18"/>
              </w:rPr>
              <w:t>/</w:t>
            </w:r>
            <w:r>
              <w:rPr>
                <w:rFonts w:hint="eastAsia" w:ascii="仿宋" w:hAnsi="仿宋" w:eastAsia="仿宋" w:cs="仿宋"/>
                <w:color w:val="000000"/>
                <w:kern w:val="0"/>
                <w:sz w:val="18"/>
                <w:szCs w:val="18"/>
              </w:rPr>
              <w:t>现场</w:t>
            </w:r>
            <w:r>
              <w:rPr>
                <w:rFonts w:ascii="仿宋" w:hAnsi="仿宋" w:eastAsia="仿宋" w:cs="仿宋"/>
                <w:color w:val="000000"/>
                <w:kern w:val="0"/>
                <w:sz w:val="18"/>
                <w:szCs w:val="18"/>
              </w:rPr>
              <w:t xml:space="preserve">                          </w:t>
            </w:r>
            <w:r>
              <w:rPr>
                <w:rFonts w:hint="eastAsia" w:ascii="仿宋" w:hAnsi="仿宋" w:eastAsia="仿宋" w:cs="仿宋"/>
                <w:color w:val="000000"/>
                <w:kern w:val="0"/>
                <w:sz w:val="18"/>
                <w:szCs w:val="18"/>
              </w:rPr>
              <w:t>■村公示栏</w:t>
            </w:r>
          </w:p>
        </w:tc>
        <w:tc>
          <w:tcPr>
            <w:tcW w:w="64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46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rPr>
                <w:rFonts w:ascii="仿宋" w:hAnsi="仿宋" w:eastAsia="仿宋" w:cs="仿宋"/>
                <w:color w:val="000000"/>
                <w:sz w:val="18"/>
                <w:szCs w:val="18"/>
              </w:rPr>
            </w:pPr>
          </w:p>
        </w:tc>
        <w:tc>
          <w:tcPr>
            <w:tcW w:w="57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55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rPr>
                <w:rFonts w:ascii="仿宋" w:hAnsi="仿宋" w:eastAsia="仿宋" w:cs="仿宋"/>
                <w:color w:val="000000"/>
                <w:sz w:val="18"/>
                <w:szCs w:val="18"/>
              </w:rPr>
            </w:pPr>
          </w:p>
        </w:tc>
        <w:tc>
          <w:tcPr>
            <w:tcW w:w="51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4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r>
      <w:tr>
        <w:tblPrEx>
          <w:tblCellMar>
            <w:top w:w="0" w:type="dxa"/>
            <w:left w:w="0" w:type="dxa"/>
            <w:bottom w:w="0" w:type="dxa"/>
            <w:right w:w="0" w:type="dxa"/>
          </w:tblCellMar>
        </w:tblPrEx>
        <w:trPr>
          <w:trHeight w:val="3240" w:hRule="atLeast"/>
        </w:trPr>
        <w:tc>
          <w:tcPr>
            <w:tcW w:w="563"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_GB2312" w:hAnsi="宋体" w:eastAsia="仿宋_GB2312" w:cs="仿宋_GB2312"/>
                <w:b/>
                <w:color w:val="000000"/>
                <w:sz w:val="18"/>
                <w:szCs w:val="18"/>
              </w:rPr>
            </w:pPr>
          </w:p>
        </w:tc>
        <w:tc>
          <w:tcPr>
            <w:tcW w:w="1131"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仿宋" w:hAnsi="仿宋" w:eastAsia="仿宋" w:cs="仿宋"/>
                <w:color w:val="000000"/>
                <w:sz w:val="18"/>
                <w:szCs w:val="18"/>
              </w:rPr>
            </w:pPr>
          </w:p>
        </w:tc>
        <w:tc>
          <w:tcPr>
            <w:tcW w:w="54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right"/>
              <w:textAlignment w:val="center"/>
              <w:rPr>
                <w:rFonts w:ascii="仿宋" w:hAnsi="仿宋" w:eastAsia="仿宋" w:cs="仿宋"/>
                <w:color w:val="000000"/>
                <w:sz w:val="18"/>
                <w:szCs w:val="18"/>
              </w:rPr>
            </w:pPr>
            <w:r>
              <w:rPr>
                <w:rFonts w:ascii="仿宋" w:hAnsi="仿宋" w:eastAsia="仿宋" w:cs="仿宋"/>
                <w:color w:val="000000"/>
                <w:kern w:val="0"/>
                <w:sz w:val="18"/>
                <w:szCs w:val="18"/>
              </w:rPr>
              <w:t>4</w:t>
            </w:r>
          </w:p>
        </w:tc>
        <w:tc>
          <w:tcPr>
            <w:tcW w:w="104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因灾过渡期生活救助</w:t>
            </w:r>
          </w:p>
        </w:tc>
        <w:tc>
          <w:tcPr>
            <w:tcW w:w="140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●因灾过渡期生活救助标准、过渡期生活救助对象评议结果公示（灾民姓名、受灾情况、拟救助金额、监督举报电话）</w:t>
            </w:r>
            <w:r>
              <w:rPr>
                <w:rFonts w:ascii="仿宋" w:hAnsi="仿宋" w:eastAsia="仿宋" w:cs="仿宋"/>
                <w:color w:val="000000"/>
                <w:kern w:val="0"/>
                <w:sz w:val="18"/>
                <w:szCs w:val="18"/>
              </w:rPr>
              <w:t xml:space="preserve">                                         </w:t>
            </w:r>
            <w:r>
              <w:rPr>
                <w:rFonts w:hint="eastAsia" w:ascii="仿宋" w:hAnsi="仿宋" w:eastAsia="仿宋" w:cs="仿宋"/>
                <w:color w:val="000000"/>
                <w:kern w:val="0"/>
                <w:sz w:val="18"/>
                <w:szCs w:val="18"/>
              </w:rPr>
              <w:t>●过渡期生活救助对象确定（灾民姓名、受灾情况、救助金额、监督举报电话</w:t>
            </w:r>
            <w:r>
              <w:rPr>
                <w:rFonts w:ascii="仿宋" w:hAnsi="仿宋" w:eastAsia="仿宋" w:cs="仿宋"/>
                <w:color w:val="000000"/>
                <w:kern w:val="0"/>
                <w:sz w:val="18"/>
                <w:szCs w:val="18"/>
              </w:rPr>
              <w:t>)</w:t>
            </w:r>
          </w:p>
        </w:tc>
        <w:tc>
          <w:tcPr>
            <w:tcW w:w="166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《中华人民共和国政府信息公开条例》</w:t>
            </w:r>
            <w:r>
              <w:rPr>
                <w:rFonts w:ascii="仿宋" w:hAnsi="仿宋" w:eastAsia="仿宋" w:cs="仿宋"/>
                <w:color w:val="000000"/>
                <w:kern w:val="0"/>
                <w:sz w:val="18"/>
                <w:szCs w:val="18"/>
              </w:rPr>
              <w:t>(</w:t>
            </w:r>
            <w:r>
              <w:rPr>
                <w:rFonts w:hint="eastAsia" w:ascii="仿宋" w:hAnsi="仿宋" w:eastAsia="仿宋" w:cs="仿宋"/>
                <w:color w:val="000000"/>
                <w:kern w:val="0"/>
                <w:sz w:val="18"/>
                <w:szCs w:val="18"/>
              </w:rPr>
              <w:t>国务院令第</w:t>
            </w:r>
            <w:r>
              <w:rPr>
                <w:rFonts w:ascii="仿宋" w:hAnsi="仿宋" w:eastAsia="仿宋" w:cs="仿宋"/>
                <w:color w:val="000000"/>
                <w:kern w:val="0"/>
                <w:sz w:val="18"/>
                <w:szCs w:val="18"/>
              </w:rPr>
              <w:t>711</w:t>
            </w:r>
            <w:r>
              <w:rPr>
                <w:rFonts w:hint="eastAsia" w:ascii="仿宋" w:hAnsi="仿宋" w:eastAsia="仿宋" w:cs="仿宋"/>
                <w:color w:val="000000"/>
                <w:kern w:val="0"/>
                <w:sz w:val="18"/>
                <w:szCs w:val="18"/>
              </w:rPr>
              <w:t>号）、《中华人民共和国自然灾害救助条例》（国务院令第</w:t>
            </w:r>
            <w:r>
              <w:rPr>
                <w:rFonts w:ascii="仿宋" w:hAnsi="仿宋" w:eastAsia="仿宋" w:cs="仿宋"/>
                <w:color w:val="000000"/>
                <w:kern w:val="0"/>
                <w:sz w:val="18"/>
                <w:szCs w:val="18"/>
              </w:rPr>
              <w:t>577</w:t>
            </w:r>
            <w:r>
              <w:rPr>
                <w:rFonts w:hint="eastAsia" w:ascii="仿宋" w:hAnsi="仿宋" w:eastAsia="仿宋" w:cs="仿宋"/>
                <w:color w:val="000000"/>
                <w:kern w:val="0"/>
                <w:sz w:val="18"/>
                <w:szCs w:val="18"/>
              </w:rPr>
              <w:t>号）</w:t>
            </w:r>
          </w:p>
        </w:tc>
        <w:tc>
          <w:tcPr>
            <w:tcW w:w="129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信息形成或变更之日起</w:t>
            </w:r>
            <w:r>
              <w:rPr>
                <w:rFonts w:ascii="仿宋" w:hAnsi="仿宋" w:eastAsia="仿宋" w:cs="仿宋"/>
                <w:color w:val="000000"/>
                <w:kern w:val="0"/>
                <w:sz w:val="18"/>
                <w:szCs w:val="18"/>
              </w:rPr>
              <w:t>20</w:t>
            </w:r>
            <w:r>
              <w:rPr>
                <w:rFonts w:hint="eastAsia" w:ascii="仿宋" w:hAnsi="仿宋" w:eastAsia="仿宋" w:cs="仿宋"/>
                <w:color w:val="000000"/>
                <w:kern w:val="0"/>
                <w:sz w:val="18"/>
                <w:szCs w:val="18"/>
              </w:rPr>
              <w:t>个工作日内</w:t>
            </w:r>
          </w:p>
        </w:tc>
        <w:tc>
          <w:tcPr>
            <w:tcW w:w="127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师庄乡人民政府</w:t>
            </w:r>
          </w:p>
        </w:tc>
        <w:tc>
          <w:tcPr>
            <w:tcW w:w="136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■政务服务中心</w:t>
            </w:r>
            <w:r>
              <w:rPr>
                <w:rFonts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■便民服务站</w:t>
            </w:r>
            <w:r>
              <w:rPr>
                <w:rFonts w:ascii="仿宋" w:hAnsi="仿宋" w:eastAsia="仿宋" w:cs="仿宋"/>
                <w:color w:val="000000"/>
                <w:kern w:val="0"/>
                <w:sz w:val="18"/>
                <w:szCs w:val="18"/>
              </w:rPr>
              <w:t xml:space="preserve"> </w:t>
            </w:r>
            <w:r>
              <w:rPr>
                <w:rFonts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■入户</w:t>
            </w:r>
            <w:r>
              <w:rPr>
                <w:rFonts w:ascii="仿宋" w:hAnsi="仿宋" w:eastAsia="仿宋" w:cs="仿宋"/>
                <w:color w:val="000000"/>
                <w:kern w:val="0"/>
                <w:sz w:val="18"/>
                <w:szCs w:val="18"/>
              </w:rPr>
              <w:t>/</w:t>
            </w:r>
            <w:r>
              <w:rPr>
                <w:rFonts w:hint="eastAsia" w:ascii="仿宋" w:hAnsi="仿宋" w:eastAsia="仿宋" w:cs="仿宋"/>
                <w:color w:val="000000"/>
                <w:kern w:val="0"/>
                <w:sz w:val="18"/>
                <w:szCs w:val="18"/>
              </w:rPr>
              <w:t>现场</w:t>
            </w:r>
            <w:r>
              <w:rPr>
                <w:rFonts w:ascii="仿宋" w:hAnsi="仿宋" w:eastAsia="仿宋" w:cs="仿宋"/>
                <w:color w:val="000000"/>
                <w:kern w:val="0"/>
                <w:sz w:val="18"/>
                <w:szCs w:val="18"/>
              </w:rPr>
              <w:t xml:space="preserve">                          </w:t>
            </w:r>
            <w:r>
              <w:rPr>
                <w:rFonts w:hint="eastAsia" w:ascii="仿宋" w:hAnsi="仿宋" w:eastAsia="仿宋" w:cs="仿宋"/>
                <w:color w:val="000000"/>
                <w:kern w:val="0"/>
                <w:sz w:val="18"/>
                <w:szCs w:val="18"/>
              </w:rPr>
              <w:t>■村公示栏</w:t>
            </w:r>
          </w:p>
        </w:tc>
        <w:tc>
          <w:tcPr>
            <w:tcW w:w="64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46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rPr>
                <w:rFonts w:ascii="仿宋" w:hAnsi="仿宋" w:eastAsia="仿宋" w:cs="仿宋"/>
                <w:color w:val="000000"/>
                <w:sz w:val="18"/>
                <w:szCs w:val="18"/>
              </w:rPr>
            </w:pPr>
          </w:p>
        </w:tc>
        <w:tc>
          <w:tcPr>
            <w:tcW w:w="57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55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rPr>
                <w:rFonts w:ascii="仿宋" w:hAnsi="仿宋" w:eastAsia="仿宋" w:cs="仿宋"/>
                <w:color w:val="000000"/>
                <w:sz w:val="18"/>
                <w:szCs w:val="18"/>
              </w:rPr>
            </w:pPr>
          </w:p>
        </w:tc>
        <w:tc>
          <w:tcPr>
            <w:tcW w:w="51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4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r>
      <w:tr>
        <w:tblPrEx>
          <w:tblCellMar>
            <w:top w:w="0" w:type="dxa"/>
            <w:left w:w="0" w:type="dxa"/>
            <w:bottom w:w="0" w:type="dxa"/>
            <w:right w:w="0" w:type="dxa"/>
          </w:tblCellMar>
        </w:tblPrEx>
        <w:trPr>
          <w:trHeight w:val="3998" w:hRule="atLeast"/>
        </w:trPr>
        <w:tc>
          <w:tcPr>
            <w:tcW w:w="563"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_GB2312" w:hAnsi="宋体" w:eastAsia="仿宋_GB2312" w:cs="仿宋_GB2312"/>
                <w:b/>
                <w:color w:val="000000"/>
                <w:sz w:val="18"/>
                <w:szCs w:val="18"/>
              </w:rPr>
            </w:pPr>
          </w:p>
        </w:tc>
        <w:tc>
          <w:tcPr>
            <w:tcW w:w="113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灾后救助</w:t>
            </w:r>
          </w:p>
        </w:tc>
        <w:tc>
          <w:tcPr>
            <w:tcW w:w="54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right"/>
              <w:textAlignment w:val="center"/>
              <w:rPr>
                <w:rFonts w:ascii="仿宋" w:hAnsi="仿宋" w:eastAsia="仿宋" w:cs="仿宋"/>
                <w:color w:val="000000"/>
                <w:sz w:val="18"/>
                <w:szCs w:val="18"/>
              </w:rPr>
            </w:pPr>
            <w:r>
              <w:rPr>
                <w:rFonts w:ascii="仿宋" w:hAnsi="仿宋" w:eastAsia="仿宋" w:cs="仿宋"/>
                <w:color w:val="000000"/>
                <w:kern w:val="0"/>
                <w:sz w:val="18"/>
                <w:szCs w:val="18"/>
              </w:rPr>
              <w:t>5</w:t>
            </w:r>
          </w:p>
        </w:tc>
        <w:tc>
          <w:tcPr>
            <w:tcW w:w="104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居民住房恢复重建救助</w:t>
            </w:r>
          </w:p>
        </w:tc>
        <w:tc>
          <w:tcPr>
            <w:tcW w:w="140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●居民住房恢复重建救助标准（居民因灾倒房、损房恢复重建具体救助标准）</w:t>
            </w:r>
            <w:r>
              <w:rPr>
                <w:rFonts w:ascii="仿宋" w:hAnsi="仿宋" w:eastAsia="仿宋" w:cs="仿宋"/>
                <w:color w:val="000000"/>
                <w:kern w:val="0"/>
                <w:sz w:val="18"/>
                <w:szCs w:val="18"/>
              </w:rPr>
              <w:t xml:space="preserve">                            </w:t>
            </w:r>
            <w:r>
              <w:rPr>
                <w:rFonts w:hint="eastAsia" w:ascii="仿宋" w:hAnsi="仿宋" w:eastAsia="仿宋" w:cs="仿宋"/>
                <w:color w:val="000000"/>
                <w:kern w:val="0"/>
                <w:sz w:val="18"/>
                <w:szCs w:val="18"/>
              </w:rPr>
              <w:t>●居民住房恢复重建救助对象评议结果公示（公开灾民姓名、受灾情况、拟救助标准、监督举报电话）</w:t>
            </w:r>
          </w:p>
        </w:tc>
        <w:tc>
          <w:tcPr>
            <w:tcW w:w="166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《中华人民共和国政府信息公开条例》</w:t>
            </w:r>
            <w:r>
              <w:rPr>
                <w:rFonts w:ascii="仿宋" w:hAnsi="仿宋" w:eastAsia="仿宋" w:cs="仿宋"/>
                <w:color w:val="000000"/>
                <w:kern w:val="0"/>
                <w:sz w:val="18"/>
                <w:szCs w:val="18"/>
              </w:rPr>
              <w:t>(</w:t>
            </w:r>
            <w:r>
              <w:rPr>
                <w:rFonts w:hint="eastAsia" w:ascii="仿宋" w:hAnsi="仿宋" w:eastAsia="仿宋" w:cs="仿宋"/>
                <w:color w:val="000000"/>
                <w:kern w:val="0"/>
                <w:sz w:val="18"/>
                <w:szCs w:val="18"/>
              </w:rPr>
              <w:t>国务院令第</w:t>
            </w:r>
            <w:r>
              <w:rPr>
                <w:rFonts w:ascii="仿宋" w:hAnsi="仿宋" w:eastAsia="仿宋" w:cs="仿宋"/>
                <w:color w:val="000000"/>
                <w:kern w:val="0"/>
                <w:sz w:val="18"/>
                <w:szCs w:val="18"/>
              </w:rPr>
              <w:t>711</w:t>
            </w:r>
            <w:r>
              <w:rPr>
                <w:rFonts w:hint="eastAsia" w:ascii="仿宋" w:hAnsi="仿宋" w:eastAsia="仿宋" w:cs="仿宋"/>
                <w:color w:val="000000"/>
                <w:kern w:val="0"/>
                <w:sz w:val="18"/>
                <w:szCs w:val="18"/>
              </w:rPr>
              <w:t>号）、《中华人民共和国自然灾害救助条例》（国务院令第</w:t>
            </w:r>
            <w:r>
              <w:rPr>
                <w:rFonts w:ascii="仿宋" w:hAnsi="仿宋" w:eastAsia="仿宋" w:cs="仿宋"/>
                <w:color w:val="000000"/>
                <w:kern w:val="0"/>
                <w:sz w:val="18"/>
                <w:szCs w:val="18"/>
              </w:rPr>
              <w:t>577</w:t>
            </w:r>
            <w:r>
              <w:rPr>
                <w:rFonts w:hint="eastAsia" w:ascii="仿宋" w:hAnsi="仿宋" w:eastAsia="仿宋" w:cs="仿宋"/>
                <w:color w:val="000000"/>
                <w:kern w:val="0"/>
                <w:sz w:val="18"/>
                <w:szCs w:val="18"/>
              </w:rPr>
              <w:t>号）</w:t>
            </w:r>
          </w:p>
        </w:tc>
        <w:tc>
          <w:tcPr>
            <w:tcW w:w="129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信息形成或变更之日起</w:t>
            </w:r>
            <w:r>
              <w:rPr>
                <w:rFonts w:ascii="仿宋" w:hAnsi="仿宋" w:eastAsia="仿宋" w:cs="仿宋"/>
                <w:color w:val="000000"/>
                <w:kern w:val="0"/>
                <w:sz w:val="18"/>
                <w:szCs w:val="18"/>
              </w:rPr>
              <w:t>20</w:t>
            </w:r>
            <w:r>
              <w:rPr>
                <w:rFonts w:hint="eastAsia" w:ascii="仿宋" w:hAnsi="仿宋" w:eastAsia="仿宋" w:cs="仿宋"/>
                <w:color w:val="000000"/>
                <w:kern w:val="0"/>
                <w:sz w:val="18"/>
                <w:szCs w:val="18"/>
              </w:rPr>
              <w:t>个工作日内</w:t>
            </w:r>
          </w:p>
        </w:tc>
        <w:tc>
          <w:tcPr>
            <w:tcW w:w="127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师庄乡人民政府</w:t>
            </w:r>
          </w:p>
        </w:tc>
        <w:tc>
          <w:tcPr>
            <w:tcW w:w="136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■政务服务中心</w:t>
            </w:r>
            <w:r>
              <w:rPr>
                <w:rFonts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■便民服务站</w:t>
            </w:r>
            <w:r>
              <w:rPr>
                <w:rFonts w:ascii="仿宋" w:hAnsi="仿宋" w:eastAsia="仿宋" w:cs="仿宋"/>
                <w:color w:val="000000"/>
                <w:kern w:val="0"/>
                <w:sz w:val="18"/>
                <w:szCs w:val="18"/>
              </w:rPr>
              <w:t xml:space="preserve"> </w:t>
            </w:r>
            <w:r>
              <w:rPr>
                <w:rFonts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■入户</w:t>
            </w:r>
            <w:r>
              <w:rPr>
                <w:rFonts w:ascii="仿宋" w:hAnsi="仿宋" w:eastAsia="仿宋" w:cs="仿宋"/>
                <w:color w:val="000000"/>
                <w:kern w:val="0"/>
                <w:sz w:val="18"/>
                <w:szCs w:val="18"/>
              </w:rPr>
              <w:t>/</w:t>
            </w:r>
            <w:r>
              <w:rPr>
                <w:rFonts w:hint="eastAsia" w:ascii="仿宋" w:hAnsi="仿宋" w:eastAsia="仿宋" w:cs="仿宋"/>
                <w:color w:val="000000"/>
                <w:kern w:val="0"/>
                <w:sz w:val="18"/>
                <w:szCs w:val="18"/>
              </w:rPr>
              <w:t>现场</w:t>
            </w:r>
            <w:r>
              <w:rPr>
                <w:rFonts w:ascii="仿宋" w:hAnsi="仿宋" w:eastAsia="仿宋" w:cs="仿宋"/>
                <w:color w:val="000000"/>
                <w:kern w:val="0"/>
                <w:sz w:val="18"/>
                <w:szCs w:val="18"/>
              </w:rPr>
              <w:t xml:space="preserve">                          </w:t>
            </w:r>
            <w:r>
              <w:rPr>
                <w:rFonts w:hint="eastAsia" w:ascii="仿宋" w:hAnsi="仿宋" w:eastAsia="仿宋" w:cs="仿宋"/>
                <w:color w:val="000000"/>
                <w:kern w:val="0"/>
                <w:sz w:val="18"/>
                <w:szCs w:val="18"/>
              </w:rPr>
              <w:t>■村公示栏</w:t>
            </w:r>
          </w:p>
        </w:tc>
        <w:tc>
          <w:tcPr>
            <w:tcW w:w="64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46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rPr>
                <w:rFonts w:ascii="仿宋" w:hAnsi="仿宋" w:eastAsia="仿宋" w:cs="仿宋"/>
                <w:color w:val="000000"/>
                <w:sz w:val="18"/>
                <w:szCs w:val="18"/>
              </w:rPr>
            </w:pPr>
          </w:p>
        </w:tc>
        <w:tc>
          <w:tcPr>
            <w:tcW w:w="57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55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rPr>
                <w:rFonts w:ascii="仿宋" w:hAnsi="仿宋" w:eastAsia="仿宋" w:cs="仿宋"/>
                <w:color w:val="000000"/>
                <w:sz w:val="18"/>
                <w:szCs w:val="18"/>
              </w:rPr>
            </w:pPr>
          </w:p>
        </w:tc>
        <w:tc>
          <w:tcPr>
            <w:tcW w:w="51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4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r>
      <w:tr>
        <w:tblPrEx>
          <w:tblCellMar>
            <w:top w:w="0" w:type="dxa"/>
            <w:left w:w="0" w:type="dxa"/>
            <w:bottom w:w="0" w:type="dxa"/>
            <w:right w:w="0" w:type="dxa"/>
          </w:tblCellMar>
        </w:tblPrEx>
        <w:trPr>
          <w:trHeight w:val="1620" w:hRule="atLeast"/>
        </w:trPr>
        <w:tc>
          <w:tcPr>
            <w:tcW w:w="563"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_GB2312" w:hAnsi="宋体" w:eastAsia="仿宋_GB2312" w:cs="仿宋_GB2312"/>
                <w:b/>
                <w:color w:val="000000"/>
                <w:sz w:val="18"/>
                <w:szCs w:val="18"/>
              </w:rPr>
            </w:pPr>
            <w:r>
              <w:rPr>
                <w:rFonts w:ascii="仿宋_GB2312" w:hAnsi="宋体" w:eastAsia="仿宋_GB2312" w:cs="仿宋_GB2312"/>
                <w:b/>
                <w:color w:val="000000"/>
                <w:kern w:val="0"/>
                <w:sz w:val="18"/>
                <w:szCs w:val="18"/>
              </w:rPr>
              <w:t>4</w:t>
            </w:r>
          </w:p>
        </w:tc>
        <w:tc>
          <w:tcPr>
            <w:tcW w:w="113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款物管理</w:t>
            </w:r>
          </w:p>
        </w:tc>
        <w:tc>
          <w:tcPr>
            <w:tcW w:w="54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right"/>
              <w:textAlignment w:val="center"/>
              <w:rPr>
                <w:rFonts w:ascii="仿宋" w:hAnsi="仿宋" w:eastAsia="仿宋" w:cs="仿宋"/>
                <w:color w:val="000000"/>
                <w:sz w:val="18"/>
                <w:szCs w:val="18"/>
              </w:rPr>
            </w:pPr>
            <w:r>
              <w:rPr>
                <w:rFonts w:ascii="仿宋" w:hAnsi="仿宋" w:eastAsia="仿宋" w:cs="仿宋"/>
                <w:color w:val="000000"/>
                <w:kern w:val="0"/>
                <w:sz w:val="18"/>
                <w:szCs w:val="18"/>
              </w:rPr>
              <w:t>1</w:t>
            </w:r>
          </w:p>
        </w:tc>
        <w:tc>
          <w:tcPr>
            <w:tcW w:w="104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捐赠款物信息</w:t>
            </w:r>
          </w:p>
        </w:tc>
        <w:tc>
          <w:tcPr>
            <w:tcW w:w="140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年度捐赠款物信息以及款物使用情况</w:t>
            </w:r>
          </w:p>
        </w:tc>
        <w:tc>
          <w:tcPr>
            <w:tcW w:w="166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《中华人民共和国政府信息公开条例》（国务院令第</w:t>
            </w:r>
            <w:r>
              <w:rPr>
                <w:rFonts w:ascii="仿宋" w:hAnsi="仿宋" w:eastAsia="仿宋" w:cs="仿宋"/>
                <w:color w:val="000000"/>
                <w:kern w:val="0"/>
                <w:sz w:val="18"/>
                <w:szCs w:val="18"/>
              </w:rPr>
              <w:t>711</w:t>
            </w:r>
            <w:r>
              <w:rPr>
                <w:rFonts w:hint="eastAsia" w:ascii="仿宋" w:hAnsi="仿宋" w:eastAsia="仿宋" w:cs="仿宋"/>
                <w:color w:val="000000"/>
                <w:kern w:val="0"/>
                <w:sz w:val="18"/>
                <w:szCs w:val="18"/>
              </w:rPr>
              <w:t>号）</w:t>
            </w:r>
          </w:p>
        </w:tc>
        <w:tc>
          <w:tcPr>
            <w:tcW w:w="129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按进展情况及时公开</w:t>
            </w:r>
          </w:p>
        </w:tc>
        <w:tc>
          <w:tcPr>
            <w:tcW w:w="127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师庄乡人民政府</w:t>
            </w:r>
          </w:p>
        </w:tc>
        <w:tc>
          <w:tcPr>
            <w:tcW w:w="136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■政务服务中心</w:t>
            </w:r>
            <w:r>
              <w:rPr>
                <w:rFonts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■便民服务站</w:t>
            </w:r>
            <w:r>
              <w:rPr>
                <w:rFonts w:ascii="仿宋" w:hAnsi="仿宋" w:eastAsia="仿宋" w:cs="仿宋"/>
                <w:color w:val="000000"/>
                <w:kern w:val="0"/>
                <w:sz w:val="18"/>
                <w:szCs w:val="18"/>
              </w:rPr>
              <w:t xml:space="preserve"> </w:t>
            </w:r>
            <w:r>
              <w:rPr>
                <w:rFonts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■入户</w:t>
            </w:r>
            <w:r>
              <w:rPr>
                <w:rFonts w:ascii="仿宋" w:hAnsi="仿宋" w:eastAsia="仿宋" w:cs="仿宋"/>
                <w:color w:val="000000"/>
                <w:kern w:val="0"/>
                <w:sz w:val="18"/>
                <w:szCs w:val="18"/>
              </w:rPr>
              <w:t>/</w:t>
            </w:r>
            <w:r>
              <w:rPr>
                <w:rFonts w:hint="eastAsia" w:ascii="仿宋" w:hAnsi="仿宋" w:eastAsia="仿宋" w:cs="仿宋"/>
                <w:color w:val="000000"/>
                <w:kern w:val="0"/>
                <w:sz w:val="18"/>
                <w:szCs w:val="18"/>
              </w:rPr>
              <w:t>现场</w:t>
            </w:r>
            <w:r>
              <w:rPr>
                <w:rFonts w:ascii="仿宋" w:hAnsi="仿宋" w:eastAsia="仿宋" w:cs="仿宋"/>
                <w:color w:val="000000"/>
                <w:kern w:val="0"/>
                <w:sz w:val="18"/>
                <w:szCs w:val="18"/>
              </w:rPr>
              <w:t xml:space="preserve">                          </w:t>
            </w:r>
            <w:r>
              <w:rPr>
                <w:rFonts w:hint="eastAsia" w:ascii="仿宋" w:hAnsi="仿宋" w:eastAsia="仿宋" w:cs="仿宋"/>
                <w:color w:val="000000"/>
                <w:kern w:val="0"/>
                <w:sz w:val="18"/>
                <w:szCs w:val="18"/>
              </w:rPr>
              <w:t>■村公示栏</w:t>
            </w:r>
          </w:p>
        </w:tc>
        <w:tc>
          <w:tcPr>
            <w:tcW w:w="64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46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rPr>
                <w:rFonts w:ascii="仿宋" w:hAnsi="仿宋" w:eastAsia="仿宋" w:cs="仿宋"/>
                <w:color w:val="000000"/>
                <w:sz w:val="18"/>
                <w:szCs w:val="18"/>
              </w:rPr>
            </w:pPr>
          </w:p>
        </w:tc>
        <w:tc>
          <w:tcPr>
            <w:tcW w:w="57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55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rPr>
                <w:rFonts w:ascii="仿宋" w:hAnsi="仿宋" w:eastAsia="仿宋" w:cs="仿宋"/>
                <w:color w:val="000000"/>
                <w:sz w:val="18"/>
                <w:szCs w:val="18"/>
              </w:rPr>
            </w:pPr>
          </w:p>
        </w:tc>
        <w:tc>
          <w:tcPr>
            <w:tcW w:w="51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4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r>
      <w:tr>
        <w:tblPrEx>
          <w:tblCellMar>
            <w:top w:w="0" w:type="dxa"/>
            <w:left w:w="0" w:type="dxa"/>
            <w:bottom w:w="0" w:type="dxa"/>
            <w:right w:w="0" w:type="dxa"/>
          </w:tblCellMar>
        </w:tblPrEx>
        <w:trPr>
          <w:trHeight w:val="1360" w:hRule="atLeast"/>
        </w:trPr>
        <w:tc>
          <w:tcPr>
            <w:tcW w:w="563"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_GB2312" w:hAnsi="宋体" w:eastAsia="仿宋_GB2312" w:cs="仿宋_GB2312"/>
                <w:b/>
                <w:color w:val="000000"/>
                <w:sz w:val="18"/>
                <w:szCs w:val="18"/>
              </w:rPr>
            </w:pPr>
          </w:p>
        </w:tc>
        <w:tc>
          <w:tcPr>
            <w:tcW w:w="113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款物管理</w:t>
            </w:r>
          </w:p>
        </w:tc>
        <w:tc>
          <w:tcPr>
            <w:tcW w:w="54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right"/>
              <w:textAlignment w:val="center"/>
              <w:rPr>
                <w:rFonts w:ascii="仿宋" w:hAnsi="仿宋" w:eastAsia="仿宋" w:cs="仿宋"/>
                <w:color w:val="000000"/>
                <w:sz w:val="18"/>
                <w:szCs w:val="18"/>
              </w:rPr>
            </w:pPr>
            <w:r>
              <w:rPr>
                <w:rFonts w:ascii="仿宋" w:hAnsi="仿宋" w:eastAsia="仿宋" w:cs="仿宋"/>
                <w:color w:val="000000"/>
                <w:kern w:val="0"/>
                <w:sz w:val="18"/>
                <w:szCs w:val="18"/>
              </w:rPr>
              <w:t>2</w:t>
            </w:r>
          </w:p>
        </w:tc>
        <w:tc>
          <w:tcPr>
            <w:tcW w:w="104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年度款物使用情况</w:t>
            </w:r>
          </w:p>
        </w:tc>
        <w:tc>
          <w:tcPr>
            <w:tcW w:w="140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年度救灾资金和救灾物资等使用情况</w:t>
            </w:r>
          </w:p>
        </w:tc>
        <w:tc>
          <w:tcPr>
            <w:tcW w:w="166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《中华人民共和国政府信息公开条例》（国务院令第</w:t>
            </w:r>
            <w:r>
              <w:rPr>
                <w:rFonts w:ascii="仿宋" w:hAnsi="仿宋" w:eastAsia="仿宋" w:cs="仿宋"/>
                <w:color w:val="000000"/>
                <w:kern w:val="0"/>
                <w:sz w:val="18"/>
                <w:szCs w:val="18"/>
              </w:rPr>
              <w:t>711</w:t>
            </w:r>
            <w:r>
              <w:rPr>
                <w:rFonts w:hint="eastAsia" w:ascii="仿宋" w:hAnsi="仿宋" w:eastAsia="仿宋" w:cs="仿宋"/>
                <w:color w:val="000000"/>
                <w:kern w:val="0"/>
                <w:sz w:val="18"/>
                <w:szCs w:val="18"/>
              </w:rPr>
              <w:t>号）</w:t>
            </w:r>
          </w:p>
        </w:tc>
        <w:tc>
          <w:tcPr>
            <w:tcW w:w="129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按进展情况及时公开</w:t>
            </w:r>
          </w:p>
        </w:tc>
        <w:tc>
          <w:tcPr>
            <w:tcW w:w="127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师庄乡人民政府</w:t>
            </w:r>
          </w:p>
        </w:tc>
        <w:tc>
          <w:tcPr>
            <w:tcW w:w="136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■政务服务中心</w:t>
            </w:r>
            <w:r>
              <w:rPr>
                <w:rFonts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■便民服务站</w:t>
            </w:r>
            <w:r>
              <w:rPr>
                <w:rFonts w:ascii="仿宋" w:hAnsi="仿宋" w:eastAsia="仿宋" w:cs="仿宋"/>
                <w:color w:val="000000"/>
                <w:kern w:val="0"/>
                <w:sz w:val="18"/>
                <w:szCs w:val="18"/>
              </w:rPr>
              <w:t xml:space="preserve"> </w:t>
            </w:r>
            <w:r>
              <w:rPr>
                <w:rFonts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■入户</w:t>
            </w:r>
            <w:r>
              <w:rPr>
                <w:rFonts w:ascii="仿宋" w:hAnsi="仿宋" w:eastAsia="仿宋" w:cs="仿宋"/>
                <w:color w:val="000000"/>
                <w:kern w:val="0"/>
                <w:sz w:val="18"/>
                <w:szCs w:val="18"/>
              </w:rPr>
              <w:t>/</w:t>
            </w:r>
            <w:r>
              <w:rPr>
                <w:rFonts w:hint="eastAsia" w:ascii="仿宋" w:hAnsi="仿宋" w:eastAsia="仿宋" w:cs="仿宋"/>
                <w:color w:val="000000"/>
                <w:kern w:val="0"/>
                <w:sz w:val="18"/>
                <w:szCs w:val="18"/>
              </w:rPr>
              <w:t>现场</w:t>
            </w:r>
            <w:r>
              <w:rPr>
                <w:rFonts w:ascii="仿宋" w:hAnsi="仿宋" w:eastAsia="仿宋" w:cs="仿宋"/>
                <w:color w:val="000000"/>
                <w:kern w:val="0"/>
                <w:sz w:val="18"/>
                <w:szCs w:val="18"/>
              </w:rPr>
              <w:t xml:space="preserve">                          </w:t>
            </w:r>
            <w:r>
              <w:rPr>
                <w:rFonts w:hint="eastAsia" w:ascii="仿宋" w:hAnsi="仿宋" w:eastAsia="仿宋" w:cs="仿宋"/>
                <w:color w:val="000000"/>
                <w:kern w:val="0"/>
                <w:sz w:val="18"/>
                <w:szCs w:val="18"/>
              </w:rPr>
              <w:t>■村公示栏</w:t>
            </w:r>
          </w:p>
        </w:tc>
        <w:tc>
          <w:tcPr>
            <w:tcW w:w="64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46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rPr>
                <w:rFonts w:ascii="仿宋" w:hAnsi="仿宋" w:eastAsia="仿宋" w:cs="仿宋"/>
                <w:color w:val="000000"/>
                <w:sz w:val="18"/>
                <w:szCs w:val="18"/>
              </w:rPr>
            </w:pPr>
          </w:p>
        </w:tc>
        <w:tc>
          <w:tcPr>
            <w:tcW w:w="57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55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rPr>
                <w:rFonts w:ascii="仿宋" w:hAnsi="仿宋" w:eastAsia="仿宋" w:cs="仿宋"/>
                <w:color w:val="000000"/>
                <w:sz w:val="18"/>
                <w:szCs w:val="18"/>
              </w:rPr>
            </w:pPr>
          </w:p>
        </w:tc>
        <w:tc>
          <w:tcPr>
            <w:tcW w:w="51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4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r>
      <w:tr>
        <w:tblPrEx>
          <w:tblCellMar>
            <w:top w:w="0" w:type="dxa"/>
            <w:left w:w="0" w:type="dxa"/>
            <w:bottom w:w="0" w:type="dxa"/>
            <w:right w:w="0" w:type="dxa"/>
          </w:tblCellMar>
        </w:tblPrEx>
        <w:trPr>
          <w:trHeight w:val="1840" w:hRule="atLeast"/>
        </w:trPr>
        <w:tc>
          <w:tcPr>
            <w:tcW w:w="56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right"/>
              <w:textAlignment w:val="center"/>
              <w:rPr>
                <w:rFonts w:ascii="仿宋_GB2312" w:hAnsi="宋体" w:eastAsia="仿宋_GB2312" w:cs="仿宋_GB2312"/>
                <w:b/>
                <w:color w:val="000000"/>
                <w:sz w:val="18"/>
                <w:szCs w:val="18"/>
              </w:rPr>
            </w:pPr>
            <w:r>
              <w:rPr>
                <w:rFonts w:ascii="仿宋_GB2312" w:hAnsi="宋体" w:eastAsia="仿宋_GB2312" w:cs="仿宋_GB2312"/>
                <w:b/>
                <w:color w:val="000000"/>
                <w:kern w:val="0"/>
                <w:sz w:val="18"/>
                <w:szCs w:val="18"/>
              </w:rPr>
              <w:t>5</w:t>
            </w:r>
          </w:p>
        </w:tc>
        <w:tc>
          <w:tcPr>
            <w:tcW w:w="113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工作动态</w:t>
            </w:r>
          </w:p>
        </w:tc>
        <w:tc>
          <w:tcPr>
            <w:tcW w:w="54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right"/>
              <w:textAlignment w:val="center"/>
              <w:rPr>
                <w:rFonts w:ascii="仿宋" w:hAnsi="仿宋" w:eastAsia="仿宋" w:cs="仿宋"/>
                <w:color w:val="000000"/>
                <w:sz w:val="18"/>
                <w:szCs w:val="18"/>
              </w:rPr>
            </w:pPr>
            <w:r>
              <w:rPr>
                <w:rFonts w:ascii="仿宋" w:hAnsi="仿宋" w:eastAsia="仿宋" w:cs="仿宋"/>
                <w:color w:val="000000"/>
                <w:kern w:val="0"/>
                <w:sz w:val="18"/>
                <w:szCs w:val="18"/>
              </w:rPr>
              <w:t>1</w:t>
            </w:r>
          </w:p>
        </w:tc>
        <w:tc>
          <w:tcPr>
            <w:tcW w:w="104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工作信息</w:t>
            </w:r>
          </w:p>
        </w:tc>
        <w:tc>
          <w:tcPr>
            <w:tcW w:w="140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防灾减灾救灾其他相关动态信息</w:t>
            </w:r>
          </w:p>
        </w:tc>
        <w:tc>
          <w:tcPr>
            <w:tcW w:w="166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《中华人民共和国政府信息公开条例》（国务院令第</w:t>
            </w:r>
            <w:r>
              <w:rPr>
                <w:rFonts w:ascii="仿宋" w:hAnsi="仿宋" w:eastAsia="仿宋" w:cs="仿宋"/>
                <w:color w:val="000000"/>
                <w:kern w:val="0"/>
                <w:sz w:val="18"/>
                <w:szCs w:val="18"/>
              </w:rPr>
              <w:t>711</w:t>
            </w:r>
            <w:r>
              <w:rPr>
                <w:rFonts w:hint="eastAsia" w:ascii="仿宋" w:hAnsi="仿宋" w:eastAsia="仿宋" w:cs="仿宋"/>
                <w:color w:val="000000"/>
                <w:kern w:val="0"/>
                <w:sz w:val="18"/>
                <w:szCs w:val="18"/>
              </w:rPr>
              <w:t>号）</w:t>
            </w:r>
          </w:p>
        </w:tc>
        <w:tc>
          <w:tcPr>
            <w:tcW w:w="129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按进展情况及时公开</w:t>
            </w:r>
          </w:p>
        </w:tc>
        <w:tc>
          <w:tcPr>
            <w:tcW w:w="127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师庄乡人民政府</w:t>
            </w:r>
          </w:p>
        </w:tc>
        <w:tc>
          <w:tcPr>
            <w:tcW w:w="136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■政务服务中心</w:t>
            </w:r>
            <w:r>
              <w:rPr>
                <w:rFonts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■便民服务站</w:t>
            </w:r>
            <w:r>
              <w:rPr>
                <w:rFonts w:ascii="仿宋" w:hAnsi="仿宋" w:eastAsia="仿宋" w:cs="仿宋"/>
                <w:color w:val="000000"/>
                <w:kern w:val="0"/>
                <w:sz w:val="18"/>
                <w:szCs w:val="18"/>
              </w:rPr>
              <w:t xml:space="preserve"> </w:t>
            </w:r>
            <w:r>
              <w:rPr>
                <w:rFonts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■入户</w:t>
            </w:r>
            <w:r>
              <w:rPr>
                <w:rFonts w:ascii="仿宋" w:hAnsi="仿宋" w:eastAsia="仿宋" w:cs="仿宋"/>
                <w:color w:val="000000"/>
                <w:kern w:val="0"/>
                <w:sz w:val="18"/>
                <w:szCs w:val="18"/>
              </w:rPr>
              <w:t>/</w:t>
            </w:r>
            <w:r>
              <w:rPr>
                <w:rFonts w:hint="eastAsia" w:ascii="仿宋" w:hAnsi="仿宋" w:eastAsia="仿宋" w:cs="仿宋"/>
                <w:color w:val="000000"/>
                <w:kern w:val="0"/>
                <w:sz w:val="18"/>
                <w:szCs w:val="18"/>
              </w:rPr>
              <w:t>现场</w:t>
            </w:r>
            <w:r>
              <w:rPr>
                <w:rFonts w:ascii="仿宋" w:hAnsi="仿宋" w:eastAsia="仿宋" w:cs="仿宋"/>
                <w:color w:val="000000"/>
                <w:kern w:val="0"/>
                <w:sz w:val="18"/>
                <w:szCs w:val="18"/>
              </w:rPr>
              <w:t xml:space="preserve">                          </w:t>
            </w:r>
            <w:r>
              <w:rPr>
                <w:rFonts w:hint="eastAsia" w:ascii="仿宋" w:hAnsi="仿宋" w:eastAsia="仿宋" w:cs="仿宋"/>
                <w:color w:val="000000"/>
                <w:kern w:val="0"/>
                <w:sz w:val="18"/>
                <w:szCs w:val="18"/>
              </w:rPr>
              <w:t>■村公示栏</w:t>
            </w:r>
          </w:p>
        </w:tc>
        <w:tc>
          <w:tcPr>
            <w:tcW w:w="64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46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rPr>
                <w:rFonts w:ascii="仿宋" w:hAnsi="仿宋" w:eastAsia="仿宋" w:cs="仿宋"/>
                <w:color w:val="000000"/>
                <w:sz w:val="18"/>
                <w:szCs w:val="18"/>
              </w:rPr>
            </w:pPr>
          </w:p>
        </w:tc>
        <w:tc>
          <w:tcPr>
            <w:tcW w:w="57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55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rPr>
                <w:rFonts w:ascii="仿宋" w:hAnsi="仿宋" w:eastAsia="仿宋" w:cs="仿宋"/>
                <w:color w:val="000000"/>
                <w:sz w:val="18"/>
                <w:szCs w:val="18"/>
              </w:rPr>
            </w:pPr>
          </w:p>
        </w:tc>
        <w:tc>
          <w:tcPr>
            <w:tcW w:w="51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4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r>
    </w:tbl>
    <w:p>
      <w:pPr>
        <w:rPr>
          <w:b/>
          <w:bCs/>
          <w:sz w:val="18"/>
          <w:szCs w:val="18"/>
        </w:rPr>
      </w:pPr>
    </w:p>
    <w:p>
      <w:pPr>
        <w:rPr>
          <w:b/>
          <w:bCs/>
          <w:sz w:val="18"/>
          <w:szCs w:val="18"/>
        </w:rPr>
      </w:pPr>
    </w:p>
    <w:p>
      <w:pPr>
        <w:rPr>
          <w:b/>
          <w:bCs/>
          <w:sz w:val="18"/>
          <w:szCs w:val="18"/>
        </w:rPr>
      </w:pPr>
    </w:p>
    <w:p>
      <w:pPr>
        <w:rPr>
          <w:b/>
          <w:bCs/>
          <w:sz w:val="18"/>
          <w:szCs w:val="18"/>
        </w:rPr>
      </w:pPr>
    </w:p>
    <w:p>
      <w:pPr>
        <w:rPr>
          <w:b/>
          <w:bCs/>
          <w:sz w:val="18"/>
          <w:szCs w:val="18"/>
        </w:rPr>
      </w:pPr>
    </w:p>
    <w:p>
      <w:pPr>
        <w:rPr>
          <w:b/>
          <w:bCs/>
          <w:sz w:val="18"/>
          <w:szCs w:val="18"/>
        </w:rPr>
      </w:pPr>
    </w:p>
    <w:p>
      <w:pPr>
        <w:rPr>
          <w:b/>
          <w:bCs/>
          <w:sz w:val="18"/>
          <w:szCs w:val="18"/>
        </w:rPr>
      </w:pPr>
    </w:p>
    <w:p>
      <w:pPr>
        <w:rPr>
          <w:b/>
          <w:bCs/>
          <w:sz w:val="18"/>
          <w:szCs w:val="18"/>
        </w:rPr>
      </w:pPr>
    </w:p>
    <w:p>
      <w:pPr>
        <w:rPr>
          <w:b/>
          <w:bCs/>
          <w:sz w:val="18"/>
          <w:szCs w:val="18"/>
        </w:rPr>
      </w:pPr>
    </w:p>
    <w:p>
      <w:pPr>
        <w:widowControl/>
        <w:jc w:val="center"/>
        <w:textAlignment w:val="center"/>
        <w:rPr>
          <w:rFonts w:ascii="方正小标宋_GBK" w:hAnsi="方正小标宋_GBK" w:eastAsia="方正小标宋_GBK"/>
          <w:b/>
          <w:bCs/>
          <w:kern w:val="44"/>
          <w:sz w:val="30"/>
          <w:szCs w:val="44"/>
        </w:rPr>
      </w:pPr>
    </w:p>
    <w:p>
      <w:pPr>
        <w:widowControl/>
        <w:jc w:val="center"/>
        <w:textAlignment w:val="center"/>
        <w:rPr>
          <w:rFonts w:ascii="方正小标宋_GBK" w:hAnsi="方正小标宋_GBK" w:eastAsia="方正小标宋_GBK"/>
          <w:b/>
          <w:bCs/>
          <w:kern w:val="44"/>
          <w:sz w:val="30"/>
          <w:szCs w:val="44"/>
        </w:rPr>
      </w:pPr>
    </w:p>
    <w:p>
      <w:pPr>
        <w:widowControl/>
        <w:jc w:val="center"/>
        <w:textAlignment w:val="center"/>
        <w:rPr>
          <w:rFonts w:ascii="方正小标宋_GBK" w:hAnsi="方正小标宋_GBK" w:eastAsia="方正小标宋_GBK"/>
          <w:b/>
          <w:bCs/>
          <w:kern w:val="44"/>
          <w:sz w:val="30"/>
          <w:szCs w:val="44"/>
        </w:rPr>
      </w:pPr>
      <w:r>
        <w:rPr>
          <w:rFonts w:hint="eastAsia" w:ascii="方正小标宋_GBK" w:hAnsi="方正小标宋_GBK" w:eastAsia="方正小标宋_GBK"/>
          <w:b/>
          <w:bCs/>
          <w:kern w:val="44"/>
          <w:sz w:val="30"/>
          <w:szCs w:val="44"/>
        </w:rPr>
        <w:t>（十二）就业领域基层政务公开标准目录</w:t>
      </w:r>
    </w:p>
    <w:p/>
    <w:tbl>
      <w:tblPr>
        <w:tblStyle w:val="5"/>
        <w:tblW w:w="13580" w:type="dxa"/>
        <w:tblInd w:w="-61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0"/>
        <w:gridCol w:w="720"/>
        <w:gridCol w:w="1040"/>
        <w:gridCol w:w="2070"/>
        <w:gridCol w:w="1395"/>
        <w:gridCol w:w="1245"/>
        <w:gridCol w:w="915"/>
        <w:gridCol w:w="1170"/>
        <w:gridCol w:w="825"/>
        <w:gridCol w:w="675"/>
        <w:gridCol w:w="750"/>
        <w:gridCol w:w="750"/>
        <w:gridCol w:w="645"/>
        <w:gridCol w:w="8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restart"/>
            <w:vAlign w:val="center"/>
          </w:tcPr>
          <w:p>
            <w:pPr>
              <w:widowControl/>
              <w:jc w:val="center"/>
              <w:rPr>
                <w:rFonts w:ascii="Times New Roman" w:hAnsi="Times New Roman"/>
                <w:color w:val="000000"/>
                <w:kern w:val="0"/>
                <w:sz w:val="22"/>
              </w:rPr>
            </w:pPr>
            <w:r>
              <w:rPr>
                <w:rFonts w:hint="eastAsia" w:ascii="Times New Roman" w:hAnsi="宋体"/>
                <w:color w:val="000000"/>
                <w:kern w:val="0"/>
                <w:sz w:val="22"/>
              </w:rPr>
              <w:t>序号</w:t>
            </w:r>
          </w:p>
        </w:tc>
        <w:tc>
          <w:tcPr>
            <w:tcW w:w="1760" w:type="dxa"/>
            <w:gridSpan w:val="2"/>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公开事项</w:t>
            </w:r>
          </w:p>
        </w:tc>
        <w:tc>
          <w:tcPr>
            <w:tcW w:w="2070" w:type="dxa"/>
            <w:vMerge w:val="restart"/>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公开内容（要素）</w:t>
            </w:r>
          </w:p>
        </w:tc>
        <w:tc>
          <w:tcPr>
            <w:tcW w:w="1395" w:type="dxa"/>
            <w:vMerge w:val="restart"/>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公开依据</w:t>
            </w:r>
          </w:p>
        </w:tc>
        <w:tc>
          <w:tcPr>
            <w:tcW w:w="1245" w:type="dxa"/>
            <w:vMerge w:val="restart"/>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公开时限</w:t>
            </w:r>
          </w:p>
        </w:tc>
        <w:tc>
          <w:tcPr>
            <w:tcW w:w="915" w:type="dxa"/>
            <w:vMerge w:val="restart"/>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公开主体</w:t>
            </w:r>
          </w:p>
        </w:tc>
        <w:tc>
          <w:tcPr>
            <w:tcW w:w="1170" w:type="dxa"/>
            <w:vMerge w:val="restart"/>
            <w:vAlign w:val="center"/>
          </w:tcPr>
          <w:p>
            <w:pPr>
              <w:widowControl/>
              <w:jc w:val="center"/>
              <w:rPr>
                <w:rFonts w:ascii="黑体" w:hAnsi="宋体" w:eastAsia="黑体" w:cs="宋体"/>
                <w:kern w:val="0"/>
                <w:sz w:val="22"/>
              </w:rPr>
            </w:pPr>
            <w:r>
              <w:rPr>
                <w:rFonts w:hint="eastAsia" w:ascii="黑体" w:hAnsi="宋体" w:eastAsia="黑体" w:cs="宋体"/>
                <w:kern w:val="0"/>
                <w:sz w:val="22"/>
              </w:rPr>
              <w:t>公开渠道和载体</w:t>
            </w:r>
          </w:p>
        </w:tc>
        <w:tc>
          <w:tcPr>
            <w:tcW w:w="1500" w:type="dxa"/>
            <w:gridSpan w:val="2"/>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公开对象</w:t>
            </w:r>
          </w:p>
        </w:tc>
        <w:tc>
          <w:tcPr>
            <w:tcW w:w="1500" w:type="dxa"/>
            <w:gridSpan w:val="2"/>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公开方式</w:t>
            </w:r>
          </w:p>
        </w:tc>
        <w:tc>
          <w:tcPr>
            <w:tcW w:w="1485" w:type="dxa"/>
            <w:gridSpan w:val="2"/>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公开层级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vAlign w:val="center"/>
          </w:tcPr>
          <w:p>
            <w:pPr>
              <w:widowControl/>
              <w:jc w:val="left"/>
              <w:rPr>
                <w:rFonts w:ascii="Times New Roman" w:hAnsi="Times New Roman"/>
                <w:color w:val="000000"/>
                <w:kern w:val="0"/>
                <w:sz w:val="22"/>
              </w:rPr>
            </w:pPr>
          </w:p>
        </w:tc>
        <w:tc>
          <w:tcPr>
            <w:tcW w:w="720" w:type="dxa"/>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一级事项</w:t>
            </w:r>
          </w:p>
        </w:tc>
        <w:tc>
          <w:tcPr>
            <w:tcW w:w="1040" w:type="dxa"/>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二级事项</w:t>
            </w:r>
          </w:p>
        </w:tc>
        <w:tc>
          <w:tcPr>
            <w:tcW w:w="2070" w:type="dxa"/>
            <w:vMerge w:val="continue"/>
            <w:vAlign w:val="center"/>
          </w:tcPr>
          <w:p>
            <w:pPr>
              <w:widowControl/>
              <w:jc w:val="left"/>
              <w:rPr>
                <w:rFonts w:ascii="黑体" w:hAnsi="宋体" w:eastAsia="黑体" w:cs="宋体"/>
                <w:color w:val="000000"/>
                <w:kern w:val="0"/>
                <w:sz w:val="22"/>
              </w:rPr>
            </w:pPr>
          </w:p>
        </w:tc>
        <w:tc>
          <w:tcPr>
            <w:tcW w:w="1395" w:type="dxa"/>
            <w:vMerge w:val="continue"/>
            <w:vAlign w:val="center"/>
          </w:tcPr>
          <w:p>
            <w:pPr>
              <w:widowControl/>
              <w:jc w:val="left"/>
              <w:rPr>
                <w:rFonts w:ascii="黑体" w:hAnsi="宋体" w:eastAsia="黑体" w:cs="宋体"/>
                <w:color w:val="000000"/>
                <w:kern w:val="0"/>
                <w:sz w:val="22"/>
              </w:rPr>
            </w:pPr>
          </w:p>
        </w:tc>
        <w:tc>
          <w:tcPr>
            <w:tcW w:w="1245" w:type="dxa"/>
            <w:vMerge w:val="continue"/>
            <w:vAlign w:val="center"/>
          </w:tcPr>
          <w:p>
            <w:pPr>
              <w:widowControl/>
              <w:jc w:val="left"/>
              <w:rPr>
                <w:rFonts w:ascii="黑体" w:hAnsi="宋体" w:eastAsia="黑体" w:cs="宋体"/>
                <w:color w:val="000000"/>
                <w:kern w:val="0"/>
                <w:sz w:val="22"/>
              </w:rPr>
            </w:pPr>
          </w:p>
        </w:tc>
        <w:tc>
          <w:tcPr>
            <w:tcW w:w="915" w:type="dxa"/>
            <w:vMerge w:val="continue"/>
            <w:vAlign w:val="center"/>
          </w:tcPr>
          <w:p>
            <w:pPr>
              <w:widowControl/>
              <w:jc w:val="left"/>
              <w:rPr>
                <w:rFonts w:ascii="黑体" w:hAnsi="宋体" w:eastAsia="黑体" w:cs="宋体"/>
                <w:color w:val="000000"/>
                <w:kern w:val="0"/>
                <w:sz w:val="22"/>
              </w:rPr>
            </w:pPr>
          </w:p>
        </w:tc>
        <w:tc>
          <w:tcPr>
            <w:tcW w:w="1170" w:type="dxa"/>
            <w:vMerge w:val="continue"/>
            <w:vAlign w:val="center"/>
          </w:tcPr>
          <w:p>
            <w:pPr>
              <w:widowControl/>
              <w:jc w:val="left"/>
              <w:rPr>
                <w:rFonts w:ascii="黑体" w:hAnsi="宋体" w:eastAsia="黑体" w:cs="宋体"/>
                <w:kern w:val="0"/>
                <w:sz w:val="22"/>
              </w:rPr>
            </w:pPr>
          </w:p>
        </w:tc>
        <w:tc>
          <w:tcPr>
            <w:tcW w:w="825" w:type="dxa"/>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全社会</w:t>
            </w:r>
          </w:p>
        </w:tc>
        <w:tc>
          <w:tcPr>
            <w:tcW w:w="675" w:type="dxa"/>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特定群众</w:t>
            </w:r>
          </w:p>
        </w:tc>
        <w:tc>
          <w:tcPr>
            <w:tcW w:w="750" w:type="dxa"/>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主动</w:t>
            </w:r>
          </w:p>
        </w:tc>
        <w:tc>
          <w:tcPr>
            <w:tcW w:w="750" w:type="dxa"/>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依申请公开</w:t>
            </w:r>
          </w:p>
        </w:tc>
        <w:tc>
          <w:tcPr>
            <w:tcW w:w="645" w:type="dxa"/>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乡级</w:t>
            </w:r>
          </w:p>
        </w:tc>
        <w:tc>
          <w:tcPr>
            <w:tcW w:w="840" w:type="dxa"/>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村级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pPr>
              <w:jc w:val="center"/>
              <w:rPr>
                <w:rFonts w:ascii="仿宋_GB2312" w:hAnsi="宋体" w:eastAsia="仿宋_GB2312"/>
                <w:color w:val="000000"/>
                <w:sz w:val="18"/>
                <w:szCs w:val="18"/>
              </w:rPr>
            </w:pPr>
            <w:r>
              <w:rPr>
                <w:rFonts w:ascii="仿宋_GB2312" w:hAnsi="宋体" w:eastAsia="仿宋_GB2312"/>
                <w:color w:val="000000"/>
                <w:sz w:val="18"/>
                <w:szCs w:val="18"/>
              </w:rPr>
              <w:t>1</w:t>
            </w:r>
          </w:p>
        </w:tc>
        <w:tc>
          <w:tcPr>
            <w:tcW w:w="720" w:type="dxa"/>
            <w:vMerge w:val="restart"/>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就业信息服务</w:t>
            </w:r>
          </w:p>
        </w:tc>
        <w:tc>
          <w:tcPr>
            <w:tcW w:w="1040" w:type="dxa"/>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就业政策法规咨询</w:t>
            </w:r>
          </w:p>
        </w:tc>
        <w:tc>
          <w:tcPr>
            <w:tcW w:w="2070" w:type="dxa"/>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就业创业政策项目、对象范围、政策申请条件、政策申请材料、办理流程、办理地点（方式）、咨询电话</w:t>
            </w:r>
          </w:p>
        </w:tc>
        <w:tc>
          <w:tcPr>
            <w:tcW w:w="1395" w:type="dxa"/>
            <w:vMerge w:val="restart"/>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《政府信息公开条例》、《就业促进法》、《人力资源市场暂行条例》</w:t>
            </w:r>
          </w:p>
        </w:tc>
        <w:tc>
          <w:tcPr>
            <w:tcW w:w="1245" w:type="dxa"/>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公开事项信息形成或变更之日起</w:t>
            </w:r>
            <w:r>
              <w:rPr>
                <w:rFonts w:ascii="仿宋_GB2312" w:hAnsi="宋体" w:eastAsia="仿宋_GB2312"/>
                <w:color w:val="000000"/>
                <w:sz w:val="18"/>
                <w:szCs w:val="18"/>
              </w:rPr>
              <w:t>20</w:t>
            </w:r>
            <w:r>
              <w:rPr>
                <w:rFonts w:hint="eastAsia" w:ascii="仿宋_GB2312" w:hAnsi="宋体" w:eastAsia="仿宋_GB2312"/>
                <w:color w:val="000000"/>
                <w:sz w:val="18"/>
                <w:szCs w:val="18"/>
              </w:rPr>
              <w:t>个工作日内公开</w:t>
            </w:r>
          </w:p>
        </w:tc>
        <w:tc>
          <w:tcPr>
            <w:tcW w:w="915"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师庄劳保所</w:t>
            </w:r>
          </w:p>
        </w:tc>
        <w:tc>
          <w:tcPr>
            <w:tcW w:w="1170" w:type="dxa"/>
            <w:vMerge w:val="restart"/>
            <w:vAlign w:val="center"/>
          </w:tcPr>
          <w:p>
            <w:pPr>
              <w:rPr>
                <w:rFonts w:ascii="仿宋_GB2312" w:hAnsi="宋体" w:eastAsia="仿宋_GB2312"/>
                <w:color w:val="000000"/>
                <w:sz w:val="18"/>
                <w:szCs w:val="18"/>
              </w:rPr>
            </w:pPr>
            <w:r>
              <w:rPr>
                <w:rFonts w:ascii="仿宋_GB2312" w:hAnsi="宋体" w:eastAsia="仿宋_GB2312"/>
                <w:color w:val="000000"/>
                <w:sz w:val="18"/>
                <w:szCs w:val="18"/>
              </w:rPr>
              <w:t xml:space="preserve"> </w:t>
            </w:r>
          </w:p>
          <w:p>
            <w:pPr>
              <w:rPr>
                <w:rFonts w:ascii="仿宋_GB2312" w:hAnsi="宋体" w:eastAsia="仿宋_GB2312"/>
                <w:color w:val="000000"/>
                <w:sz w:val="18"/>
                <w:szCs w:val="18"/>
              </w:rPr>
            </w:pPr>
            <w:r>
              <w:rPr>
                <w:rFonts w:hint="eastAsia" w:ascii="仿宋_GB2312" w:hAnsi="宋体" w:eastAsia="仿宋_GB2312"/>
                <w:color w:val="000000"/>
                <w:sz w:val="18"/>
                <w:szCs w:val="18"/>
              </w:rPr>
              <w:t>■政务大厅</w:t>
            </w:r>
            <w:r>
              <w:rPr>
                <w:rFonts w:ascii="仿宋_GB2312" w:hAnsi="宋体" w:eastAsia="仿宋_GB2312"/>
                <w:color w:val="000000"/>
                <w:sz w:val="18"/>
                <w:szCs w:val="18"/>
              </w:rPr>
              <w:br w:type="textWrapping"/>
            </w:r>
            <w:r>
              <w:rPr>
                <w:rFonts w:hint="eastAsia" w:ascii="仿宋_GB2312" w:hAnsi="宋体" w:eastAsia="仿宋_GB2312"/>
                <w:color w:val="000000"/>
                <w:sz w:val="18"/>
                <w:szCs w:val="18"/>
              </w:rPr>
              <w:t>■村公示栏</w:t>
            </w:r>
          </w:p>
        </w:tc>
        <w:tc>
          <w:tcPr>
            <w:tcW w:w="825"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675"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750"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50"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645"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840" w:type="dxa"/>
            <w:vAlign w:val="center"/>
          </w:tcPr>
          <w:p>
            <w:pPr>
              <w:jc w:val="center"/>
              <w:rPr>
                <w:rFonts w:ascii="仿宋_GB2312" w:hAnsi="宋体" w:eastAsia="仿宋_GB2312"/>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Pr>
        <w:tc>
          <w:tcPr>
            <w:tcW w:w="540" w:type="dxa"/>
            <w:vAlign w:val="center"/>
          </w:tcPr>
          <w:p>
            <w:pPr>
              <w:jc w:val="center"/>
              <w:rPr>
                <w:rFonts w:ascii="仿宋_GB2312" w:hAnsi="宋体" w:eastAsia="仿宋_GB2312"/>
                <w:color w:val="000000"/>
                <w:sz w:val="18"/>
                <w:szCs w:val="18"/>
              </w:rPr>
            </w:pPr>
            <w:r>
              <w:rPr>
                <w:rFonts w:ascii="仿宋_GB2312" w:hAnsi="宋体" w:eastAsia="仿宋_GB2312"/>
                <w:color w:val="000000"/>
                <w:sz w:val="18"/>
                <w:szCs w:val="18"/>
              </w:rPr>
              <w:t>2</w:t>
            </w:r>
          </w:p>
        </w:tc>
        <w:tc>
          <w:tcPr>
            <w:tcW w:w="720" w:type="dxa"/>
            <w:vMerge w:val="continue"/>
            <w:vAlign w:val="center"/>
          </w:tcPr>
          <w:p>
            <w:pPr>
              <w:rPr>
                <w:rFonts w:ascii="仿宋_GB2312" w:hAnsi="宋体" w:eastAsia="仿宋_GB2312"/>
                <w:color w:val="000000"/>
                <w:sz w:val="18"/>
                <w:szCs w:val="18"/>
              </w:rPr>
            </w:pPr>
          </w:p>
        </w:tc>
        <w:tc>
          <w:tcPr>
            <w:tcW w:w="1040" w:type="dxa"/>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岗位信息发布</w:t>
            </w:r>
          </w:p>
        </w:tc>
        <w:tc>
          <w:tcPr>
            <w:tcW w:w="2070" w:type="dxa"/>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招聘单位、岗位要求、福利待遇、招聘流程、应聘方式、咨询电话</w:t>
            </w:r>
          </w:p>
        </w:tc>
        <w:tc>
          <w:tcPr>
            <w:tcW w:w="1395" w:type="dxa"/>
            <w:vMerge w:val="continue"/>
            <w:vAlign w:val="center"/>
          </w:tcPr>
          <w:p>
            <w:pPr>
              <w:rPr>
                <w:rFonts w:ascii="仿宋_GB2312" w:hAnsi="宋体" w:eastAsia="仿宋_GB2312"/>
                <w:color w:val="000000"/>
                <w:sz w:val="18"/>
                <w:szCs w:val="18"/>
              </w:rPr>
            </w:pPr>
          </w:p>
        </w:tc>
        <w:tc>
          <w:tcPr>
            <w:tcW w:w="1245" w:type="dxa"/>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同上</w:t>
            </w:r>
          </w:p>
        </w:tc>
        <w:tc>
          <w:tcPr>
            <w:tcW w:w="915"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师庄劳保所</w:t>
            </w:r>
          </w:p>
        </w:tc>
        <w:tc>
          <w:tcPr>
            <w:tcW w:w="1170" w:type="dxa"/>
            <w:vMerge w:val="continue"/>
            <w:vAlign w:val="center"/>
          </w:tcPr>
          <w:p>
            <w:pPr>
              <w:rPr>
                <w:rFonts w:ascii="仿宋_GB2312" w:hAnsi="宋体" w:eastAsia="仿宋_GB2312"/>
                <w:color w:val="000000"/>
                <w:sz w:val="18"/>
                <w:szCs w:val="18"/>
              </w:rPr>
            </w:pPr>
          </w:p>
        </w:tc>
        <w:tc>
          <w:tcPr>
            <w:tcW w:w="825"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675"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750"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50"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645"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840" w:type="dxa"/>
            <w:vAlign w:val="center"/>
          </w:tcPr>
          <w:p>
            <w:pPr>
              <w:jc w:val="center"/>
              <w:rPr>
                <w:rFonts w:ascii="仿宋_GB2312" w:hAnsi="宋体" w:eastAsia="仿宋_GB2312"/>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pPr>
              <w:jc w:val="center"/>
              <w:rPr>
                <w:rFonts w:ascii="仿宋_GB2312" w:hAnsi="宋体" w:eastAsia="仿宋_GB2312"/>
                <w:color w:val="000000"/>
                <w:sz w:val="18"/>
                <w:szCs w:val="18"/>
              </w:rPr>
            </w:pPr>
            <w:r>
              <w:rPr>
                <w:rFonts w:ascii="仿宋_GB2312" w:hAnsi="宋体" w:eastAsia="仿宋_GB2312"/>
                <w:color w:val="000000"/>
                <w:sz w:val="18"/>
                <w:szCs w:val="18"/>
              </w:rPr>
              <w:t>3</w:t>
            </w:r>
          </w:p>
        </w:tc>
        <w:tc>
          <w:tcPr>
            <w:tcW w:w="720" w:type="dxa"/>
            <w:vMerge w:val="continue"/>
            <w:vAlign w:val="center"/>
          </w:tcPr>
          <w:p>
            <w:pPr>
              <w:rPr>
                <w:rFonts w:ascii="仿宋_GB2312" w:hAnsi="宋体" w:eastAsia="仿宋_GB2312"/>
                <w:color w:val="000000"/>
                <w:sz w:val="18"/>
                <w:szCs w:val="18"/>
              </w:rPr>
            </w:pPr>
          </w:p>
        </w:tc>
        <w:tc>
          <w:tcPr>
            <w:tcW w:w="1040" w:type="dxa"/>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求职信息登记</w:t>
            </w:r>
          </w:p>
        </w:tc>
        <w:tc>
          <w:tcPr>
            <w:tcW w:w="2070" w:type="dxa"/>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服务对象、提交材料、办理流程、服务时间、服务地点（方式）、咨询电话</w:t>
            </w:r>
          </w:p>
        </w:tc>
        <w:tc>
          <w:tcPr>
            <w:tcW w:w="1395" w:type="dxa"/>
            <w:vMerge w:val="continue"/>
            <w:vAlign w:val="center"/>
          </w:tcPr>
          <w:p>
            <w:pPr>
              <w:rPr>
                <w:rFonts w:ascii="仿宋_GB2312" w:hAnsi="宋体" w:eastAsia="仿宋_GB2312"/>
                <w:color w:val="000000"/>
                <w:sz w:val="18"/>
                <w:szCs w:val="18"/>
              </w:rPr>
            </w:pPr>
          </w:p>
        </w:tc>
        <w:tc>
          <w:tcPr>
            <w:tcW w:w="1245" w:type="dxa"/>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同上</w:t>
            </w:r>
          </w:p>
        </w:tc>
        <w:tc>
          <w:tcPr>
            <w:tcW w:w="915"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师庄劳保所</w:t>
            </w:r>
          </w:p>
        </w:tc>
        <w:tc>
          <w:tcPr>
            <w:tcW w:w="1170" w:type="dxa"/>
            <w:vMerge w:val="continue"/>
            <w:vAlign w:val="center"/>
          </w:tcPr>
          <w:p>
            <w:pPr>
              <w:rPr>
                <w:rFonts w:ascii="仿宋_GB2312" w:hAnsi="宋体" w:eastAsia="仿宋_GB2312"/>
                <w:color w:val="000000"/>
                <w:sz w:val="18"/>
                <w:szCs w:val="18"/>
              </w:rPr>
            </w:pPr>
          </w:p>
        </w:tc>
        <w:tc>
          <w:tcPr>
            <w:tcW w:w="825"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675"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750"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50"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645"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840" w:type="dxa"/>
            <w:vAlign w:val="center"/>
          </w:tcPr>
          <w:p>
            <w:pPr>
              <w:jc w:val="center"/>
              <w:rPr>
                <w:rFonts w:ascii="仿宋_GB2312" w:hAnsi="宋体" w:eastAsia="仿宋_GB2312"/>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73" w:hRule="atLeast"/>
        </w:trPr>
        <w:tc>
          <w:tcPr>
            <w:tcW w:w="540" w:type="dxa"/>
            <w:vAlign w:val="center"/>
          </w:tcPr>
          <w:p>
            <w:pPr>
              <w:jc w:val="center"/>
              <w:rPr>
                <w:rFonts w:ascii="仿宋_GB2312" w:hAnsi="宋体" w:eastAsia="仿宋_GB2312"/>
                <w:color w:val="000000"/>
                <w:sz w:val="18"/>
                <w:szCs w:val="18"/>
              </w:rPr>
            </w:pPr>
            <w:r>
              <w:rPr>
                <w:rFonts w:ascii="仿宋_GB2312" w:hAnsi="宋体" w:eastAsia="仿宋_GB2312"/>
                <w:color w:val="000000"/>
                <w:sz w:val="18"/>
                <w:szCs w:val="18"/>
              </w:rPr>
              <w:t>4</w:t>
            </w:r>
          </w:p>
        </w:tc>
        <w:tc>
          <w:tcPr>
            <w:tcW w:w="720" w:type="dxa"/>
            <w:vMerge w:val="restart"/>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职业介绍、职业指导和创业开业指导</w:t>
            </w:r>
          </w:p>
        </w:tc>
        <w:tc>
          <w:tcPr>
            <w:tcW w:w="1040" w:type="dxa"/>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职业介绍</w:t>
            </w:r>
          </w:p>
        </w:tc>
        <w:tc>
          <w:tcPr>
            <w:tcW w:w="2070" w:type="dxa"/>
            <w:vMerge w:val="restart"/>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服务内容、服务对象、提交材料、服务时间、服务地点（方式）、咨询电话</w:t>
            </w:r>
          </w:p>
          <w:p>
            <w:pPr>
              <w:rPr>
                <w:rFonts w:ascii="仿宋_GB2312" w:hAnsi="宋体" w:eastAsia="仿宋_GB2312"/>
                <w:color w:val="000000"/>
                <w:sz w:val="18"/>
                <w:szCs w:val="18"/>
              </w:rPr>
            </w:pPr>
            <w:r>
              <w:rPr>
                <w:rFonts w:hint="eastAsia" w:ascii="仿宋_GB2312" w:hAnsi="宋体" w:eastAsia="仿宋_GB2312"/>
                <w:color w:val="000000"/>
                <w:sz w:val="18"/>
                <w:szCs w:val="18"/>
              </w:rPr>
              <w:t>服务内容</w:t>
            </w:r>
            <w:r>
              <w:rPr>
                <w:rFonts w:ascii="仿宋_GB2312" w:hAnsi="宋体" w:eastAsia="仿宋_GB2312"/>
                <w:color w:val="000000"/>
                <w:sz w:val="18"/>
                <w:szCs w:val="18"/>
              </w:rPr>
              <w:br w:type="textWrapping"/>
            </w:r>
          </w:p>
        </w:tc>
        <w:tc>
          <w:tcPr>
            <w:tcW w:w="1395" w:type="dxa"/>
            <w:vMerge w:val="restart"/>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《政府信息公开条例》、《就业促进法》、《人力资源市场暂行条例》</w:t>
            </w:r>
          </w:p>
        </w:tc>
        <w:tc>
          <w:tcPr>
            <w:tcW w:w="1245" w:type="dxa"/>
            <w:vMerge w:val="restart"/>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同上</w:t>
            </w:r>
          </w:p>
        </w:tc>
        <w:tc>
          <w:tcPr>
            <w:tcW w:w="915"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师庄劳保所</w:t>
            </w:r>
          </w:p>
        </w:tc>
        <w:tc>
          <w:tcPr>
            <w:tcW w:w="1170" w:type="dxa"/>
            <w:vMerge w:val="restart"/>
            <w:vAlign w:val="center"/>
          </w:tcPr>
          <w:p>
            <w:pPr>
              <w:rPr>
                <w:rFonts w:ascii="仿宋_GB2312" w:hAnsi="宋体" w:eastAsia="仿宋_GB2312"/>
                <w:color w:val="000000"/>
                <w:sz w:val="18"/>
                <w:szCs w:val="18"/>
              </w:rPr>
            </w:pPr>
            <w:r>
              <w:rPr>
                <w:rFonts w:ascii="仿宋_GB2312" w:hAnsi="宋体" w:eastAsia="仿宋_GB2312"/>
                <w:color w:val="000000"/>
                <w:sz w:val="18"/>
                <w:szCs w:val="18"/>
              </w:rPr>
              <w:t xml:space="preserve"> </w:t>
            </w:r>
          </w:p>
          <w:p>
            <w:pPr>
              <w:rPr>
                <w:rFonts w:ascii="仿宋_GB2312" w:hAnsi="宋体" w:eastAsia="仿宋_GB2312"/>
                <w:color w:val="000000"/>
                <w:sz w:val="18"/>
                <w:szCs w:val="18"/>
              </w:rPr>
            </w:pPr>
            <w:r>
              <w:rPr>
                <w:rFonts w:hint="eastAsia" w:ascii="仿宋_GB2312" w:hAnsi="宋体" w:eastAsia="仿宋_GB2312"/>
                <w:color w:val="000000"/>
                <w:sz w:val="18"/>
                <w:szCs w:val="18"/>
              </w:rPr>
              <w:t>■政务大厅</w:t>
            </w:r>
            <w:r>
              <w:rPr>
                <w:rFonts w:ascii="仿宋_GB2312" w:hAnsi="宋体" w:eastAsia="仿宋_GB2312"/>
                <w:color w:val="000000"/>
                <w:sz w:val="18"/>
                <w:szCs w:val="18"/>
              </w:rPr>
              <w:br w:type="textWrapping"/>
            </w:r>
            <w:r>
              <w:rPr>
                <w:rFonts w:hint="eastAsia" w:ascii="仿宋_GB2312" w:hAnsi="宋体" w:eastAsia="仿宋_GB2312"/>
                <w:color w:val="000000"/>
                <w:sz w:val="18"/>
                <w:szCs w:val="18"/>
              </w:rPr>
              <w:t>■村公示栏</w:t>
            </w:r>
          </w:p>
        </w:tc>
        <w:tc>
          <w:tcPr>
            <w:tcW w:w="825"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675"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750"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50"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645"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840" w:type="dxa"/>
            <w:vAlign w:val="center"/>
          </w:tcPr>
          <w:p>
            <w:pPr>
              <w:jc w:val="center"/>
              <w:rPr>
                <w:rFonts w:ascii="仿宋_GB2312" w:hAnsi="宋体" w:eastAsia="仿宋_GB2312"/>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pPr>
              <w:jc w:val="center"/>
              <w:rPr>
                <w:rFonts w:ascii="仿宋_GB2312" w:hAnsi="宋体" w:eastAsia="仿宋_GB2312"/>
                <w:color w:val="000000"/>
                <w:sz w:val="18"/>
                <w:szCs w:val="18"/>
              </w:rPr>
            </w:pPr>
            <w:r>
              <w:rPr>
                <w:rFonts w:ascii="仿宋_GB2312" w:hAnsi="宋体" w:eastAsia="仿宋_GB2312"/>
                <w:color w:val="000000"/>
                <w:sz w:val="18"/>
                <w:szCs w:val="18"/>
              </w:rPr>
              <w:t>5</w:t>
            </w:r>
          </w:p>
        </w:tc>
        <w:tc>
          <w:tcPr>
            <w:tcW w:w="720" w:type="dxa"/>
            <w:vMerge w:val="continue"/>
            <w:vAlign w:val="center"/>
          </w:tcPr>
          <w:p>
            <w:pPr>
              <w:rPr>
                <w:rFonts w:ascii="仿宋_GB2312" w:hAnsi="宋体" w:eastAsia="仿宋_GB2312"/>
                <w:color w:val="000000"/>
                <w:sz w:val="18"/>
                <w:szCs w:val="18"/>
              </w:rPr>
            </w:pPr>
          </w:p>
        </w:tc>
        <w:tc>
          <w:tcPr>
            <w:tcW w:w="1040" w:type="dxa"/>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职业指导</w:t>
            </w:r>
          </w:p>
        </w:tc>
        <w:tc>
          <w:tcPr>
            <w:tcW w:w="2070" w:type="dxa"/>
            <w:vMerge w:val="continue"/>
            <w:vAlign w:val="center"/>
          </w:tcPr>
          <w:p>
            <w:pPr>
              <w:rPr>
                <w:rFonts w:ascii="仿宋_GB2312" w:hAnsi="宋体" w:eastAsia="仿宋_GB2312"/>
                <w:color w:val="000000"/>
                <w:sz w:val="18"/>
                <w:szCs w:val="18"/>
              </w:rPr>
            </w:pPr>
          </w:p>
        </w:tc>
        <w:tc>
          <w:tcPr>
            <w:tcW w:w="1395" w:type="dxa"/>
            <w:vMerge w:val="continue"/>
            <w:vAlign w:val="center"/>
          </w:tcPr>
          <w:p>
            <w:pPr>
              <w:rPr>
                <w:rFonts w:ascii="仿宋_GB2312" w:hAnsi="宋体" w:eastAsia="仿宋_GB2312"/>
                <w:color w:val="000000"/>
                <w:sz w:val="18"/>
                <w:szCs w:val="18"/>
              </w:rPr>
            </w:pPr>
          </w:p>
        </w:tc>
        <w:tc>
          <w:tcPr>
            <w:tcW w:w="1245" w:type="dxa"/>
            <w:vMerge w:val="continue"/>
            <w:vAlign w:val="center"/>
          </w:tcPr>
          <w:p>
            <w:pPr>
              <w:rPr>
                <w:rFonts w:ascii="仿宋_GB2312" w:hAnsi="宋体" w:eastAsia="仿宋_GB2312"/>
                <w:color w:val="000000"/>
                <w:sz w:val="18"/>
                <w:szCs w:val="18"/>
              </w:rPr>
            </w:pPr>
          </w:p>
        </w:tc>
        <w:tc>
          <w:tcPr>
            <w:tcW w:w="915"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师庄劳保所</w:t>
            </w:r>
          </w:p>
        </w:tc>
        <w:tc>
          <w:tcPr>
            <w:tcW w:w="1170" w:type="dxa"/>
            <w:vMerge w:val="continue"/>
            <w:vAlign w:val="center"/>
          </w:tcPr>
          <w:p>
            <w:pPr>
              <w:rPr>
                <w:rFonts w:ascii="仿宋_GB2312" w:hAnsi="宋体" w:eastAsia="仿宋_GB2312"/>
                <w:color w:val="000000"/>
                <w:sz w:val="18"/>
                <w:szCs w:val="18"/>
              </w:rPr>
            </w:pPr>
          </w:p>
        </w:tc>
        <w:tc>
          <w:tcPr>
            <w:tcW w:w="825"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675"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750"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50"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645"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840" w:type="dxa"/>
            <w:vAlign w:val="center"/>
          </w:tcPr>
          <w:p>
            <w:pPr>
              <w:jc w:val="center"/>
              <w:rPr>
                <w:rFonts w:ascii="仿宋_GB2312" w:hAnsi="宋体" w:eastAsia="仿宋_GB2312"/>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pPr>
              <w:jc w:val="center"/>
              <w:rPr>
                <w:rFonts w:ascii="仿宋_GB2312" w:hAnsi="宋体" w:eastAsia="仿宋_GB2312"/>
                <w:color w:val="000000"/>
                <w:sz w:val="18"/>
                <w:szCs w:val="18"/>
              </w:rPr>
            </w:pPr>
            <w:r>
              <w:rPr>
                <w:rFonts w:ascii="仿宋_GB2312" w:hAnsi="宋体" w:eastAsia="仿宋_GB2312"/>
                <w:color w:val="000000"/>
                <w:sz w:val="18"/>
                <w:szCs w:val="18"/>
              </w:rPr>
              <w:t>6</w:t>
            </w:r>
          </w:p>
        </w:tc>
        <w:tc>
          <w:tcPr>
            <w:tcW w:w="720"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职业介绍、职业指导和创业开业指导</w:t>
            </w:r>
          </w:p>
        </w:tc>
        <w:tc>
          <w:tcPr>
            <w:tcW w:w="1040" w:type="dxa"/>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创业开业指导</w:t>
            </w:r>
          </w:p>
        </w:tc>
        <w:tc>
          <w:tcPr>
            <w:tcW w:w="2070" w:type="dxa"/>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服务内容、服务对象、提交材料、服务时间、服务地点（方式）、咨询电话</w:t>
            </w:r>
          </w:p>
        </w:tc>
        <w:tc>
          <w:tcPr>
            <w:tcW w:w="1395" w:type="dxa"/>
            <w:vMerge w:val="restart"/>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《政府信息公开条例》、《就业促进法》、《人力资源市场暂行条例》</w:t>
            </w:r>
          </w:p>
        </w:tc>
        <w:tc>
          <w:tcPr>
            <w:tcW w:w="1245" w:type="dxa"/>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公开事项信息形成或变更之日起</w:t>
            </w:r>
            <w:r>
              <w:rPr>
                <w:rFonts w:ascii="仿宋_GB2312" w:hAnsi="宋体" w:eastAsia="仿宋_GB2312"/>
                <w:color w:val="000000"/>
                <w:sz w:val="18"/>
                <w:szCs w:val="18"/>
              </w:rPr>
              <w:t>20</w:t>
            </w:r>
            <w:r>
              <w:rPr>
                <w:rFonts w:hint="eastAsia" w:ascii="仿宋_GB2312" w:hAnsi="宋体" w:eastAsia="仿宋_GB2312"/>
                <w:color w:val="000000"/>
                <w:sz w:val="18"/>
                <w:szCs w:val="18"/>
              </w:rPr>
              <w:t>个工作日内公开</w:t>
            </w:r>
          </w:p>
        </w:tc>
        <w:tc>
          <w:tcPr>
            <w:tcW w:w="915"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师庄劳保所</w:t>
            </w:r>
          </w:p>
        </w:tc>
        <w:tc>
          <w:tcPr>
            <w:tcW w:w="1170" w:type="dxa"/>
            <w:vAlign w:val="center"/>
          </w:tcPr>
          <w:p>
            <w:pPr>
              <w:rPr>
                <w:rFonts w:ascii="仿宋_GB2312" w:hAnsi="宋体" w:eastAsia="仿宋_GB2312"/>
                <w:color w:val="000000"/>
                <w:sz w:val="18"/>
                <w:szCs w:val="18"/>
              </w:rPr>
            </w:pPr>
            <w:r>
              <w:rPr>
                <w:rFonts w:ascii="仿宋_GB2312" w:hAnsi="宋体" w:eastAsia="仿宋_GB2312"/>
                <w:color w:val="000000"/>
                <w:sz w:val="18"/>
                <w:szCs w:val="18"/>
              </w:rPr>
              <w:t xml:space="preserve"> </w:t>
            </w:r>
          </w:p>
          <w:p>
            <w:pPr>
              <w:rPr>
                <w:rFonts w:ascii="仿宋_GB2312" w:hAnsi="宋体" w:eastAsia="仿宋_GB2312"/>
                <w:color w:val="000000"/>
                <w:sz w:val="18"/>
                <w:szCs w:val="18"/>
              </w:rPr>
            </w:pPr>
            <w:r>
              <w:rPr>
                <w:rFonts w:hint="eastAsia" w:ascii="仿宋_GB2312" w:hAnsi="宋体" w:eastAsia="仿宋_GB2312"/>
                <w:color w:val="000000"/>
                <w:sz w:val="18"/>
                <w:szCs w:val="18"/>
              </w:rPr>
              <w:t>■政务大厅</w:t>
            </w:r>
            <w:r>
              <w:rPr>
                <w:rFonts w:ascii="仿宋_GB2312" w:hAnsi="宋体" w:eastAsia="仿宋_GB2312"/>
                <w:color w:val="000000"/>
                <w:sz w:val="18"/>
                <w:szCs w:val="18"/>
              </w:rPr>
              <w:br w:type="textWrapping"/>
            </w:r>
            <w:r>
              <w:rPr>
                <w:rFonts w:hint="eastAsia" w:ascii="仿宋_GB2312" w:hAnsi="宋体" w:eastAsia="仿宋_GB2312"/>
                <w:color w:val="000000"/>
                <w:sz w:val="18"/>
                <w:szCs w:val="18"/>
              </w:rPr>
              <w:t>■村公示栏</w:t>
            </w:r>
          </w:p>
        </w:tc>
        <w:tc>
          <w:tcPr>
            <w:tcW w:w="825"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675"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750"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50"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645"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840" w:type="dxa"/>
            <w:vAlign w:val="center"/>
          </w:tcPr>
          <w:p>
            <w:pPr>
              <w:jc w:val="center"/>
              <w:rPr>
                <w:rFonts w:ascii="仿宋_GB2312" w:hAnsi="宋体" w:eastAsia="仿宋_GB2312"/>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pPr>
              <w:jc w:val="center"/>
              <w:rPr>
                <w:rFonts w:ascii="仿宋_GB2312" w:hAnsi="宋体" w:eastAsia="仿宋_GB2312"/>
                <w:color w:val="000000"/>
                <w:sz w:val="18"/>
                <w:szCs w:val="18"/>
              </w:rPr>
            </w:pPr>
            <w:r>
              <w:rPr>
                <w:rFonts w:ascii="仿宋_GB2312" w:hAnsi="宋体" w:eastAsia="仿宋_GB2312"/>
                <w:color w:val="000000"/>
                <w:sz w:val="18"/>
                <w:szCs w:val="18"/>
              </w:rPr>
              <w:t>7</w:t>
            </w:r>
          </w:p>
        </w:tc>
        <w:tc>
          <w:tcPr>
            <w:tcW w:w="720"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公共就业服务专项活动</w:t>
            </w:r>
          </w:p>
        </w:tc>
        <w:tc>
          <w:tcPr>
            <w:tcW w:w="1040" w:type="dxa"/>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公共就业服务专项活动</w:t>
            </w:r>
          </w:p>
        </w:tc>
        <w:tc>
          <w:tcPr>
            <w:tcW w:w="2070" w:type="dxa"/>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活动通知、活动时间、参与方式、相关材料、活动地址、咨询电话</w:t>
            </w:r>
          </w:p>
        </w:tc>
        <w:tc>
          <w:tcPr>
            <w:tcW w:w="1395" w:type="dxa"/>
            <w:vMerge w:val="continue"/>
            <w:vAlign w:val="center"/>
          </w:tcPr>
          <w:p>
            <w:pPr>
              <w:rPr>
                <w:rFonts w:ascii="仿宋_GB2312" w:hAnsi="宋体" w:eastAsia="仿宋_GB2312"/>
                <w:color w:val="000000"/>
                <w:sz w:val="18"/>
                <w:szCs w:val="18"/>
              </w:rPr>
            </w:pPr>
          </w:p>
        </w:tc>
        <w:tc>
          <w:tcPr>
            <w:tcW w:w="1245" w:type="dxa"/>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公开事项信息形成或变更之日起</w:t>
            </w:r>
            <w:r>
              <w:rPr>
                <w:rFonts w:ascii="仿宋_GB2312" w:hAnsi="宋体" w:eastAsia="仿宋_GB2312"/>
                <w:color w:val="000000"/>
                <w:sz w:val="18"/>
                <w:szCs w:val="18"/>
              </w:rPr>
              <w:t>20</w:t>
            </w:r>
            <w:r>
              <w:rPr>
                <w:rFonts w:hint="eastAsia" w:ascii="仿宋_GB2312" w:hAnsi="宋体" w:eastAsia="仿宋_GB2312"/>
                <w:color w:val="000000"/>
                <w:sz w:val="18"/>
                <w:szCs w:val="18"/>
              </w:rPr>
              <w:t>个工作日内公开</w:t>
            </w:r>
          </w:p>
        </w:tc>
        <w:tc>
          <w:tcPr>
            <w:tcW w:w="915"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师庄劳保所</w:t>
            </w:r>
          </w:p>
        </w:tc>
        <w:tc>
          <w:tcPr>
            <w:tcW w:w="1170" w:type="dxa"/>
            <w:vAlign w:val="center"/>
          </w:tcPr>
          <w:p>
            <w:pPr>
              <w:rPr>
                <w:rFonts w:ascii="仿宋_GB2312" w:hAnsi="宋体" w:eastAsia="仿宋_GB2312"/>
                <w:color w:val="000000"/>
                <w:sz w:val="18"/>
                <w:szCs w:val="18"/>
              </w:rPr>
            </w:pPr>
            <w:r>
              <w:rPr>
                <w:rFonts w:ascii="仿宋_GB2312" w:hAnsi="宋体" w:eastAsia="仿宋_GB2312"/>
                <w:color w:val="000000"/>
                <w:sz w:val="18"/>
                <w:szCs w:val="18"/>
              </w:rPr>
              <w:t xml:space="preserve"> </w:t>
            </w:r>
          </w:p>
          <w:p>
            <w:pPr>
              <w:rPr>
                <w:rFonts w:ascii="仿宋_GB2312" w:hAnsi="宋体" w:eastAsia="仿宋_GB2312"/>
                <w:color w:val="000000"/>
                <w:sz w:val="18"/>
                <w:szCs w:val="18"/>
              </w:rPr>
            </w:pPr>
            <w:r>
              <w:rPr>
                <w:rFonts w:hint="eastAsia" w:ascii="仿宋_GB2312" w:hAnsi="宋体" w:eastAsia="仿宋_GB2312"/>
                <w:color w:val="000000"/>
                <w:sz w:val="18"/>
                <w:szCs w:val="18"/>
              </w:rPr>
              <w:t>■政务大厅</w:t>
            </w:r>
            <w:r>
              <w:rPr>
                <w:rFonts w:ascii="仿宋_GB2312" w:hAnsi="宋体" w:eastAsia="仿宋_GB2312"/>
                <w:color w:val="000000"/>
                <w:sz w:val="18"/>
                <w:szCs w:val="18"/>
              </w:rPr>
              <w:br w:type="textWrapping"/>
            </w:r>
            <w:r>
              <w:rPr>
                <w:rFonts w:hint="eastAsia" w:ascii="仿宋_GB2312" w:hAnsi="宋体" w:eastAsia="仿宋_GB2312"/>
                <w:color w:val="000000"/>
                <w:sz w:val="18"/>
                <w:szCs w:val="18"/>
              </w:rPr>
              <w:t>■村公示栏</w:t>
            </w:r>
          </w:p>
        </w:tc>
        <w:tc>
          <w:tcPr>
            <w:tcW w:w="825"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675"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750"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50"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645"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840" w:type="dxa"/>
            <w:vAlign w:val="center"/>
          </w:tcPr>
          <w:p>
            <w:pPr>
              <w:jc w:val="center"/>
              <w:rPr>
                <w:rFonts w:ascii="仿宋_GB2312" w:hAnsi="宋体" w:eastAsia="仿宋_GB2312"/>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pPr>
              <w:jc w:val="center"/>
              <w:rPr>
                <w:rFonts w:ascii="仿宋_GB2312" w:hAnsi="宋体" w:eastAsia="仿宋_GB2312"/>
                <w:color w:val="000000"/>
                <w:sz w:val="18"/>
                <w:szCs w:val="18"/>
              </w:rPr>
            </w:pPr>
            <w:r>
              <w:rPr>
                <w:rFonts w:ascii="仿宋_GB2312" w:hAnsi="宋体" w:eastAsia="仿宋_GB2312"/>
                <w:color w:val="000000"/>
                <w:sz w:val="18"/>
                <w:szCs w:val="18"/>
              </w:rPr>
              <w:t>8</w:t>
            </w:r>
          </w:p>
        </w:tc>
        <w:tc>
          <w:tcPr>
            <w:tcW w:w="720" w:type="dxa"/>
            <w:vMerge w:val="restart"/>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就业失业登记</w:t>
            </w:r>
          </w:p>
        </w:tc>
        <w:tc>
          <w:tcPr>
            <w:tcW w:w="1040" w:type="dxa"/>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失业登记</w:t>
            </w:r>
          </w:p>
        </w:tc>
        <w:tc>
          <w:tcPr>
            <w:tcW w:w="2070" w:type="dxa"/>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对象范围、申请人权利和义务、申请条件、申请材料、办理流程、办理时限、办理地点（方式）、办理结果告知方式、咨询电话</w:t>
            </w:r>
          </w:p>
        </w:tc>
        <w:tc>
          <w:tcPr>
            <w:tcW w:w="1395" w:type="dxa"/>
            <w:vMerge w:val="continue"/>
            <w:vAlign w:val="center"/>
          </w:tcPr>
          <w:p>
            <w:pPr>
              <w:rPr>
                <w:rFonts w:ascii="仿宋_GB2312" w:hAnsi="宋体" w:eastAsia="仿宋_GB2312"/>
                <w:color w:val="000000"/>
                <w:sz w:val="18"/>
                <w:szCs w:val="18"/>
              </w:rPr>
            </w:pPr>
          </w:p>
        </w:tc>
        <w:tc>
          <w:tcPr>
            <w:tcW w:w="1245" w:type="dxa"/>
            <w:vMerge w:val="restart"/>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公开事项信息形成或变更之日起</w:t>
            </w:r>
            <w:r>
              <w:rPr>
                <w:rFonts w:ascii="仿宋_GB2312" w:hAnsi="宋体" w:eastAsia="仿宋_GB2312"/>
                <w:color w:val="000000"/>
                <w:sz w:val="18"/>
                <w:szCs w:val="18"/>
              </w:rPr>
              <w:t>20</w:t>
            </w:r>
            <w:r>
              <w:rPr>
                <w:rFonts w:hint="eastAsia" w:ascii="仿宋_GB2312" w:hAnsi="宋体" w:eastAsia="仿宋_GB2312"/>
                <w:color w:val="000000"/>
                <w:sz w:val="18"/>
                <w:szCs w:val="18"/>
              </w:rPr>
              <w:t>个工作日内公开</w:t>
            </w:r>
          </w:p>
          <w:p>
            <w:pPr>
              <w:rPr>
                <w:rFonts w:ascii="仿宋_GB2312" w:hAnsi="宋体" w:eastAsia="仿宋_GB2312"/>
                <w:color w:val="000000"/>
                <w:sz w:val="18"/>
                <w:szCs w:val="18"/>
              </w:rPr>
            </w:pPr>
          </w:p>
        </w:tc>
        <w:tc>
          <w:tcPr>
            <w:tcW w:w="915"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师庄劳保所</w:t>
            </w:r>
          </w:p>
        </w:tc>
        <w:tc>
          <w:tcPr>
            <w:tcW w:w="1170" w:type="dxa"/>
            <w:vAlign w:val="center"/>
          </w:tcPr>
          <w:p>
            <w:pPr>
              <w:rPr>
                <w:rFonts w:ascii="仿宋_GB2312" w:hAnsi="宋体" w:eastAsia="仿宋_GB2312"/>
                <w:color w:val="000000"/>
                <w:sz w:val="18"/>
                <w:szCs w:val="18"/>
              </w:rPr>
            </w:pPr>
            <w:r>
              <w:rPr>
                <w:rFonts w:ascii="仿宋_GB2312" w:hAnsi="宋体" w:eastAsia="仿宋_GB2312"/>
                <w:color w:val="000000"/>
                <w:sz w:val="18"/>
                <w:szCs w:val="18"/>
              </w:rPr>
              <w:t xml:space="preserve"> </w:t>
            </w:r>
          </w:p>
          <w:p>
            <w:pPr>
              <w:rPr>
                <w:rFonts w:ascii="仿宋_GB2312" w:hAnsi="宋体" w:eastAsia="仿宋_GB2312"/>
                <w:color w:val="000000"/>
                <w:sz w:val="18"/>
                <w:szCs w:val="18"/>
              </w:rPr>
            </w:pPr>
            <w:r>
              <w:rPr>
                <w:rFonts w:hint="eastAsia" w:ascii="仿宋_GB2312" w:hAnsi="宋体" w:eastAsia="仿宋_GB2312"/>
                <w:color w:val="000000"/>
                <w:sz w:val="18"/>
                <w:szCs w:val="18"/>
              </w:rPr>
              <w:t>■政务大厅</w:t>
            </w:r>
            <w:r>
              <w:rPr>
                <w:rFonts w:ascii="仿宋_GB2312" w:hAnsi="宋体" w:eastAsia="仿宋_GB2312"/>
                <w:color w:val="000000"/>
                <w:sz w:val="18"/>
                <w:szCs w:val="18"/>
              </w:rPr>
              <w:br w:type="textWrapping"/>
            </w:r>
            <w:r>
              <w:rPr>
                <w:rFonts w:hint="eastAsia" w:ascii="仿宋_GB2312" w:hAnsi="宋体" w:eastAsia="仿宋_GB2312"/>
                <w:color w:val="000000"/>
                <w:sz w:val="18"/>
                <w:szCs w:val="18"/>
              </w:rPr>
              <w:t>■村公示栏</w:t>
            </w:r>
          </w:p>
        </w:tc>
        <w:tc>
          <w:tcPr>
            <w:tcW w:w="825"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675"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750"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50"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645"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840" w:type="dxa"/>
            <w:vAlign w:val="center"/>
          </w:tcPr>
          <w:p>
            <w:pPr>
              <w:jc w:val="center"/>
              <w:rPr>
                <w:rFonts w:ascii="仿宋_GB2312" w:hAnsi="宋体" w:eastAsia="仿宋_GB2312"/>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pPr>
              <w:jc w:val="center"/>
              <w:rPr>
                <w:rFonts w:ascii="仿宋_GB2312" w:hAnsi="宋体" w:eastAsia="仿宋_GB2312"/>
                <w:color w:val="000000"/>
                <w:sz w:val="18"/>
                <w:szCs w:val="18"/>
              </w:rPr>
            </w:pPr>
            <w:r>
              <w:rPr>
                <w:rFonts w:ascii="仿宋_GB2312" w:hAnsi="宋体" w:eastAsia="仿宋_GB2312"/>
                <w:color w:val="000000"/>
                <w:sz w:val="18"/>
                <w:szCs w:val="18"/>
              </w:rPr>
              <w:t>9</w:t>
            </w:r>
          </w:p>
        </w:tc>
        <w:tc>
          <w:tcPr>
            <w:tcW w:w="720" w:type="dxa"/>
            <w:vMerge w:val="continue"/>
            <w:vAlign w:val="center"/>
          </w:tcPr>
          <w:p>
            <w:pPr>
              <w:rPr>
                <w:rFonts w:ascii="仿宋_GB2312" w:hAnsi="宋体" w:eastAsia="仿宋_GB2312"/>
                <w:color w:val="000000"/>
                <w:sz w:val="18"/>
                <w:szCs w:val="18"/>
              </w:rPr>
            </w:pPr>
          </w:p>
        </w:tc>
        <w:tc>
          <w:tcPr>
            <w:tcW w:w="1040" w:type="dxa"/>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就业登记</w:t>
            </w:r>
          </w:p>
        </w:tc>
        <w:tc>
          <w:tcPr>
            <w:tcW w:w="2070" w:type="dxa"/>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对象范围、申请人权利和义务、申请条件、申请材料、办理流程、办理时限、办理地点（方式）、办理结果告知方式、咨询电话</w:t>
            </w:r>
          </w:p>
        </w:tc>
        <w:tc>
          <w:tcPr>
            <w:tcW w:w="1395" w:type="dxa"/>
            <w:vMerge w:val="continue"/>
            <w:vAlign w:val="center"/>
          </w:tcPr>
          <w:p>
            <w:pPr>
              <w:rPr>
                <w:rFonts w:ascii="仿宋_GB2312" w:hAnsi="宋体" w:eastAsia="仿宋_GB2312"/>
                <w:color w:val="000000"/>
                <w:sz w:val="18"/>
                <w:szCs w:val="18"/>
              </w:rPr>
            </w:pPr>
          </w:p>
        </w:tc>
        <w:tc>
          <w:tcPr>
            <w:tcW w:w="1245" w:type="dxa"/>
            <w:vMerge w:val="continue"/>
            <w:vAlign w:val="center"/>
          </w:tcPr>
          <w:p>
            <w:pPr>
              <w:rPr>
                <w:rFonts w:ascii="仿宋_GB2312" w:hAnsi="宋体" w:eastAsia="仿宋_GB2312"/>
                <w:color w:val="000000"/>
                <w:sz w:val="18"/>
                <w:szCs w:val="18"/>
              </w:rPr>
            </w:pPr>
          </w:p>
        </w:tc>
        <w:tc>
          <w:tcPr>
            <w:tcW w:w="915"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师庄劳保所</w:t>
            </w:r>
          </w:p>
        </w:tc>
        <w:tc>
          <w:tcPr>
            <w:tcW w:w="1170" w:type="dxa"/>
            <w:vAlign w:val="center"/>
          </w:tcPr>
          <w:p>
            <w:pPr>
              <w:rPr>
                <w:rFonts w:ascii="仿宋_GB2312" w:hAnsi="宋体" w:eastAsia="仿宋_GB2312"/>
                <w:color w:val="000000"/>
                <w:sz w:val="18"/>
                <w:szCs w:val="18"/>
              </w:rPr>
            </w:pPr>
            <w:r>
              <w:rPr>
                <w:rFonts w:ascii="仿宋_GB2312" w:hAnsi="宋体" w:eastAsia="仿宋_GB2312"/>
                <w:color w:val="000000"/>
                <w:sz w:val="18"/>
                <w:szCs w:val="18"/>
              </w:rPr>
              <w:t xml:space="preserve"> </w:t>
            </w:r>
          </w:p>
          <w:p>
            <w:pPr>
              <w:rPr>
                <w:rFonts w:ascii="仿宋_GB2312" w:hAnsi="宋体" w:eastAsia="仿宋_GB2312"/>
                <w:color w:val="000000"/>
                <w:sz w:val="18"/>
                <w:szCs w:val="18"/>
              </w:rPr>
            </w:pPr>
            <w:r>
              <w:rPr>
                <w:rFonts w:hint="eastAsia" w:ascii="仿宋_GB2312" w:hAnsi="宋体" w:eastAsia="仿宋_GB2312"/>
                <w:color w:val="000000"/>
                <w:sz w:val="18"/>
                <w:szCs w:val="18"/>
              </w:rPr>
              <w:t>■政务大厅</w:t>
            </w:r>
            <w:r>
              <w:rPr>
                <w:rFonts w:ascii="仿宋_GB2312" w:hAnsi="宋体" w:eastAsia="仿宋_GB2312"/>
                <w:color w:val="000000"/>
                <w:sz w:val="18"/>
                <w:szCs w:val="18"/>
              </w:rPr>
              <w:br w:type="textWrapping"/>
            </w:r>
            <w:r>
              <w:rPr>
                <w:rFonts w:hint="eastAsia" w:ascii="仿宋_GB2312" w:hAnsi="宋体" w:eastAsia="仿宋_GB2312"/>
                <w:color w:val="000000"/>
                <w:sz w:val="18"/>
                <w:szCs w:val="18"/>
              </w:rPr>
              <w:t>■村公示栏</w:t>
            </w:r>
          </w:p>
        </w:tc>
        <w:tc>
          <w:tcPr>
            <w:tcW w:w="825"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675"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750"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50"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645"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840" w:type="dxa"/>
            <w:vAlign w:val="center"/>
          </w:tcPr>
          <w:p>
            <w:pPr>
              <w:jc w:val="center"/>
              <w:rPr>
                <w:rFonts w:ascii="仿宋_GB2312" w:hAnsi="宋体" w:eastAsia="仿宋_GB2312"/>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pPr>
              <w:jc w:val="center"/>
              <w:rPr>
                <w:rFonts w:ascii="仿宋_GB2312" w:hAnsi="宋体" w:eastAsia="仿宋_GB2312"/>
                <w:color w:val="000000"/>
                <w:sz w:val="18"/>
                <w:szCs w:val="18"/>
              </w:rPr>
            </w:pPr>
            <w:r>
              <w:rPr>
                <w:rFonts w:ascii="仿宋_GB2312" w:hAnsi="宋体" w:eastAsia="仿宋_GB2312"/>
                <w:color w:val="000000"/>
                <w:sz w:val="18"/>
                <w:szCs w:val="18"/>
              </w:rPr>
              <w:t>10</w:t>
            </w:r>
          </w:p>
        </w:tc>
        <w:tc>
          <w:tcPr>
            <w:tcW w:w="720"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就业失业登记</w:t>
            </w:r>
          </w:p>
        </w:tc>
        <w:tc>
          <w:tcPr>
            <w:tcW w:w="1040" w:type="dxa"/>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《就业创业证》申领</w:t>
            </w:r>
          </w:p>
        </w:tc>
        <w:tc>
          <w:tcPr>
            <w:tcW w:w="2070" w:type="dxa"/>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对象范围、申请人权利和义务、申请条件、申请材料、办理流程、办理时限、办理地点（方式）、办理结果告知方式、咨询电话</w:t>
            </w:r>
          </w:p>
        </w:tc>
        <w:tc>
          <w:tcPr>
            <w:tcW w:w="1395" w:type="dxa"/>
            <w:vMerge w:val="restart"/>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《政府信息公开条例》、《就业促进法》、《人力资源市场暂行条例》</w:t>
            </w:r>
          </w:p>
        </w:tc>
        <w:tc>
          <w:tcPr>
            <w:tcW w:w="1245" w:type="dxa"/>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公开事项信息形成或变更之日起</w:t>
            </w:r>
            <w:r>
              <w:rPr>
                <w:rFonts w:ascii="仿宋_GB2312" w:hAnsi="宋体" w:eastAsia="仿宋_GB2312"/>
                <w:color w:val="000000"/>
                <w:sz w:val="18"/>
                <w:szCs w:val="18"/>
              </w:rPr>
              <w:t>20</w:t>
            </w:r>
            <w:r>
              <w:rPr>
                <w:rFonts w:hint="eastAsia" w:ascii="仿宋_GB2312" w:hAnsi="宋体" w:eastAsia="仿宋_GB2312"/>
                <w:color w:val="000000"/>
                <w:sz w:val="18"/>
                <w:szCs w:val="18"/>
              </w:rPr>
              <w:t>个工作日内公开</w:t>
            </w:r>
          </w:p>
        </w:tc>
        <w:tc>
          <w:tcPr>
            <w:tcW w:w="915"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师庄劳保所</w:t>
            </w:r>
          </w:p>
        </w:tc>
        <w:tc>
          <w:tcPr>
            <w:tcW w:w="1170" w:type="dxa"/>
            <w:vAlign w:val="center"/>
          </w:tcPr>
          <w:p>
            <w:pPr>
              <w:rPr>
                <w:rFonts w:ascii="仿宋_GB2312" w:hAnsi="宋体" w:eastAsia="仿宋_GB2312"/>
                <w:color w:val="000000"/>
                <w:sz w:val="18"/>
                <w:szCs w:val="18"/>
              </w:rPr>
            </w:pPr>
            <w:r>
              <w:rPr>
                <w:rFonts w:ascii="仿宋_GB2312" w:hAnsi="宋体" w:eastAsia="仿宋_GB2312"/>
                <w:color w:val="000000"/>
                <w:sz w:val="18"/>
                <w:szCs w:val="18"/>
              </w:rPr>
              <w:t xml:space="preserve"> </w:t>
            </w:r>
          </w:p>
          <w:p>
            <w:pPr>
              <w:rPr>
                <w:rFonts w:ascii="仿宋_GB2312" w:hAnsi="宋体" w:eastAsia="仿宋_GB2312"/>
                <w:color w:val="000000"/>
                <w:sz w:val="18"/>
                <w:szCs w:val="18"/>
              </w:rPr>
            </w:pPr>
            <w:r>
              <w:rPr>
                <w:rFonts w:hint="eastAsia" w:ascii="仿宋_GB2312" w:hAnsi="宋体" w:eastAsia="仿宋_GB2312"/>
                <w:color w:val="000000"/>
                <w:sz w:val="18"/>
                <w:szCs w:val="18"/>
              </w:rPr>
              <w:t>■政务大厅</w:t>
            </w:r>
            <w:r>
              <w:rPr>
                <w:rFonts w:ascii="仿宋_GB2312" w:hAnsi="宋体" w:eastAsia="仿宋_GB2312"/>
                <w:color w:val="000000"/>
                <w:sz w:val="18"/>
                <w:szCs w:val="18"/>
              </w:rPr>
              <w:br w:type="textWrapping"/>
            </w:r>
            <w:r>
              <w:rPr>
                <w:rFonts w:hint="eastAsia" w:ascii="仿宋_GB2312" w:hAnsi="宋体" w:eastAsia="仿宋_GB2312"/>
                <w:color w:val="000000"/>
                <w:sz w:val="18"/>
                <w:szCs w:val="18"/>
              </w:rPr>
              <w:t>■村公示栏</w:t>
            </w:r>
          </w:p>
        </w:tc>
        <w:tc>
          <w:tcPr>
            <w:tcW w:w="825"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675"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750"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50"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645"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840" w:type="dxa"/>
            <w:vAlign w:val="center"/>
          </w:tcPr>
          <w:p>
            <w:pPr>
              <w:jc w:val="center"/>
              <w:rPr>
                <w:rFonts w:ascii="仿宋_GB2312" w:hAnsi="宋体" w:eastAsia="仿宋_GB2312"/>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pPr>
              <w:jc w:val="center"/>
              <w:rPr>
                <w:rFonts w:ascii="仿宋_GB2312" w:hAnsi="宋体" w:eastAsia="仿宋_GB2312"/>
                <w:color w:val="000000"/>
                <w:sz w:val="18"/>
                <w:szCs w:val="18"/>
              </w:rPr>
            </w:pPr>
            <w:r>
              <w:rPr>
                <w:rFonts w:ascii="仿宋_GB2312" w:hAnsi="宋体" w:eastAsia="仿宋_GB2312"/>
                <w:color w:val="000000"/>
                <w:sz w:val="18"/>
                <w:szCs w:val="18"/>
              </w:rPr>
              <w:t>11</w:t>
            </w:r>
          </w:p>
        </w:tc>
        <w:tc>
          <w:tcPr>
            <w:tcW w:w="720"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创业服务</w:t>
            </w:r>
          </w:p>
        </w:tc>
        <w:tc>
          <w:tcPr>
            <w:tcW w:w="1040" w:type="dxa"/>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创业补贴申领</w:t>
            </w:r>
          </w:p>
        </w:tc>
        <w:tc>
          <w:tcPr>
            <w:tcW w:w="2070" w:type="dxa"/>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对象范围、申请人权利和义务、申请条件、申请材料、办理流程、办理时限、办理地点（方式）、办理结果告知方式、咨询电话</w:t>
            </w:r>
          </w:p>
        </w:tc>
        <w:tc>
          <w:tcPr>
            <w:tcW w:w="1395" w:type="dxa"/>
            <w:vMerge w:val="continue"/>
            <w:vAlign w:val="center"/>
          </w:tcPr>
          <w:p>
            <w:pPr>
              <w:rPr>
                <w:rFonts w:ascii="仿宋_GB2312" w:hAnsi="宋体" w:eastAsia="仿宋_GB2312"/>
                <w:color w:val="000000"/>
                <w:sz w:val="18"/>
                <w:szCs w:val="18"/>
              </w:rPr>
            </w:pPr>
          </w:p>
        </w:tc>
        <w:tc>
          <w:tcPr>
            <w:tcW w:w="1245" w:type="dxa"/>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公开事项信息形成或变更之日起</w:t>
            </w:r>
            <w:r>
              <w:rPr>
                <w:rFonts w:ascii="仿宋_GB2312" w:hAnsi="宋体" w:eastAsia="仿宋_GB2312"/>
                <w:color w:val="000000"/>
                <w:sz w:val="18"/>
                <w:szCs w:val="18"/>
              </w:rPr>
              <w:t>20</w:t>
            </w:r>
            <w:r>
              <w:rPr>
                <w:rFonts w:hint="eastAsia" w:ascii="仿宋_GB2312" w:hAnsi="宋体" w:eastAsia="仿宋_GB2312"/>
                <w:color w:val="000000"/>
                <w:sz w:val="18"/>
                <w:szCs w:val="18"/>
              </w:rPr>
              <w:t>个工作日内公开</w:t>
            </w:r>
          </w:p>
        </w:tc>
        <w:tc>
          <w:tcPr>
            <w:tcW w:w="915"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师庄劳保所</w:t>
            </w:r>
          </w:p>
        </w:tc>
        <w:tc>
          <w:tcPr>
            <w:tcW w:w="1170" w:type="dxa"/>
            <w:vAlign w:val="center"/>
          </w:tcPr>
          <w:p>
            <w:pPr>
              <w:rPr>
                <w:rFonts w:ascii="仿宋_GB2312" w:hAnsi="宋体" w:eastAsia="仿宋_GB2312"/>
                <w:color w:val="000000"/>
                <w:sz w:val="18"/>
                <w:szCs w:val="18"/>
              </w:rPr>
            </w:pPr>
            <w:r>
              <w:rPr>
                <w:rFonts w:ascii="仿宋_GB2312" w:hAnsi="宋体" w:eastAsia="仿宋_GB2312"/>
                <w:color w:val="000000"/>
                <w:sz w:val="18"/>
                <w:szCs w:val="18"/>
              </w:rPr>
              <w:t xml:space="preserve"> </w:t>
            </w:r>
          </w:p>
          <w:p>
            <w:pPr>
              <w:rPr>
                <w:rFonts w:ascii="仿宋_GB2312" w:hAnsi="宋体" w:eastAsia="仿宋_GB2312"/>
                <w:color w:val="000000"/>
                <w:sz w:val="18"/>
                <w:szCs w:val="18"/>
              </w:rPr>
            </w:pPr>
            <w:r>
              <w:rPr>
                <w:rFonts w:hint="eastAsia" w:ascii="仿宋_GB2312" w:hAnsi="宋体" w:eastAsia="仿宋_GB2312"/>
                <w:color w:val="000000"/>
                <w:sz w:val="18"/>
                <w:szCs w:val="18"/>
              </w:rPr>
              <w:t>■政务大厅</w:t>
            </w:r>
            <w:r>
              <w:rPr>
                <w:rFonts w:ascii="仿宋_GB2312" w:hAnsi="宋体" w:eastAsia="仿宋_GB2312"/>
                <w:color w:val="000000"/>
                <w:sz w:val="18"/>
                <w:szCs w:val="18"/>
              </w:rPr>
              <w:br w:type="textWrapping"/>
            </w:r>
            <w:r>
              <w:rPr>
                <w:rFonts w:hint="eastAsia" w:ascii="仿宋_GB2312" w:hAnsi="宋体" w:eastAsia="仿宋_GB2312"/>
                <w:color w:val="000000"/>
                <w:sz w:val="18"/>
                <w:szCs w:val="18"/>
              </w:rPr>
              <w:t>■村公示栏</w:t>
            </w:r>
          </w:p>
        </w:tc>
        <w:tc>
          <w:tcPr>
            <w:tcW w:w="825"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675"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750"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50"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645"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840" w:type="dxa"/>
            <w:vAlign w:val="center"/>
          </w:tcPr>
          <w:p>
            <w:pPr>
              <w:jc w:val="center"/>
              <w:rPr>
                <w:rFonts w:ascii="仿宋_GB2312" w:hAnsi="宋体" w:eastAsia="仿宋_GB2312"/>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pPr>
              <w:jc w:val="center"/>
              <w:rPr>
                <w:rFonts w:ascii="仿宋_GB2312" w:hAnsi="宋体" w:eastAsia="仿宋_GB2312"/>
                <w:color w:val="000000"/>
                <w:sz w:val="18"/>
                <w:szCs w:val="18"/>
              </w:rPr>
            </w:pPr>
            <w:r>
              <w:rPr>
                <w:rFonts w:ascii="仿宋_GB2312" w:hAnsi="宋体" w:eastAsia="仿宋_GB2312"/>
                <w:color w:val="000000"/>
                <w:sz w:val="18"/>
                <w:szCs w:val="18"/>
              </w:rPr>
              <w:t>12</w:t>
            </w:r>
          </w:p>
        </w:tc>
        <w:tc>
          <w:tcPr>
            <w:tcW w:w="720" w:type="dxa"/>
            <w:vMerge w:val="restart"/>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对就业困难人员（含建档立卡贫困劳动力）实施就业援助</w:t>
            </w:r>
          </w:p>
        </w:tc>
        <w:tc>
          <w:tcPr>
            <w:tcW w:w="1040" w:type="dxa"/>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就业困难人员认定</w:t>
            </w:r>
          </w:p>
        </w:tc>
        <w:tc>
          <w:tcPr>
            <w:tcW w:w="2070" w:type="dxa"/>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对象范围、申请人权利和义务、申请条件、申请材料、办理流程、办理时限、办理地点（方式）、办理结果告知方式、咨询电话</w:t>
            </w:r>
          </w:p>
        </w:tc>
        <w:tc>
          <w:tcPr>
            <w:tcW w:w="1395" w:type="dxa"/>
            <w:vMerge w:val="restart"/>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《政府信息公开条例》、《就业促进法》、《人力资源市场暂行条例》</w:t>
            </w:r>
          </w:p>
        </w:tc>
        <w:tc>
          <w:tcPr>
            <w:tcW w:w="1245" w:type="dxa"/>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公开事项信息形成或变更之日起</w:t>
            </w:r>
            <w:r>
              <w:rPr>
                <w:rFonts w:ascii="仿宋_GB2312" w:hAnsi="宋体" w:eastAsia="仿宋_GB2312"/>
                <w:color w:val="000000"/>
                <w:sz w:val="18"/>
                <w:szCs w:val="18"/>
              </w:rPr>
              <w:t>20</w:t>
            </w:r>
            <w:r>
              <w:rPr>
                <w:rFonts w:hint="eastAsia" w:ascii="仿宋_GB2312" w:hAnsi="宋体" w:eastAsia="仿宋_GB2312"/>
                <w:color w:val="000000"/>
                <w:sz w:val="18"/>
                <w:szCs w:val="18"/>
              </w:rPr>
              <w:t>个工作日内公开</w:t>
            </w:r>
          </w:p>
        </w:tc>
        <w:tc>
          <w:tcPr>
            <w:tcW w:w="915"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师庄劳保所</w:t>
            </w:r>
          </w:p>
        </w:tc>
        <w:tc>
          <w:tcPr>
            <w:tcW w:w="1170" w:type="dxa"/>
            <w:vAlign w:val="center"/>
          </w:tcPr>
          <w:p>
            <w:pPr>
              <w:rPr>
                <w:rFonts w:ascii="仿宋_GB2312" w:hAnsi="宋体" w:eastAsia="仿宋_GB2312"/>
                <w:color w:val="000000"/>
                <w:sz w:val="18"/>
                <w:szCs w:val="18"/>
              </w:rPr>
            </w:pPr>
            <w:r>
              <w:rPr>
                <w:rFonts w:ascii="仿宋_GB2312" w:hAnsi="宋体" w:eastAsia="仿宋_GB2312"/>
                <w:color w:val="000000"/>
                <w:sz w:val="18"/>
                <w:szCs w:val="18"/>
              </w:rPr>
              <w:t xml:space="preserve"> </w:t>
            </w:r>
          </w:p>
          <w:p>
            <w:pPr>
              <w:rPr>
                <w:rFonts w:ascii="仿宋_GB2312" w:hAnsi="宋体" w:eastAsia="仿宋_GB2312"/>
                <w:color w:val="000000"/>
                <w:sz w:val="18"/>
                <w:szCs w:val="18"/>
              </w:rPr>
            </w:pPr>
            <w:r>
              <w:rPr>
                <w:rFonts w:hint="eastAsia" w:ascii="仿宋_GB2312" w:hAnsi="宋体" w:eastAsia="仿宋_GB2312"/>
                <w:color w:val="000000"/>
                <w:sz w:val="18"/>
                <w:szCs w:val="18"/>
              </w:rPr>
              <w:t>■政务大厅</w:t>
            </w:r>
            <w:r>
              <w:rPr>
                <w:rFonts w:ascii="仿宋_GB2312" w:hAnsi="宋体" w:eastAsia="仿宋_GB2312"/>
                <w:color w:val="000000"/>
                <w:sz w:val="18"/>
                <w:szCs w:val="18"/>
              </w:rPr>
              <w:br w:type="textWrapping"/>
            </w:r>
            <w:r>
              <w:rPr>
                <w:rFonts w:hint="eastAsia" w:ascii="仿宋_GB2312" w:hAnsi="宋体" w:eastAsia="仿宋_GB2312"/>
                <w:color w:val="000000"/>
                <w:sz w:val="18"/>
                <w:szCs w:val="18"/>
              </w:rPr>
              <w:t>■村公示栏</w:t>
            </w:r>
          </w:p>
        </w:tc>
        <w:tc>
          <w:tcPr>
            <w:tcW w:w="825"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675"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750"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50"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645"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840" w:type="dxa"/>
            <w:vAlign w:val="center"/>
          </w:tcPr>
          <w:p>
            <w:pPr>
              <w:jc w:val="center"/>
              <w:rPr>
                <w:rFonts w:ascii="仿宋_GB2312" w:hAnsi="宋体" w:eastAsia="仿宋_GB2312"/>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pPr>
              <w:jc w:val="center"/>
              <w:rPr>
                <w:rFonts w:ascii="仿宋_GB2312" w:hAnsi="宋体" w:eastAsia="仿宋_GB2312"/>
                <w:color w:val="000000"/>
                <w:sz w:val="18"/>
                <w:szCs w:val="18"/>
              </w:rPr>
            </w:pPr>
            <w:r>
              <w:rPr>
                <w:rFonts w:ascii="仿宋_GB2312" w:hAnsi="宋体" w:eastAsia="仿宋_GB2312"/>
                <w:color w:val="000000"/>
                <w:sz w:val="18"/>
                <w:szCs w:val="18"/>
              </w:rPr>
              <w:t>13</w:t>
            </w:r>
          </w:p>
        </w:tc>
        <w:tc>
          <w:tcPr>
            <w:tcW w:w="720" w:type="dxa"/>
            <w:vMerge w:val="continue"/>
            <w:vAlign w:val="center"/>
          </w:tcPr>
          <w:p>
            <w:pPr>
              <w:jc w:val="center"/>
              <w:rPr>
                <w:rFonts w:ascii="仿宋_GB2312" w:hAnsi="宋体" w:eastAsia="仿宋_GB2312"/>
                <w:color w:val="000000"/>
                <w:sz w:val="18"/>
                <w:szCs w:val="18"/>
              </w:rPr>
            </w:pPr>
          </w:p>
        </w:tc>
        <w:tc>
          <w:tcPr>
            <w:tcW w:w="1040" w:type="dxa"/>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就业困难人员社会保险补贴申领</w:t>
            </w:r>
          </w:p>
        </w:tc>
        <w:tc>
          <w:tcPr>
            <w:tcW w:w="2070" w:type="dxa"/>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对象范围、申请人权利和义务、申请条件、申请材料、办理流程、办理时限、办理地点（方式）、办理结果告知方式、咨询电话</w:t>
            </w:r>
          </w:p>
        </w:tc>
        <w:tc>
          <w:tcPr>
            <w:tcW w:w="1395" w:type="dxa"/>
            <w:vMerge w:val="continue"/>
            <w:vAlign w:val="center"/>
          </w:tcPr>
          <w:p>
            <w:pPr>
              <w:rPr>
                <w:rFonts w:ascii="仿宋_GB2312" w:hAnsi="宋体" w:eastAsia="仿宋_GB2312"/>
                <w:color w:val="000000"/>
                <w:sz w:val="18"/>
                <w:szCs w:val="18"/>
              </w:rPr>
            </w:pPr>
          </w:p>
        </w:tc>
        <w:tc>
          <w:tcPr>
            <w:tcW w:w="1245" w:type="dxa"/>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公开事项信息形成或变更之日起</w:t>
            </w:r>
            <w:r>
              <w:rPr>
                <w:rFonts w:ascii="仿宋_GB2312" w:hAnsi="宋体" w:eastAsia="仿宋_GB2312"/>
                <w:color w:val="000000"/>
                <w:sz w:val="18"/>
                <w:szCs w:val="18"/>
              </w:rPr>
              <w:t>20</w:t>
            </w:r>
            <w:r>
              <w:rPr>
                <w:rFonts w:hint="eastAsia" w:ascii="仿宋_GB2312" w:hAnsi="宋体" w:eastAsia="仿宋_GB2312"/>
                <w:color w:val="000000"/>
                <w:sz w:val="18"/>
                <w:szCs w:val="18"/>
              </w:rPr>
              <w:t>个工作日内公开</w:t>
            </w:r>
          </w:p>
        </w:tc>
        <w:tc>
          <w:tcPr>
            <w:tcW w:w="915"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师庄劳保所</w:t>
            </w:r>
          </w:p>
        </w:tc>
        <w:tc>
          <w:tcPr>
            <w:tcW w:w="1170" w:type="dxa"/>
            <w:vAlign w:val="center"/>
          </w:tcPr>
          <w:p>
            <w:pPr>
              <w:rPr>
                <w:rFonts w:ascii="仿宋_GB2312" w:hAnsi="宋体" w:eastAsia="仿宋_GB2312"/>
                <w:color w:val="000000"/>
                <w:sz w:val="18"/>
                <w:szCs w:val="18"/>
              </w:rPr>
            </w:pPr>
            <w:r>
              <w:rPr>
                <w:rFonts w:ascii="仿宋_GB2312" w:hAnsi="宋体" w:eastAsia="仿宋_GB2312"/>
                <w:color w:val="000000"/>
                <w:sz w:val="18"/>
                <w:szCs w:val="18"/>
              </w:rPr>
              <w:t xml:space="preserve"> </w:t>
            </w:r>
          </w:p>
          <w:p>
            <w:pPr>
              <w:rPr>
                <w:rFonts w:ascii="仿宋_GB2312" w:hAnsi="宋体" w:eastAsia="仿宋_GB2312"/>
                <w:color w:val="000000"/>
                <w:sz w:val="18"/>
                <w:szCs w:val="18"/>
              </w:rPr>
            </w:pPr>
            <w:r>
              <w:rPr>
                <w:rFonts w:hint="eastAsia" w:ascii="仿宋_GB2312" w:hAnsi="宋体" w:eastAsia="仿宋_GB2312"/>
                <w:color w:val="000000"/>
                <w:sz w:val="18"/>
                <w:szCs w:val="18"/>
              </w:rPr>
              <w:t>■政务大厅</w:t>
            </w:r>
            <w:r>
              <w:rPr>
                <w:rFonts w:ascii="仿宋_GB2312" w:hAnsi="宋体" w:eastAsia="仿宋_GB2312"/>
                <w:color w:val="000000"/>
                <w:sz w:val="18"/>
                <w:szCs w:val="18"/>
              </w:rPr>
              <w:br w:type="textWrapping"/>
            </w:r>
            <w:r>
              <w:rPr>
                <w:rFonts w:hint="eastAsia" w:ascii="仿宋_GB2312" w:hAnsi="宋体" w:eastAsia="仿宋_GB2312"/>
                <w:color w:val="000000"/>
                <w:sz w:val="18"/>
                <w:szCs w:val="18"/>
              </w:rPr>
              <w:t>■村公示栏</w:t>
            </w:r>
          </w:p>
        </w:tc>
        <w:tc>
          <w:tcPr>
            <w:tcW w:w="825"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675"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750"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50"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645"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840" w:type="dxa"/>
            <w:vAlign w:val="center"/>
          </w:tcPr>
          <w:p>
            <w:pPr>
              <w:jc w:val="center"/>
              <w:rPr>
                <w:rFonts w:ascii="仿宋_GB2312" w:hAnsi="宋体" w:eastAsia="仿宋_GB2312"/>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pPr>
              <w:jc w:val="center"/>
              <w:rPr>
                <w:rFonts w:ascii="仿宋_GB2312" w:hAnsi="宋体" w:eastAsia="仿宋_GB2312"/>
                <w:color w:val="000000"/>
                <w:sz w:val="18"/>
                <w:szCs w:val="18"/>
              </w:rPr>
            </w:pPr>
            <w:r>
              <w:rPr>
                <w:rFonts w:ascii="仿宋_GB2312" w:hAnsi="宋体" w:eastAsia="仿宋_GB2312"/>
                <w:color w:val="000000"/>
                <w:sz w:val="18"/>
                <w:szCs w:val="18"/>
              </w:rPr>
              <w:t>14</w:t>
            </w:r>
          </w:p>
        </w:tc>
        <w:tc>
          <w:tcPr>
            <w:tcW w:w="720" w:type="dxa"/>
            <w:vMerge w:val="continue"/>
            <w:vAlign w:val="center"/>
          </w:tcPr>
          <w:p>
            <w:pPr>
              <w:jc w:val="center"/>
              <w:rPr>
                <w:rFonts w:ascii="仿宋_GB2312" w:hAnsi="宋体" w:eastAsia="仿宋_GB2312"/>
                <w:color w:val="000000"/>
                <w:sz w:val="18"/>
                <w:szCs w:val="18"/>
              </w:rPr>
            </w:pPr>
          </w:p>
        </w:tc>
        <w:tc>
          <w:tcPr>
            <w:tcW w:w="1040" w:type="dxa"/>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公益性岗位补贴申领</w:t>
            </w:r>
          </w:p>
        </w:tc>
        <w:tc>
          <w:tcPr>
            <w:tcW w:w="2070" w:type="dxa"/>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对象范围、申请人权利和义务、申请条件、申请材料、办理流程、办理时限、办理地点（方式）、办理结果告知方式、咨询电话</w:t>
            </w:r>
          </w:p>
        </w:tc>
        <w:tc>
          <w:tcPr>
            <w:tcW w:w="1395" w:type="dxa"/>
            <w:vMerge w:val="continue"/>
            <w:vAlign w:val="center"/>
          </w:tcPr>
          <w:p>
            <w:pPr>
              <w:rPr>
                <w:rFonts w:ascii="仿宋_GB2312" w:hAnsi="宋体" w:eastAsia="仿宋_GB2312"/>
                <w:color w:val="000000"/>
                <w:sz w:val="18"/>
                <w:szCs w:val="18"/>
              </w:rPr>
            </w:pPr>
          </w:p>
        </w:tc>
        <w:tc>
          <w:tcPr>
            <w:tcW w:w="1245" w:type="dxa"/>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公开事项信息形成或变更之日起</w:t>
            </w:r>
            <w:r>
              <w:rPr>
                <w:rFonts w:ascii="仿宋_GB2312" w:hAnsi="宋体" w:eastAsia="仿宋_GB2312"/>
                <w:color w:val="000000"/>
                <w:sz w:val="18"/>
                <w:szCs w:val="18"/>
              </w:rPr>
              <w:t>20</w:t>
            </w:r>
            <w:r>
              <w:rPr>
                <w:rFonts w:hint="eastAsia" w:ascii="仿宋_GB2312" w:hAnsi="宋体" w:eastAsia="仿宋_GB2312"/>
                <w:color w:val="000000"/>
                <w:sz w:val="18"/>
                <w:szCs w:val="18"/>
              </w:rPr>
              <w:t>个工作日内公开</w:t>
            </w:r>
          </w:p>
        </w:tc>
        <w:tc>
          <w:tcPr>
            <w:tcW w:w="915"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师庄劳保所</w:t>
            </w:r>
          </w:p>
        </w:tc>
        <w:tc>
          <w:tcPr>
            <w:tcW w:w="1170" w:type="dxa"/>
            <w:vAlign w:val="center"/>
          </w:tcPr>
          <w:p>
            <w:pPr>
              <w:rPr>
                <w:rFonts w:ascii="仿宋_GB2312" w:hAnsi="宋体" w:eastAsia="仿宋_GB2312"/>
                <w:color w:val="000000"/>
                <w:sz w:val="18"/>
                <w:szCs w:val="18"/>
              </w:rPr>
            </w:pPr>
            <w:r>
              <w:rPr>
                <w:rFonts w:ascii="仿宋_GB2312" w:hAnsi="宋体" w:eastAsia="仿宋_GB2312"/>
                <w:color w:val="000000"/>
                <w:sz w:val="18"/>
                <w:szCs w:val="18"/>
              </w:rPr>
              <w:t xml:space="preserve"> </w:t>
            </w:r>
          </w:p>
          <w:p>
            <w:pPr>
              <w:rPr>
                <w:rFonts w:ascii="仿宋_GB2312" w:hAnsi="宋体" w:eastAsia="仿宋_GB2312"/>
                <w:color w:val="000000"/>
                <w:sz w:val="18"/>
                <w:szCs w:val="18"/>
              </w:rPr>
            </w:pPr>
            <w:r>
              <w:rPr>
                <w:rFonts w:hint="eastAsia" w:ascii="仿宋_GB2312" w:hAnsi="宋体" w:eastAsia="仿宋_GB2312"/>
                <w:color w:val="000000"/>
                <w:sz w:val="18"/>
                <w:szCs w:val="18"/>
              </w:rPr>
              <w:t>■政务大厅</w:t>
            </w:r>
            <w:r>
              <w:rPr>
                <w:rFonts w:ascii="仿宋_GB2312" w:hAnsi="宋体" w:eastAsia="仿宋_GB2312"/>
                <w:color w:val="000000"/>
                <w:sz w:val="18"/>
                <w:szCs w:val="18"/>
              </w:rPr>
              <w:br w:type="textWrapping"/>
            </w:r>
            <w:r>
              <w:rPr>
                <w:rFonts w:hint="eastAsia" w:ascii="仿宋_GB2312" w:hAnsi="宋体" w:eastAsia="仿宋_GB2312"/>
                <w:color w:val="000000"/>
                <w:sz w:val="18"/>
                <w:szCs w:val="18"/>
              </w:rPr>
              <w:t>■村公示栏</w:t>
            </w:r>
          </w:p>
        </w:tc>
        <w:tc>
          <w:tcPr>
            <w:tcW w:w="825"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675"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750"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50"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645"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840" w:type="dxa"/>
            <w:vAlign w:val="center"/>
          </w:tcPr>
          <w:p>
            <w:pPr>
              <w:jc w:val="center"/>
              <w:rPr>
                <w:rFonts w:ascii="仿宋_GB2312" w:hAnsi="宋体" w:eastAsia="仿宋_GB2312"/>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pPr>
              <w:jc w:val="center"/>
              <w:rPr>
                <w:rFonts w:ascii="仿宋_GB2312" w:hAnsi="宋体" w:eastAsia="仿宋_GB2312"/>
                <w:color w:val="000000"/>
                <w:sz w:val="18"/>
                <w:szCs w:val="18"/>
              </w:rPr>
            </w:pPr>
            <w:r>
              <w:rPr>
                <w:rFonts w:ascii="仿宋_GB2312" w:hAnsi="宋体" w:eastAsia="仿宋_GB2312"/>
                <w:color w:val="000000"/>
                <w:sz w:val="18"/>
                <w:szCs w:val="18"/>
              </w:rPr>
              <w:t>15</w:t>
            </w:r>
          </w:p>
        </w:tc>
        <w:tc>
          <w:tcPr>
            <w:tcW w:w="720" w:type="dxa"/>
            <w:vMerge w:val="restart"/>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对就业困难人员（含建档立卡贫困劳动力）实施就业援助</w:t>
            </w:r>
          </w:p>
        </w:tc>
        <w:tc>
          <w:tcPr>
            <w:tcW w:w="1040" w:type="dxa"/>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求职创业补贴申领</w:t>
            </w:r>
          </w:p>
        </w:tc>
        <w:tc>
          <w:tcPr>
            <w:tcW w:w="2070" w:type="dxa"/>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对象范围、申请人权利和义务、申请条件、申请材料、办理流程、办理时限、办理地点（方式）、办理结果告知方式、咨询电话</w:t>
            </w:r>
          </w:p>
        </w:tc>
        <w:tc>
          <w:tcPr>
            <w:tcW w:w="1395" w:type="dxa"/>
            <w:vMerge w:val="restart"/>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《政府信息公开条例》、《就业促进法》、《人力资源市场暂行条例》</w:t>
            </w:r>
          </w:p>
        </w:tc>
        <w:tc>
          <w:tcPr>
            <w:tcW w:w="1245" w:type="dxa"/>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公开事项信息形成或变更之日起</w:t>
            </w:r>
            <w:r>
              <w:rPr>
                <w:rFonts w:ascii="仿宋_GB2312" w:hAnsi="宋体" w:eastAsia="仿宋_GB2312"/>
                <w:color w:val="000000"/>
                <w:sz w:val="18"/>
                <w:szCs w:val="18"/>
              </w:rPr>
              <w:t>20</w:t>
            </w:r>
            <w:r>
              <w:rPr>
                <w:rFonts w:hint="eastAsia" w:ascii="仿宋_GB2312" w:hAnsi="宋体" w:eastAsia="仿宋_GB2312"/>
                <w:color w:val="000000"/>
                <w:sz w:val="18"/>
                <w:szCs w:val="18"/>
              </w:rPr>
              <w:t>个工作日内公开</w:t>
            </w:r>
          </w:p>
        </w:tc>
        <w:tc>
          <w:tcPr>
            <w:tcW w:w="915"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师庄劳保所</w:t>
            </w:r>
          </w:p>
        </w:tc>
        <w:tc>
          <w:tcPr>
            <w:tcW w:w="1170" w:type="dxa"/>
            <w:vAlign w:val="center"/>
          </w:tcPr>
          <w:p>
            <w:pPr>
              <w:rPr>
                <w:rFonts w:ascii="仿宋_GB2312" w:hAnsi="宋体" w:eastAsia="仿宋_GB2312"/>
                <w:color w:val="000000"/>
                <w:sz w:val="18"/>
                <w:szCs w:val="18"/>
              </w:rPr>
            </w:pPr>
            <w:r>
              <w:rPr>
                <w:rFonts w:ascii="仿宋_GB2312" w:hAnsi="宋体" w:eastAsia="仿宋_GB2312"/>
                <w:color w:val="000000"/>
                <w:sz w:val="18"/>
                <w:szCs w:val="18"/>
              </w:rPr>
              <w:t xml:space="preserve"> </w:t>
            </w:r>
          </w:p>
          <w:p>
            <w:pPr>
              <w:rPr>
                <w:rFonts w:ascii="仿宋_GB2312" w:hAnsi="宋体" w:eastAsia="仿宋_GB2312"/>
                <w:color w:val="000000"/>
                <w:sz w:val="18"/>
                <w:szCs w:val="18"/>
              </w:rPr>
            </w:pPr>
            <w:r>
              <w:rPr>
                <w:rFonts w:hint="eastAsia" w:ascii="仿宋_GB2312" w:hAnsi="宋体" w:eastAsia="仿宋_GB2312"/>
                <w:color w:val="000000"/>
                <w:sz w:val="18"/>
                <w:szCs w:val="18"/>
              </w:rPr>
              <w:t>■政务大厅</w:t>
            </w:r>
            <w:r>
              <w:rPr>
                <w:rFonts w:ascii="仿宋_GB2312" w:hAnsi="宋体" w:eastAsia="仿宋_GB2312"/>
                <w:color w:val="000000"/>
                <w:sz w:val="18"/>
                <w:szCs w:val="18"/>
              </w:rPr>
              <w:br w:type="textWrapping"/>
            </w:r>
            <w:r>
              <w:rPr>
                <w:rFonts w:hint="eastAsia" w:ascii="仿宋_GB2312" w:hAnsi="宋体" w:eastAsia="仿宋_GB2312"/>
                <w:color w:val="000000"/>
                <w:sz w:val="18"/>
                <w:szCs w:val="18"/>
              </w:rPr>
              <w:t>■村公示栏</w:t>
            </w:r>
          </w:p>
        </w:tc>
        <w:tc>
          <w:tcPr>
            <w:tcW w:w="825"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675"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750"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50"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645"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840" w:type="dxa"/>
            <w:vAlign w:val="center"/>
          </w:tcPr>
          <w:p>
            <w:pPr>
              <w:jc w:val="center"/>
              <w:rPr>
                <w:rFonts w:ascii="仿宋_GB2312" w:hAnsi="宋体" w:eastAsia="仿宋_GB2312"/>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pPr>
              <w:jc w:val="center"/>
              <w:rPr>
                <w:rFonts w:ascii="仿宋_GB2312" w:hAnsi="宋体" w:eastAsia="仿宋_GB2312"/>
                <w:color w:val="000000"/>
                <w:sz w:val="18"/>
                <w:szCs w:val="18"/>
              </w:rPr>
            </w:pPr>
            <w:r>
              <w:rPr>
                <w:rFonts w:ascii="仿宋_GB2312" w:hAnsi="宋体" w:eastAsia="仿宋_GB2312"/>
                <w:color w:val="000000"/>
                <w:sz w:val="18"/>
                <w:szCs w:val="18"/>
              </w:rPr>
              <w:t>16</w:t>
            </w:r>
          </w:p>
        </w:tc>
        <w:tc>
          <w:tcPr>
            <w:tcW w:w="720" w:type="dxa"/>
            <w:vMerge w:val="continue"/>
            <w:vAlign w:val="center"/>
          </w:tcPr>
          <w:p>
            <w:pPr>
              <w:rPr>
                <w:rFonts w:ascii="仿宋_GB2312" w:hAnsi="宋体" w:eastAsia="仿宋_GB2312"/>
                <w:color w:val="000000"/>
                <w:sz w:val="18"/>
                <w:szCs w:val="18"/>
              </w:rPr>
            </w:pPr>
          </w:p>
        </w:tc>
        <w:tc>
          <w:tcPr>
            <w:tcW w:w="1040" w:type="dxa"/>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吸纳贫困劳动力就业奖补申领</w:t>
            </w:r>
          </w:p>
        </w:tc>
        <w:tc>
          <w:tcPr>
            <w:tcW w:w="2070" w:type="dxa"/>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对象范围、申请人权利和义务、申请条件、申请材料、办理流程、办理时限、办理地点（方式）、办理结果告知方式、咨询电话</w:t>
            </w:r>
          </w:p>
        </w:tc>
        <w:tc>
          <w:tcPr>
            <w:tcW w:w="1395" w:type="dxa"/>
            <w:vMerge w:val="continue"/>
            <w:vAlign w:val="center"/>
          </w:tcPr>
          <w:p>
            <w:pPr>
              <w:rPr>
                <w:rFonts w:ascii="仿宋_GB2312" w:hAnsi="宋体" w:eastAsia="仿宋_GB2312"/>
                <w:color w:val="000000"/>
                <w:sz w:val="18"/>
                <w:szCs w:val="18"/>
              </w:rPr>
            </w:pPr>
          </w:p>
        </w:tc>
        <w:tc>
          <w:tcPr>
            <w:tcW w:w="1245" w:type="dxa"/>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公开事项信息形成或变更之日起</w:t>
            </w:r>
            <w:r>
              <w:rPr>
                <w:rFonts w:ascii="仿宋_GB2312" w:hAnsi="宋体" w:eastAsia="仿宋_GB2312"/>
                <w:color w:val="000000"/>
                <w:sz w:val="18"/>
                <w:szCs w:val="18"/>
              </w:rPr>
              <w:t>20</w:t>
            </w:r>
            <w:r>
              <w:rPr>
                <w:rFonts w:hint="eastAsia" w:ascii="仿宋_GB2312" w:hAnsi="宋体" w:eastAsia="仿宋_GB2312"/>
                <w:color w:val="000000"/>
                <w:sz w:val="18"/>
                <w:szCs w:val="18"/>
              </w:rPr>
              <w:t>个工作日内公开</w:t>
            </w:r>
          </w:p>
        </w:tc>
        <w:tc>
          <w:tcPr>
            <w:tcW w:w="915"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师庄劳保所</w:t>
            </w:r>
          </w:p>
        </w:tc>
        <w:tc>
          <w:tcPr>
            <w:tcW w:w="1170" w:type="dxa"/>
            <w:vAlign w:val="center"/>
          </w:tcPr>
          <w:p>
            <w:pPr>
              <w:rPr>
                <w:rFonts w:ascii="仿宋_GB2312" w:hAnsi="宋体" w:eastAsia="仿宋_GB2312"/>
                <w:color w:val="000000"/>
                <w:sz w:val="18"/>
                <w:szCs w:val="18"/>
              </w:rPr>
            </w:pPr>
            <w:r>
              <w:rPr>
                <w:rFonts w:ascii="仿宋_GB2312" w:hAnsi="宋体" w:eastAsia="仿宋_GB2312"/>
                <w:color w:val="000000"/>
                <w:sz w:val="18"/>
                <w:szCs w:val="18"/>
              </w:rPr>
              <w:t xml:space="preserve"> </w:t>
            </w:r>
          </w:p>
          <w:p>
            <w:pPr>
              <w:rPr>
                <w:rFonts w:ascii="仿宋_GB2312" w:hAnsi="宋体" w:eastAsia="仿宋_GB2312"/>
                <w:color w:val="000000"/>
                <w:sz w:val="18"/>
                <w:szCs w:val="18"/>
              </w:rPr>
            </w:pPr>
            <w:r>
              <w:rPr>
                <w:rFonts w:hint="eastAsia" w:ascii="仿宋_GB2312" w:hAnsi="宋体" w:eastAsia="仿宋_GB2312"/>
                <w:color w:val="000000"/>
                <w:sz w:val="18"/>
                <w:szCs w:val="18"/>
              </w:rPr>
              <w:t>■政务大厅</w:t>
            </w:r>
            <w:r>
              <w:rPr>
                <w:rFonts w:ascii="仿宋_GB2312" w:hAnsi="宋体" w:eastAsia="仿宋_GB2312"/>
                <w:color w:val="000000"/>
                <w:sz w:val="18"/>
                <w:szCs w:val="18"/>
              </w:rPr>
              <w:br w:type="textWrapping"/>
            </w:r>
            <w:r>
              <w:rPr>
                <w:rFonts w:hint="eastAsia" w:ascii="仿宋_GB2312" w:hAnsi="宋体" w:eastAsia="仿宋_GB2312"/>
                <w:color w:val="000000"/>
                <w:sz w:val="18"/>
                <w:szCs w:val="18"/>
              </w:rPr>
              <w:t>■村公示栏</w:t>
            </w:r>
          </w:p>
        </w:tc>
        <w:tc>
          <w:tcPr>
            <w:tcW w:w="825"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675"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750"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50"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645"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840" w:type="dxa"/>
            <w:vAlign w:val="center"/>
          </w:tcPr>
          <w:p>
            <w:pPr>
              <w:jc w:val="center"/>
              <w:rPr>
                <w:rFonts w:ascii="仿宋_GB2312" w:hAnsi="宋体" w:eastAsia="仿宋_GB2312"/>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pPr>
              <w:jc w:val="center"/>
              <w:rPr>
                <w:rFonts w:ascii="仿宋_GB2312" w:hAnsi="宋体" w:eastAsia="仿宋_GB2312"/>
                <w:color w:val="000000"/>
                <w:sz w:val="18"/>
                <w:szCs w:val="18"/>
              </w:rPr>
            </w:pPr>
            <w:r>
              <w:rPr>
                <w:rFonts w:ascii="仿宋_GB2312" w:hAnsi="宋体" w:eastAsia="仿宋_GB2312"/>
                <w:color w:val="000000"/>
                <w:sz w:val="18"/>
                <w:szCs w:val="18"/>
              </w:rPr>
              <w:t>17</w:t>
            </w:r>
          </w:p>
        </w:tc>
        <w:tc>
          <w:tcPr>
            <w:tcW w:w="720"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高校毕业生就业服务</w:t>
            </w:r>
          </w:p>
        </w:tc>
        <w:tc>
          <w:tcPr>
            <w:tcW w:w="1040" w:type="dxa"/>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高等学校等毕业生接收手续办理</w:t>
            </w:r>
          </w:p>
        </w:tc>
        <w:tc>
          <w:tcPr>
            <w:tcW w:w="2070" w:type="dxa"/>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对象范围、申请人权利和义务、申请条件、申请材料、办理流程、办理时限、办理地点（方式）、办理结果告知方式、咨询电话</w:t>
            </w:r>
          </w:p>
        </w:tc>
        <w:tc>
          <w:tcPr>
            <w:tcW w:w="1395" w:type="dxa"/>
            <w:vMerge w:val="continue"/>
            <w:vAlign w:val="center"/>
          </w:tcPr>
          <w:p>
            <w:pPr>
              <w:rPr>
                <w:rFonts w:ascii="仿宋_GB2312" w:hAnsi="宋体" w:eastAsia="仿宋_GB2312"/>
                <w:color w:val="000000"/>
                <w:sz w:val="18"/>
                <w:szCs w:val="18"/>
              </w:rPr>
            </w:pPr>
          </w:p>
        </w:tc>
        <w:tc>
          <w:tcPr>
            <w:tcW w:w="1245" w:type="dxa"/>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公开事项信息形成或变更之日起</w:t>
            </w:r>
            <w:r>
              <w:rPr>
                <w:rFonts w:ascii="仿宋_GB2312" w:hAnsi="宋体" w:eastAsia="仿宋_GB2312"/>
                <w:color w:val="000000"/>
                <w:sz w:val="18"/>
                <w:szCs w:val="18"/>
              </w:rPr>
              <w:t>20</w:t>
            </w:r>
            <w:r>
              <w:rPr>
                <w:rFonts w:hint="eastAsia" w:ascii="仿宋_GB2312" w:hAnsi="宋体" w:eastAsia="仿宋_GB2312"/>
                <w:color w:val="000000"/>
                <w:sz w:val="18"/>
                <w:szCs w:val="18"/>
              </w:rPr>
              <w:t>个工作日内公开</w:t>
            </w:r>
          </w:p>
        </w:tc>
        <w:tc>
          <w:tcPr>
            <w:tcW w:w="915"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师庄劳保所</w:t>
            </w:r>
          </w:p>
        </w:tc>
        <w:tc>
          <w:tcPr>
            <w:tcW w:w="1170" w:type="dxa"/>
            <w:vAlign w:val="center"/>
          </w:tcPr>
          <w:p>
            <w:pPr>
              <w:rPr>
                <w:rFonts w:ascii="仿宋_GB2312" w:hAnsi="宋体" w:eastAsia="仿宋_GB2312"/>
                <w:color w:val="000000"/>
                <w:sz w:val="18"/>
                <w:szCs w:val="18"/>
              </w:rPr>
            </w:pPr>
            <w:r>
              <w:rPr>
                <w:rFonts w:ascii="仿宋_GB2312" w:hAnsi="宋体" w:eastAsia="仿宋_GB2312"/>
                <w:color w:val="000000"/>
                <w:sz w:val="18"/>
                <w:szCs w:val="18"/>
              </w:rPr>
              <w:t xml:space="preserve"> </w:t>
            </w:r>
          </w:p>
          <w:p>
            <w:pPr>
              <w:rPr>
                <w:rFonts w:ascii="仿宋_GB2312" w:hAnsi="宋体" w:eastAsia="仿宋_GB2312"/>
                <w:color w:val="000000"/>
                <w:sz w:val="18"/>
                <w:szCs w:val="18"/>
              </w:rPr>
            </w:pPr>
            <w:r>
              <w:rPr>
                <w:rFonts w:hint="eastAsia" w:ascii="仿宋_GB2312" w:hAnsi="宋体" w:eastAsia="仿宋_GB2312"/>
                <w:color w:val="000000"/>
                <w:sz w:val="18"/>
                <w:szCs w:val="18"/>
              </w:rPr>
              <w:t>■政务大厅</w:t>
            </w:r>
            <w:r>
              <w:rPr>
                <w:rFonts w:ascii="仿宋_GB2312" w:hAnsi="宋体" w:eastAsia="仿宋_GB2312"/>
                <w:color w:val="000000"/>
                <w:sz w:val="18"/>
                <w:szCs w:val="18"/>
              </w:rPr>
              <w:br w:type="textWrapping"/>
            </w:r>
            <w:r>
              <w:rPr>
                <w:rFonts w:hint="eastAsia" w:ascii="仿宋_GB2312" w:hAnsi="宋体" w:eastAsia="仿宋_GB2312"/>
                <w:color w:val="000000"/>
                <w:sz w:val="18"/>
                <w:szCs w:val="18"/>
              </w:rPr>
              <w:t>■村公示栏</w:t>
            </w:r>
          </w:p>
        </w:tc>
        <w:tc>
          <w:tcPr>
            <w:tcW w:w="825"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675"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750"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50"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645"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840" w:type="dxa"/>
            <w:vAlign w:val="center"/>
          </w:tcPr>
          <w:p>
            <w:pPr>
              <w:jc w:val="center"/>
              <w:rPr>
                <w:rFonts w:ascii="仿宋_GB2312" w:hAnsi="宋体" w:eastAsia="仿宋_GB2312"/>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pPr>
              <w:jc w:val="center"/>
              <w:rPr>
                <w:rFonts w:ascii="仿宋_GB2312" w:hAnsi="宋体" w:eastAsia="仿宋_GB2312"/>
                <w:color w:val="000000"/>
                <w:sz w:val="18"/>
                <w:szCs w:val="18"/>
              </w:rPr>
            </w:pPr>
            <w:r>
              <w:rPr>
                <w:rFonts w:ascii="仿宋_GB2312" w:hAnsi="宋体" w:eastAsia="仿宋_GB2312"/>
                <w:color w:val="000000"/>
                <w:sz w:val="18"/>
                <w:szCs w:val="18"/>
              </w:rPr>
              <w:t>18</w:t>
            </w:r>
          </w:p>
        </w:tc>
        <w:tc>
          <w:tcPr>
            <w:tcW w:w="720" w:type="dxa"/>
            <w:vMerge w:val="restart"/>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高校毕业生就业服务</w:t>
            </w:r>
          </w:p>
        </w:tc>
        <w:tc>
          <w:tcPr>
            <w:tcW w:w="1040" w:type="dxa"/>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就业见习补贴申领</w:t>
            </w:r>
          </w:p>
        </w:tc>
        <w:tc>
          <w:tcPr>
            <w:tcW w:w="2070" w:type="dxa"/>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对象范围、申请人权利和义务、申请条件、申请材料、办理流程、办理时限、办理地点（方式）、办理结果告知方式、咨询电话</w:t>
            </w:r>
          </w:p>
        </w:tc>
        <w:tc>
          <w:tcPr>
            <w:tcW w:w="1395" w:type="dxa"/>
            <w:vMerge w:val="restart"/>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《政府信息公开条例》、《就业促进法》、《人力资源市场暂行条例》</w:t>
            </w:r>
          </w:p>
        </w:tc>
        <w:tc>
          <w:tcPr>
            <w:tcW w:w="1245" w:type="dxa"/>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公开事项信息形成或变更之日起</w:t>
            </w:r>
            <w:r>
              <w:rPr>
                <w:rFonts w:ascii="仿宋_GB2312" w:hAnsi="宋体" w:eastAsia="仿宋_GB2312"/>
                <w:color w:val="000000"/>
                <w:sz w:val="18"/>
                <w:szCs w:val="18"/>
              </w:rPr>
              <w:t>20</w:t>
            </w:r>
            <w:r>
              <w:rPr>
                <w:rFonts w:hint="eastAsia" w:ascii="仿宋_GB2312" w:hAnsi="宋体" w:eastAsia="仿宋_GB2312"/>
                <w:color w:val="000000"/>
                <w:sz w:val="18"/>
                <w:szCs w:val="18"/>
              </w:rPr>
              <w:t>个工作日内公开</w:t>
            </w:r>
          </w:p>
        </w:tc>
        <w:tc>
          <w:tcPr>
            <w:tcW w:w="915"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师庄劳保所</w:t>
            </w:r>
          </w:p>
        </w:tc>
        <w:tc>
          <w:tcPr>
            <w:tcW w:w="1170" w:type="dxa"/>
            <w:vAlign w:val="center"/>
          </w:tcPr>
          <w:p>
            <w:pPr>
              <w:rPr>
                <w:rFonts w:ascii="仿宋_GB2312" w:hAnsi="宋体" w:eastAsia="仿宋_GB2312"/>
                <w:color w:val="000000"/>
                <w:sz w:val="18"/>
                <w:szCs w:val="18"/>
              </w:rPr>
            </w:pPr>
            <w:r>
              <w:rPr>
                <w:rFonts w:ascii="仿宋_GB2312" w:hAnsi="宋体" w:eastAsia="仿宋_GB2312"/>
                <w:color w:val="000000"/>
                <w:sz w:val="18"/>
                <w:szCs w:val="18"/>
              </w:rPr>
              <w:t xml:space="preserve"> </w:t>
            </w:r>
          </w:p>
          <w:p>
            <w:pPr>
              <w:rPr>
                <w:rFonts w:ascii="仿宋_GB2312" w:hAnsi="宋体" w:eastAsia="仿宋_GB2312"/>
                <w:color w:val="000000"/>
                <w:sz w:val="18"/>
                <w:szCs w:val="18"/>
              </w:rPr>
            </w:pPr>
            <w:r>
              <w:rPr>
                <w:rFonts w:hint="eastAsia" w:ascii="仿宋_GB2312" w:hAnsi="宋体" w:eastAsia="仿宋_GB2312"/>
                <w:color w:val="000000"/>
                <w:sz w:val="18"/>
                <w:szCs w:val="18"/>
              </w:rPr>
              <w:t>■政务大厅</w:t>
            </w:r>
            <w:r>
              <w:rPr>
                <w:rFonts w:ascii="仿宋_GB2312" w:hAnsi="宋体" w:eastAsia="仿宋_GB2312"/>
                <w:color w:val="000000"/>
                <w:sz w:val="18"/>
                <w:szCs w:val="18"/>
              </w:rPr>
              <w:br w:type="textWrapping"/>
            </w:r>
            <w:r>
              <w:rPr>
                <w:rFonts w:hint="eastAsia" w:ascii="仿宋_GB2312" w:hAnsi="宋体" w:eastAsia="仿宋_GB2312"/>
                <w:color w:val="000000"/>
                <w:sz w:val="18"/>
                <w:szCs w:val="18"/>
              </w:rPr>
              <w:t>■村公示栏</w:t>
            </w:r>
          </w:p>
        </w:tc>
        <w:tc>
          <w:tcPr>
            <w:tcW w:w="825"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675"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750"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50"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645"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840" w:type="dxa"/>
            <w:vAlign w:val="center"/>
          </w:tcPr>
          <w:p>
            <w:pPr>
              <w:jc w:val="center"/>
              <w:rPr>
                <w:rFonts w:ascii="仿宋_GB2312" w:hAnsi="宋体" w:eastAsia="仿宋_GB2312"/>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Align w:val="center"/>
          </w:tcPr>
          <w:p>
            <w:pPr>
              <w:jc w:val="center"/>
              <w:rPr>
                <w:rFonts w:ascii="仿宋_GB2312" w:hAnsi="宋体" w:eastAsia="仿宋_GB2312"/>
                <w:color w:val="000000"/>
                <w:sz w:val="18"/>
                <w:szCs w:val="18"/>
              </w:rPr>
            </w:pPr>
            <w:r>
              <w:rPr>
                <w:rFonts w:ascii="仿宋_GB2312" w:hAnsi="宋体" w:eastAsia="仿宋_GB2312"/>
                <w:color w:val="000000"/>
                <w:sz w:val="18"/>
                <w:szCs w:val="18"/>
              </w:rPr>
              <w:t>19</w:t>
            </w:r>
          </w:p>
        </w:tc>
        <w:tc>
          <w:tcPr>
            <w:tcW w:w="720" w:type="dxa"/>
            <w:vMerge w:val="continue"/>
            <w:vAlign w:val="center"/>
          </w:tcPr>
          <w:p>
            <w:pPr>
              <w:jc w:val="center"/>
              <w:rPr>
                <w:rFonts w:ascii="仿宋_GB2312" w:hAnsi="宋体" w:eastAsia="仿宋_GB2312"/>
                <w:color w:val="000000"/>
                <w:sz w:val="18"/>
                <w:szCs w:val="18"/>
              </w:rPr>
            </w:pPr>
          </w:p>
        </w:tc>
        <w:tc>
          <w:tcPr>
            <w:tcW w:w="1040" w:type="dxa"/>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求职创业补贴申领</w:t>
            </w:r>
          </w:p>
        </w:tc>
        <w:tc>
          <w:tcPr>
            <w:tcW w:w="2070" w:type="dxa"/>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对象范围、申请人权利和义务、申请条件、申请材料、办理流程、办理时限、办理地点（方式）、办理结果告知方式、咨询电话</w:t>
            </w:r>
          </w:p>
        </w:tc>
        <w:tc>
          <w:tcPr>
            <w:tcW w:w="1395" w:type="dxa"/>
            <w:vMerge w:val="continue"/>
            <w:vAlign w:val="center"/>
          </w:tcPr>
          <w:p>
            <w:pPr>
              <w:rPr>
                <w:rFonts w:ascii="仿宋_GB2312" w:hAnsi="宋体" w:eastAsia="仿宋_GB2312"/>
                <w:color w:val="000000"/>
                <w:sz w:val="18"/>
                <w:szCs w:val="18"/>
              </w:rPr>
            </w:pPr>
          </w:p>
        </w:tc>
        <w:tc>
          <w:tcPr>
            <w:tcW w:w="1245" w:type="dxa"/>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公开事项信息形成或变更之日起</w:t>
            </w:r>
            <w:r>
              <w:rPr>
                <w:rFonts w:ascii="仿宋_GB2312" w:hAnsi="宋体" w:eastAsia="仿宋_GB2312"/>
                <w:color w:val="000000"/>
                <w:sz w:val="18"/>
                <w:szCs w:val="18"/>
              </w:rPr>
              <w:t>20</w:t>
            </w:r>
            <w:r>
              <w:rPr>
                <w:rFonts w:hint="eastAsia" w:ascii="仿宋_GB2312" w:hAnsi="宋体" w:eastAsia="仿宋_GB2312"/>
                <w:color w:val="000000"/>
                <w:sz w:val="18"/>
                <w:szCs w:val="18"/>
              </w:rPr>
              <w:t>个工作日内公开</w:t>
            </w:r>
          </w:p>
        </w:tc>
        <w:tc>
          <w:tcPr>
            <w:tcW w:w="915"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市人社局</w:t>
            </w:r>
          </w:p>
        </w:tc>
        <w:tc>
          <w:tcPr>
            <w:tcW w:w="1170" w:type="dxa"/>
            <w:vAlign w:val="center"/>
          </w:tcPr>
          <w:p>
            <w:pPr>
              <w:rPr>
                <w:rFonts w:ascii="仿宋_GB2312" w:hAnsi="宋体" w:eastAsia="仿宋_GB2312"/>
                <w:color w:val="000000"/>
                <w:sz w:val="18"/>
                <w:szCs w:val="18"/>
              </w:rPr>
            </w:pPr>
            <w:r>
              <w:rPr>
                <w:rFonts w:ascii="仿宋_GB2312" w:hAnsi="宋体" w:eastAsia="仿宋_GB2312"/>
                <w:color w:val="000000"/>
                <w:sz w:val="18"/>
                <w:szCs w:val="18"/>
              </w:rPr>
              <w:t xml:space="preserve"> </w:t>
            </w:r>
          </w:p>
          <w:p>
            <w:pPr>
              <w:rPr>
                <w:rFonts w:ascii="仿宋_GB2312" w:hAnsi="宋体" w:eastAsia="仿宋_GB2312"/>
                <w:color w:val="000000"/>
                <w:sz w:val="18"/>
                <w:szCs w:val="18"/>
              </w:rPr>
            </w:pPr>
            <w:r>
              <w:rPr>
                <w:rFonts w:hint="eastAsia" w:ascii="仿宋_GB2312" w:hAnsi="宋体" w:eastAsia="仿宋_GB2312"/>
                <w:color w:val="000000"/>
                <w:sz w:val="18"/>
                <w:szCs w:val="18"/>
              </w:rPr>
              <w:t>■政务大厅</w:t>
            </w:r>
            <w:r>
              <w:rPr>
                <w:rFonts w:ascii="仿宋_GB2312" w:hAnsi="宋体" w:eastAsia="仿宋_GB2312"/>
                <w:color w:val="000000"/>
                <w:sz w:val="18"/>
                <w:szCs w:val="18"/>
              </w:rPr>
              <w:br w:type="textWrapping"/>
            </w:r>
            <w:r>
              <w:rPr>
                <w:rFonts w:hint="eastAsia" w:ascii="仿宋_GB2312" w:hAnsi="宋体" w:eastAsia="仿宋_GB2312"/>
                <w:color w:val="000000"/>
                <w:sz w:val="18"/>
                <w:szCs w:val="18"/>
              </w:rPr>
              <w:t>■村公示栏</w:t>
            </w:r>
          </w:p>
        </w:tc>
        <w:tc>
          <w:tcPr>
            <w:tcW w:w="825"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675"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750"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50"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645"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840" w:type="dxa"/>
            <w:vAlign w:val="center"/>
          </w:tcPr>
          <w:p>
            <w:pPr>
              <w:jc w:val="center"/>
              <w:rPr>
                <w:rFonts w:ascii="仿宋_GB2312" w:hAnsi="宋体" w:eastAsia="仿宋_GB2312"/>
                <w:color w:val="000000"/>
                <w:sz w:val="18"/>
                <w:szCs w:val="18"/>
              </w:rPr>
            </w:pPr>
          </w:p>
        </w:tc>
      </w:tr>
    </w:tbl>
    <w:p>
      <w:pPr>
        <w:jc w:val="center"/>
        <w:rPr>
          <w:rFonts w:ascii="Times New Roman" w:hAnsi="Times New Roman" w:eastAsia="方正小标宋_GBK"/>
          <w:sz w:val="28"/>
          <w:szCs w:val="28"/>
        </w:rPr>
      </w:pPr>
    </w:p>
    <w:p/>
    <w:p>
      <w:pPr>
        <w:rPr>
          <w:b/>
          <w:bCs/>
          <w:sz w:val="20"/>
          <w:szCs w:val="20"/>
        </w:rPr>
      </w:pPr>
    </w:p>
    <w:p>
      <w:pPr>
        <w:rPr>
          <w:b/>
          <w:bCs/>
          <w:sz w:val="20"/>
          <w:szCs w:val="20"/>
        </w:rPr>
      </w:pPr>
    </w:p>
    <w:p>
      <w:pPr>
        <w:rPr>
          <w:b/>
          <w:bCs/>
          <w:sz w:val="20"/>
          <w:szCs w:val="20"/>
        </w:rPr>
      </w:pPr>
    </w:p>
    <w:p>
      <w:pPr>
        <w:rPr>
          <w:b/>
          <w:bCs/>
          <w:sz w:val="20"/>
          <w:szCs w:val="20"/>
        </w:rPr>
      </w:pPr>
    </w:p>
    <w:p>
      <w:pPr>
        <w:rPr>
          <w:b/>
          <w:bCs/>
          <w:sz w:val="20"/>
          <w:szCs w:val="20"/>
        </w:rPr>
      </w:pPr>
    </w:p>
    <w:p>
      <w:pPr>
        <w:rPr>
          <w:b/>
          <w:bCs/>
          <w:sz w:val="20"/>
          <w:szCs w:val="20"/>
        </w:rPr>
      </w:pPr>
    </w:p>
    <w:p>
      <w:pPr>
        <w:rPr>
          <w:b/>
          <w:bCs/>
          <w:sz w:val="20"/>
          <w:szCs w:val="20"/>
        </w:rPr>
      </w:pPr>
    </w:p>
    <w:p>
      <w:pPr>
        <w:rPr>
          <w:b/>
          <w:bCs/>
          <w:sz w:val="20"/>
          <w:szCs w:val="20"/>
        </w:rPr>
      </w:pPr>
    </w:p>
    <w:p>
      <w:pPr>
        <w:rPr>
          <w:b/>
          <w:bCs/>
          <w:sz w:val="20"/>
          <w:szCs w:val="20"/>
        </w:rPr>
      </w:pPr>
    </w:p>
    <w:p>
      <w:pPr>
        <w:rPr>
          <w:b/>
          <w:bCs/>
          <w:sz w:val="20"/>
          <w:szCs w:val="20"/>
        </w:rPr>
      </w:pPr>
    </w:p>
    <w:p>
      <w:pPr>
        <w:rPr>
          <w:b/>
          <w:bCs/>
          <w:sz w:val="20"/>
          <w:szCs w:val="20"/>
        </w:rPr>
      </w:pPr>
    </w:p>
    <w:p>
      <w:pPr>
        <w:rPr>
          <w:b/>
          <w:bCs/>
          <w:sz w:val="20"/>
          <w:szCs w:val="20"/>
        </w:rPr>
      </w:pPr>
    </w:p>
    <w:p>
      <w:pPr>
        <w:rPr>
          <w:b/>
          <w:bCs/>
          <w:sz w:val="20"/>
          <w:szCs w:val="20"/>
        </w:rPr>
      </w:pPr>
    </w:p>
    <w:p>
      <w:pPr>
        <w:widowControl/>
        <w:jc w:val="center"/>
        <w:textAlignment w:val="center"/>
        <w:rPr>
          <w:rFonts w:ascii="方正小标宋_GBK" w:hAnsi="方正小标宋_GBK" w:eastAsia="方正小标宋_GBK"/>
          <w:b/>
          <w:bCs/>
          <w:kern w:val="44"/>
          <w:sz w:val="30"/>
          <w:szCs w:val="44"/>
        </w:rPr>
      </w:pPr>
      <w:r>
        <w:rPr>
          <w:rFonts w:hint="eastAsia" w:ascii="方正小标宋_GBK" w:hAnsi="方正小标宋_GBK" w:eastAsia="方正小标宋_GBK"/>
          <w:b/>
          <w:bCs/>
          <w:kern w:val="44"/>
          <w:sz w:val="30"/>
          <w:szCs w:val="44"/>
        </w:rPr>
        <w:t>（十三）农业农村补贴领域基层政务公开标准目录</w:t>
      </w:r>
    </w:p>
    <w:tbl>
      <w:tblPr>
        <w:tblStyle w:val="5"/>
        <w:tblW w:w="12450" w:type="dxa"/>
        <w:tblInd w:w="0" w:type="dxa"/>
        <w:tblLayout w:type="fixed"/>
        <w:tblCellMar>
          <w:top w:w="0" w:type="dxa"/>
          <w:left w:w="0" w:type="dxa"/>
          <w:bottom w:w="0" w:type="dxa"/>
          <w:right w:w="0" w:type="dxa"/>
        </w:tblCellMar>
      </w:tblPr>
      <w:tblGrid>
        <w:gridCol w:w="585"/>
        <w:gridCol w:w="675"/>
        <w:gridCol w:w="645"/>
        <w:gridCol w:w="1635"/>
        <w:gridCol w:w="2100"/>
        <w:gridCol w:w="1365"/>
        <w:gridCol w:w="780"/>
        <w:gridCol w:w="1035"/>
        <w:gridCol w:w="645"/>
        <w:gridCol w:w="645"/>
        <w:gridCol w:w="645"/>
        <w:gridCol w:w="570"/>
        <w:gridCol w:w="570"/>
        <w:gridCol w:w="555"/>
      </w:tblGrid>
      <w:tr>
        <w:tblPrEx>
          <w:tblCellMar>
            <w:top w:w="0" w:type="dxa"/>
            <w:left w:w="0" w:type="dxa"/>
            <w:bottom w:w="0" w:type="dxa"/>
            <w:right w:w="0" w:type="dxa"/>
          </w:tblCellMar>
        </w:tblPrEx>
        <w:trPr>
          <w:trHeight w:val="270" w:hRule="atLeast"/>
        </w:trPr>
        <w:tc>
          <w:tcPr>
            <w:tcW w:w="585"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黑体" w:hAnsi="黑体" w:eastAsia="黑体" w:cs="黑体"/>
                <w:color w:val="000000"/>
                <w:sz w:val="20"/>
                <w:szCs w:val="20"/>
              </w:rPr>
            </w:pPr>
            <w:r>
              <w:rPr>
                <w:rFonts w:hint="eastAsia" w:ascii="黑体" w:hAnsi="黑体" w:eastAsia="黑体" w:cs="黑体"/>
                <w:color w:val="000000"/>
                <w:kern w:val="0"/>
                <w:sz w:val="20"/>
                <w:szCs w:val="20"/>
              </w:rPr>
              <w:t>序号</w:t>
            </w:r>
          </w:p>
        </w:tc>
        <w:tc>
          <w:tcPr>
            <w:tcW w:w="1320"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黑体" w:hAnsi="黑体" w:eastAsia="黑体" w:cs="黑体"/>
                <w:color w:val="000000"/>
                <w:sz w:val="20"/>
                <w:szCs w:val="20"/>
              </w:rPr>
            </w:pPr>
            <w:r>
              <w:rPr>
                <w:rFonts w:hint="eastAsia" w:ascii="黑体" w:hAnsi="黑体" w:eastAsia="黑体" w:cs="黑体"/>
                <w:color w:val="000000"/>
                <w:kern w:val="0"/>
                <w:sz w:val="20"/>
                <w:szCs w:val="20"/>
              </w:rPr>
              <w:t>公开事项</w:t>
            </w:r>
          </w:p>
        </w:tc>
        <w:tc>
          <w:tcPr>
            <w:tcW w:w="1635"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黑体" w:hAnsi="黑体" w:eastAsia="黑体" w:cs="黑体"/>
                <w:color w:val="000000"/>
                <w:sz w:val="20"/>
                <w:szCs w:val="20"/>
              </w:rPr>
            </w:pPr>
            <w:r>
              <w:rPr>
                <w:rFonts w:hint="eastAsia" w:ascii="黑体" w:hAnsi="黑体" w:eastAsia="黑体" w:cs="黑体"/>
                <w:color w:val="000000"/>
                <w:kern w:val="0"/>
                <w:sz w:val="20"/>
                <w:szCs w:val="20"/>
              </w:rPr>
              <w:t>公开内容（要素）</w:t>
            </w:r>
          </w:p>
        </w:tc>
        <w:tc>
          <w:tcPr>
            <w:tcW w:w="2100"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黑体" w:hAnsi="黑体" w:eastAsia="黑体" w:cs="黑体"/>
                <w:color w:val="000000"/>
                <w:sz w:val="20"/>
                <w:szCs w:val="20"/>
              </w:rPr>
            </w:pPr>
            <w:r>
              <w:rPr>
                <w:rFonts w:hint="eastAsia" w:ascii="黑体" w:hAnsi="黑体" w:eastAsia="黑体" w:cs="黑体"/>
                <w:color w:val="000000"/>
                <w:kern w:val="0"/>
                <w:sz w:val="20"/>
                <w:szCs w:val="20"/>
              </w:rPr>
              <w:t>公开依据</w:t>
            </w:r>
          </w:p>
        </w:tc>
        <w:tc>
          <w:tcPr>
            <w:tcW w:w="1365"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黑体" w:hAnsi="黑体" w:eastAsia="黑体" w:cs="黑体"/>
                <w:color w:val="000000"/>
                <w:sz w:val="20"/>
                <w:szCs w:val="20"/>
              </w:rPr>
            </w:pPr>
            <w:r>
              <w:rPr>
                <w:rFonts w:hint="eastAsia" w:ascii="黑体" w:hAnsi="黑体" w:eastAsia="黑体" w:cs="黑体"/>
                <w:color w:val="000000"/>
                <w:kern w:val="0"/>
                <w:sz w:val="20"/>
                <w:szCs w:val="20"/>
              </w:rPr>
              <w:t>公开时限</w:t>
            </w:r>
          </w:p>
        </w:tc>
        <w:tc>
          <w:tcPr>
            <w:tcW w:w="780"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黑体" w:hAnsi="黑体" w:eastAsia="黑体" w:cs="黑体"/>
                <w:color w:val="000000"/>
                <w:sz w:val="20"/>
                <w:szCs w:val="20"/>
              </w:rPr>
            </w:pPr>
            <w:r>
              <w:rPr>
                <w:rFonts w:hint="eastAsia" w:ascii="黑体" w:hAnsi="黑体" w:eastAsia="黑体" w:cs="黑体"/>
                <w:color w:val="000000"/>
                <w:kern w:val="0"/>
                <w:sz w:val="20"/>
                <w:szCs w:val="20"/>
              </w:rPr>
              <w:t>公开主体</w:t>
            </w:r>
          </w:p>
        </w:tc>
        <w:tc>
          <w:tcPr>
            <w:tcW w:w="1035" w:type="dxa"/>
            <w:vMerge w:val="restart"/>
            <w:tcBorders>
              <w:top w:val="single" w:color="000000" w:sz="4" w:space="0"/>
              <w:left w:val="single" w:color="000000" w:sz="4" w:space="0"/>
              <w:bottom w:val="single" w:color="000000" w:sz="4" w:space="0"/>
              <w:right w:val="nil"/>
            </w:tcBorders>
            <w:tcMar>
              <w:top w:w="15" w:type="dxa"/>
              <w:left w:w="15" w:type="dxa"/>
              <w:right w:w="15" w:type="dxa"/>
            </w:tcMar>
            <w:vAlign w:val="center"/>
          </w:tcPr>
          <w:p>
            <w:pPr>
              <w:widowControl/>
              <w:jc w:val="center"/>
              <w:textAlignment w:val="center"/>
              <w:rPr>
                <w:rFonts w:ascii="黑体" w:hAnsi="黑体" w:eastAsia="黑体" w:cs="黑体"/>
                <w:color w:val="000000"/>
                <w:sz w:val="20"/>
                <w:szCs w:val="20"/>
              </w:rPr>
            </w:pPr>
            <w:r>
              <w:rPr>
                <w:rFonts w:hint="eastAsia" w:ascii="黑体" w:hAnsi="黑体" w:eastAsia="黑体" w:cs="黑体"/>
                <w:color w:val="000000"/>
                <w:kern w:val="0"/>
                <w:sz w:val="20"/>
                <w:szCs w:val="20"/>
              </w:rPr>
              <w:t>公开渠道和载体</w:t>
            </w:r>
          </w:p>
        </w:tc>
        <w:tc>
          <w:tcPr>
            <w:tcW w:w="1290"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黑体" w:hAnsi="黑体" w:eastAsia="黑体" w:cs="黑体"/>
                <w:color w:val="000000"/>
                <w:sz w:val="20"/>
                <w:szCs w:val="20"/>
              </w:rPr>
            </w:pPr>
            <w:r>
              <w:rPr>
                <w:rFonts w:hint="eastAsia" w:ascii="黑体" w:hAnsi="黑体" w:eastAsia="黑体" w:cs="黑体"/>
                <w:color w:val="000000"/>
                <w:kern w:val="0"/>
                <w:sz w:val="20"/>
                <w:szCs w:val="20"/>
              </w:rPr>
              <w:t>公开对象</w:t>
            </w:r>
          </w:p>
        </w:tc>
        <w:tc>
          <w:tcPr>
            <w:tcW w:w="1215"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黑体" w:hAnsi="黑体" w:eastAsia="黑体" w:cs="黑体"/>
                <w:color w:val="000000"/>
                <w:sz w:val="20"/>
                <w:szCs w:val="20"/>
              </w:rPr>
            </w:pPr>
            <w:r>
              <w:rPr>
                <w:rFonts w:hint="eastAsia" w:ascii="黑体" w:hAnsi="黑体" w:eastAsia="黑体" w:cs="黑体"/>
                <w:color w:val="000000"/>
                <w:kern w:val="0"/>
                <w:sz w:val="20"/>
                <w:szCs w:val="20"/>
              </w:rPr>
              <w:t>公开方式</w:t>
            </w:r>
          </w:p>
        </w:tc>
        <w:tc>
          <w:tcPr>
            <w:tcW w:w="1125"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黑体" w:hAnsi="黑体" w:eastAsia="黑体" w:cs="黑体"/>
                <w:color w:val="000000"/>
                <w:sz w:val="20"/>
                <w:szCs w:val="20"/>
              </w:rPr>
            </w:pPr>
            <w:r>
              <w:rPr>
                <w:rFonts w:hint="eastAsia" w:ascii="黑体" w:hAnsi="黑体" w:eastAsia="黑体" w:cs="黑体"/>
                <w:color w:val="000000"/>
                <w:kern w:val="0"/>
                <w:sz w:val="20"/>
                <w:szCs w:val="20"/>
              </w:rPr>
              <w:t>公开基层</w:t>
            </w:r>
          </w:p>
        </w:tc>
      </w:tr>
      <w:tr>
        <w:tblPrEx>
          <w:tblCellMar>
            <w:top w:w="0" w:type="dxa"/>
            <w:left w:w="0" w:type="dxa"/>
            <w:bottom w:w="0" w:type="dxa"/>
            <w:right w:w="0" w:type="dxa"/>
          </w:tblCellMar>
        </w:tblPrEx>
        <w:trPr>
          <w:trHeight w:val="480" w:hRule="atLeast"/>
        </w:trPr>
        <w:tc>
          <w:tcPr>
            <w:tcW w:w="58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黑体" w:hAnsi="黑体" w:eastAsia="黑体" w:cs="黑体"/>
                <w:color w:val="000000"/>
                <w:sz w:val="20"/>
                <w:szCs w:val="20"/>
              </w:rPr>
            </w:pPr>
          </w:p>
        </w:tc>
        <w:tc>
          <w:tcPr>
            <w:tcW w:w="67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黑体" w:hAnsi="黑体" w:eastAsia="黑体" w:cs="黑体"/>
                <w:color w:val="000000"/>
                <w:sz w:val="20"/>
                <w:szCs w:val="20"/>
              </w:rPr>
            </w:pPr>
            <w:r>
              <w:rPr>
                <w:rFonts w:hint="eastAsia" w:ascii="黑体" w:hAnsi="黑体" w:eastAsia="黑体" w:cs="黑体"/>
                <w:color w:val="000000"/>
                <w:kern w:val="0"/>
                <w:sz w:val="20"/>
                <w:szCs w:val="20"/>
              </w:rPr>
              <w:t>一级事项</w:t>
            </w:r>
          </w:p>
        </w:tc>
        <w:tc>
          <w:tcPr>
            <w:tcW w:w="64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黑体" w:hAnsi="黑体" w:eastAsia="黑体" w:cs="黑体"/>
                <w:color w:val="000000"/>
                <w:sz w:val="20"/>
                <w:szCs w:val="20"/>
              </w:rPr>
            </w:pPr>
            <w:r>
              <w:rPr>
                <w:rFonts w:hint="eastAsia" w:ascii="黑体" w:hAnsi="黑体" w:eastAsia="黑体" w:cs="黑体"/>
                <w:color w:val="000000"/>
                <w:kern w:val="0"/>
                <w:sz w:val="20"/>
                <w:szCs w:val="20"/>
              </w:rPr>
              <w:t>二级事项</w:t>
            </w:r>
          </w:p>
        </w:tc>
        <w:tc>
          <w:tcPr>
            <w:tcW w:w="163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黑体" w:hAnsi="黑体" w:eastAsia="黑体" w:cs="黑体"/>
                <w:color w:val="000000"/>
                <w:sz w:val="20"/>
                <w:szCs w:val="20"/>
              </w:rPr>
            </w:pPr>
          </w:p>
        </w:tc>
        <w:tc>
          <w:tcPr>
            <w:tcW w:w="2100"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黑体" w:hAnsi="黑体" w:eastAsia="黑体" w:cs="黑体"/>
                <w:color w:val="000000"/>
                <w:sz w:val="20"/>
                <w:szCs w:val="20"/>
              </w:rPr>
            </w:pPr>
          </w:p>
        </w:tc>
        <w:tc>
          <w:tcPr>
            <w:tcW w:w="136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黑体" w:hAnsi="黑体" w:eastAsia="黑体" w:cs="黑体"/>
                <w:color w:val="000000"/>
                <w:sz w:val="20"/>
                <w:szCs w:val="20"/>
              </w:rPr>
            </w:pPr>
          </w:p>
        </w:tc>
        <w:tc>
          <w:tcPr>
            <w:tcW w:w="780"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黑体" w:hAnsi="黑体" w:eastAsia="黑体" w:cs="黑体"/>
                <w:color w:val="000000"/>
                <w:sz w:val="20"/>
                <w:szCs w:val="20"/>
              </w:rPr>
            </w:pPr>
          </w:p>
        </w:tc>
        <w:tc>
          <w:tcPr>
            <w:tcW w:w="1035" w:type="dxa"/>
            <w:vMerge w:val="continue"/>
            <w:tcBorders>
              <w:top w:val="single" w:color="000000" w:sz="4" w:space="0"/>
              <w:left w:val="single" w:color="000000" w:sz="4" w:space="0"/>
              <w:bottom w:val="single" w:color="000000" w:sz="4" w:space="0"/>
              <w:right w:val="nil"/>
            </w:tcBorders>
            <w:tcMar>
              <w:top w:w="15" w:type="dxa"/>
              <w:left w:w="15" w:type="dxa"/>
              <w:right w:w="15" w:type="dxa"/>
            </w:tcMar>
            <w:vAlign w:val="center"/>
          </w:tcPr>
          <w:p>
            <w:pPr>
              <w:jc w:val="center"/>
              <w:rPr>
                <w:rFonts w:ascii="黑体" w:hAnsi="黑体" w:eastAsia="黑体" w:cs="黑体"/>
                <w:color w:val="000000"/>
                <w:sz w:val="20"/>
                <w:szCs w:val="20"/>
              </w:rPr>
            </w:pPr>
          </w:p>
        </w:tc>
        <w:tc>
          <w:tcPr>
            <w:tcW w:w="64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黑体" w:hAnsi="黑体" w:eastAsia="黑体" w:cs="黑体"/>
                <w:color w:val="000000"/>
                <w:sz w:val="20"/>
                <w:szCs w:val="20"/>
              </w:rPr>
            </w:pPr>
            <w:r>
              <w:rPr>
                <w:rFonts w:hint="eastAsia" w:ascii="黑体" w:hAnsi="黑体" w:eastAsia="黑体" w:cs="黑体"/>
                <w:color w:val="000000"/>
                <w:kern w:val="0"/>
                <w:sz w:val="20"/>
                <w:szCs w:val="20"/>
              </w:rPr>
              <w:t>全社会</w:t>
            </w:r>
          </w:p>
        </w:tc>
        <w:tc>
          <w:tcPr>
            <w:tcW w:w="64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黑体" w:hAnsi="黑体" w:eastAsia="黑体" w:cs="黑体"/>
                <w:color w:val="000000"/>
                <w:sz w:val="20"/>
                <w:szCs w:val="20"/>
              </w:rPr>
            </w:pPr>
            <w:r>
              <w:rPr>
                <w:rFonts w:hint="eastAsia" w:ascii="黑体" w:hAnsi="黑体" w:eastAsia="黑体" w:cs="黑体"/>
                <w:color w:val="000000"/>
                <w:kern w:val="0"/>
                <w:sz w:val="20"/>
                <w:szCs w:val="20"/>
              </w:rPr>
              <w:t>特点群体</w:t>
            </w:r>
          </w:p>
        </w:tc>
        <w:tc>
          <w:tcPr>
            <w:tcW w:w="64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黑体" w:hAnsi="黑体" w:eastAsia="黑体" w:cs="黑体"/>
                <w:color w:val="000000"/>
                <w:sz w:val="20"/>
                <w:szCs w:val="20"/>
              </w:rPr>
            </w:pPr>
            <w:r>
              <w:rPr>
                <w:rFonts w:hint="eastAsia" w:ascii="黑体" w:hAnsi="黑体" w:eastAsia="黑体" w:cs="黑体"/>
                <w:color w:val="000000"/>
                <w:kern w:val="0"/>
                <w:sz w:val="20"/>
                <w:szCs w:val="20"/>
              </w:rPr>
              <w:t>主动</w:t>
            </w:r>
          </w:p>
        </w:tc>
        <w:tc>
          <w:tcPr>
            <w:tcW w:w="57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黑体" w:hAnsi="黑体" w:eastAsia="黑体" w:cs="黑体"/>
                <w:color w:val="000000"/>
                <w:sz w:val="20"/>
                <w:szCs w:val="20"/>
              </w:rPr>
            </w:pPr>
            <w:r>
              <w:rPr>
                <w:rFonts w:hint="eastAsia" w:ascii="黑体" w:hAnsi="黑体" w:eastAsia="黑体" w:cs="黑体"/>
                <w:color w:val="000000"/>
                <w:kern w:val="0"/>
                <w:sz w:val="20"/>
                <w:szCs w:val="20"/>
              </w:rPr>
              <w:t>依申请</w:t>
            </w:r>
          </w:p>
        </w:tc>
        <w:tc>
          <w:tcPr>
            <w:tcW w:w="57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黑体" w:hAnsi="黑体" w:eastAsia="黑体" w:cs="黑体"/>
                <w:color w:val="000000"/>
                <w:sz w:val="20"/>
                <w:szCs w:val="20"/>
              </w:rPr>
            </w:pPr>
            <w:r>
              <w:rPr>
                <w:rFonts w:hint="eastAsia" w:ascii="黑体" w:hAnsi="黑体" w:eastAsia="黑体" w:cs="黑体"/>
                <w:color w:val="000000"/>
                <w:kern w:val="0"/>
                <w:sz w:val="20"/>
                <w:szCs w:val="20"/>
              </w:rPr>
              <w:t>乡级</w:t>
            </w:r>
          </w:p>
        </w:tc>
        <w:tc>
          <w:tcPr>
            <w:tcW w:w="55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黑体" w:hAnsi="黑体" w:eastAsia="黑体" w:cs="黑体"/>
                <w:color w:val="000000"/>
                <w:sz w:val="20"/>
                <w:szCs w:val="20"/>
              </w:rPr>
            </w:pPr>
            <w:r>
              <w:rPr>
                <w:rFonts w:hint="eastAsia" w:ascii="黑体" w:hAnsi="黑体" w:eastAsia="黑体" w:cs="黑体"/>
                <w:color w:val="000000"/>
                <w:kern w:val="0"/>
                <w:sz w:val="20"/>
                <w:szCs w:val="20"/>
              </w:rPr>
              <w:t>村级</w:t>
            </w:r>
          </w:p>
        </w:tc>
      </w:tr>
      <w:tr>
        <w:tblPrEx>
          <w:tblCellMar>
            <w:top w:w="0" w:type="dxa"/>
            <w:left w:w="0" w:type="dxa"/>
            <w:bottom w:w="0" w:type="dxa"/>
            <w:right w:w="0" w:type="dxa"/>
          </w:tblCellMar>
        </w:tblPrEx>
        <w:trPr>
          <w:trHeight w:val="6460" w:hRule="atLeast"/>
        </w:trPr>
        <w:tc>
          <w:tcPr>
            <w:tcW w:w="58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20"/>
                <w:szCs w:val="20"/>
              </w:rPr>
            </w:pPr>
            <w:r>
              <w:rPr>
                <w:rFonts w:ascii="仿宋" w:hAnsi="仿宋" w:eastAsia="仿宋" w:cs="仿宋"/>
                <w:color w:val="000000"/>
                <w:sz w:val="20"/>
                <w:szCs w:val="20"/>
              </w:rPr>
              <w:t>1</w:t>
            </w:r>
          </w:p>
        </w:tc>
        <w:tc>
          <w:tcPr>
            <w:tcW w:w="67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农业生产发展资金</w:t>
            </w:r>
          </w:p>
        </w:tc>
        <w:tc>
          <w:tcPr>
            <w:tcW w:w="64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耕地地力保护</w:t>
            </w:r>
          </w:p>
        </w:tc>
        <w:tc>
          <w:tcPr>
            <w:tcW w:w="163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●政策依据；●申请指南：包括补贴对象、补贴范围、补贴标准、申请程序、申请材料、咨询电话、受理单位、办理时限、联系方式等；●补贴结果；●监督渠道：包括举报电话、地址等。</w:t>
            </w:r>
          </w:p>
        </w:tc>
        <w:tc>
          <w:tcPr>
            <w:tcW w:w="21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《财政部农业农村部关于修订印发农业相关转移支付资金管理办法的通知》</w:t>
            </w:r>
            <w:r>
              <w:rPr>
                <w:rFonts w:ascii="仿宋" w:hAnsi="仿宋" w:eastAsia="仿宋" w:cs="仿宋"/>
                <w:color w:val="000000"/>
                <w:kern w:val="0"/>
                <w:sz w:val="20"/>
                <w:szCs w:val="20"/>
              </w:rPr>
              <w:t xml:space="preserve"> (</w:t>
            </w:r>
            <w:r>
              <w:rPr>
                <w:rFonts w:hint="eastAsia" w:ascii="仿宋" w:hAnsi="仿宋" w:eastAsia="仿宋" w:cs="仿宋"/>
                <w:color w:val="000000"/>
                <w:kern w:val="0"/>
                <w:sz w:val="20"/>
                <w:szCs w:val="20"/>
              </w:rPr>
              <w:t>财</w:t>
            </w:r>
            <w:r>
              <w:rPr>
                <w:rFonts w:ascii="仿宋" w:hAnsi="仿宋" w:eastAsia="仿宋" w:cs="仿宋"/>
                <w:color w:val="000000"/>
                <w:kern w:val="0"/>
                <w:sz w:val="20"/>
                <w:szCs w:val="20"/>
              </w:rPr>
              <w:t>(2020)10</w:t>
            </w:r>
            <w:r>
              <w:rPr>
                <w:rFonts w:hint="eastAsia" w:ascii="仿宋" w:hAnsi="仿宋" w:eastAsia="仿宋" w:cs="仿宋"/>
                <w:color w:val="000000"/>
                <w:kern w:val="0"/>
                <w:sz w:val="20"/>
                <w:szCs w:val="20"/>
              </w:rPr>
              <w:t>号</w:t>
            </w:r>
            <w:r>
              <w:rPr>
                <w:rFonts w:ascii="仿宋" w:hAnsi="仿宋" w:eastAsia="仿宋" w:cs="仿宋"/>
                <w:color w:val="000000"/>
                <w:kern w:val="0"/>
                <w:sz w:val="20"/>
                <w:szCs w:val="20"/>
              </w:rPr>
              <w:t>)</w:t>
            </w:r>
            <w:r>
              <w:rPr>
                <w:rFonts w:hint="eastAsia" w:ascii="仿宋" w:hAnsi="仿宋" w:eastAsia="仿宋" w:cs="仿宋"/>
                <w:color w:val="000000"/>
                <w:kern w:val="0"/>
                <w:sz w:val="20"/>
                <w:szCs w:val="20"/>
              </w:rPr>
              <w:t>、《财政部农业部关于全面推开农业“三项补贴”改革工作的通知》</w:t>
            </w:r>
            <w:r>
              <w:rPr>
                <w:rFonts w:ascii="仿宋" w:hAnsi="仿宋" w:eastAsia="仿宋" w:cs="仿宋"/>
                <w:color w:val="000000"/>
                <w:kern w:val="0"/>
                <w:sz w:val="20"/>
                <w:szCs w:val="20"/>
              </w:rPr>
              <w:t>(</w:t>
            </w:r>
            <w:r>
              <w:rPr>
                <w:rFonts w:hint="eastAsia" w:ascii="仿宋" w:hAnsi="仿宋" w:eastAsia="仿宋" w:cs="仿宋"/>
                <w:color w:val="000000"/>
                <w:kern w:val="0"/>
                <w:sz w:val="20"/>
                <w:szCs w:val="20"/>
              </w:rPr>
              <w:t>财农</w:t>
            </w:r>
            <w:r>
              <w:rPr>
                <w:rFonts w:ascii="仿宋" w:hAnsi="仿宋" w:eastAsia="仿宋" w:cs="仿宋"/>
                <w:color w:val="000000"/>
                <w:kern w:val="0"/>
                <w:sz w:val="20"/>
                <w:szCs w:val="20"/>
              </w:rPr>
              <w:t>(2016)26</w:t>
            </w:r>
            <w:r>
              <w:rPr>
                <w:rFonts w:hint="eastAsia" w:ascii="仿宋" w:hAnsi="仿宋" w:eastAsia="仿宋" w:cs="仿宋"/>
                <w:color w:val="000000"/>
                <w:kern w:val="0"/>
                <w:sz w:val="20"/>
                <w:szCs w:val="20"/>
              </w:rPr>
              <w:t>号</w:t>
            </w:r>
            <w:r>
              <w:rPr>
                <w:rFonts w:ascii="仿宋" w:hAnsi="仿宋" w:eastAsia="仿宋" w:cs="仿宋"/>
                <w:color w:val="000000"/>
                <w:kern w:val="0"/>
                <w:sz w:val="20"/>
                <w:szCs w:val="20"/>
              </w:rPr>
              <w:t>)</w:t>
            </w:r>
            <w:r>
              <w:rPr>
                <w:rFonts w:hint="eastAsia" w:ascii="仿宋" w:hAnsi="仿宋" w:eastAsia="仿宋" w:cs="仿宋"/>
                <w:color w:val="000000"/>
                <w:kern w:val="0"/>
                <w:sz w:val="20"/>
                <w:szCs w:val="20"/>
              </w:rPr>
              <w:t>、《山西省财政厅山西省农业厅</w:t>
            </w:r>
            <w:r>
              <w:rPr>
                <w:rFonts w:ascii="仿宋" w:hAnsi="仿宋" w:eastAsia="仿宋" w:cs="仿宋"/>
                <w:color w:val="000000"/>
                <w:kern w:val="0"/>
                <w:sz w:val="20"/>
                <w:szCs w:val="20"/>
              </w:rPr>
              <w:t>&lt;</w:t>
            </w:r>
            <w:r>
              <w:rPr>
                <w:rFonts w:hint="eastAsia" w:ascii="仿宋" w:hAnsi="仿宋" w:eastAsia="仿宋" w:cs="仿宋"/>
                <w:color w:val="000000"/>
                <w:kern w:val="0"/>
                <w:sz w:val="20"/>
                <w:szCs w:val="20"/>
              </w:rPr>
              <w:t>关于印发农业生产发展资金管理实施细则</w:t>
            </w:r>
            <w:r>
              <w:rPr>
                <w:rFonts w:ascii="仿宋" w:hAnsi="仿宋" w:eastAsia="仿宋" w:cs="仿宋"/>
                <w:color w:val="000000"/>
                <w:kern w:val="0"/>
                <w:sz w:val="20"/>
                <w:szCs w:val="20"/>
              </w:rPr>
              <w:t>&gt;</w:t>
            </w:r>
            <w:r>
              <w:rPr>
                <w:rFonts w:hint="eastAsia" w:ascii="仿宋" w:hAnsi="仿宋" w:eastAsia="仿宋" w:cs="仿宋"/>
                <w:color w:val="000000"/>
                <w:kern w:val="0"/>
                <w:sz w:val="20"/>
                <w:szCs w:val="20"/>
              </w:rPr>
              <w:t>的通知》</w:t>
            </w:r>
            <w:r>
              <w:rPr>
                <w:rFonts w:ascii="仿宋" w:hAnsi="仿宋" w:eastAsia="仿宋" w:cs="仿宋"/>
                <w:color w:val="000000"/>
                <w:kern w:val="0"/>
                <w:sz w:val="20"/>
                <w:szCs w:val="20"/>
              </w:rPr>
              <w:t>(</w:t>
            </w:r>
            <w:r>
              <w:rPr>
                <w:rFonts w:hint="eastAsia" w:ascii="仿宋" w:hAnsi="仿宋" w:eastAsia="仿宋" w:cs="仿宋"/>
                <w:color w:val="000000"/>
                <w:kern w:val="0"/>
                <w:sz w:val="20"/>
                <w:szCs w:val="20"/>
              </w:rPr>
              <w:t>晋财农</w:t>
            </w:r>
            <w:r>
              <w:rPr>
                <w:rFonts w:ascii="仿宋" w:hAnsi="仿宋" w:eastAsia="仿宋" w:cs="仿宋"/>
                <w:color w:val="000000"/>
                <w:kern w:val="0"/>
                <w:sz w:val="20"/>
                <w:szCs w:val="20"/>
              </w:rPr>
              <w:t>(2017) 92</w:t>
            </w:r>
            <w:r>
              <w:rPr>
                <w:rFonts w:hint="eastAsia" w:ascii="仿宋" w:hAnsi="仿宋" w:eastAsia="仿宋" w:cs="仿宋"/>
                <w:color w:val="000000"/>
                <w:kern w:val="0"/>
                <w:sz w:val="20"/>
                <w:szCs w:val="20"/>
              </w:rPr>
              <w:t>号</w:t>
            </w:r>
            <w:r>
              <w:rPr>
                <w:rFonts w:ascii="仿宋" w:hAnsi="仿宋" w:eastAsia="仿宋" w:cs="仿宋"/>
                <w:color w:val="000000"/>
                <w:kern w:val="0"/>
                <w:sz w:val="20"/>
                <w:szCs w:val="20"/>
              </w:rPr>
              <w:t>)</w:t>
            </w:r>
            <w:r>
              <w:rPr>
                <w:rFonts w:hint="eastAsia" w:ascii="仿宋" w:hAnsi="仿宋" w:eastAsia="仿宋" w:cs="仿宋"/>
                <w:color w:val="000000"/>
                <w:kern w:val="0"/>
                <w:sz w:val="20"/>
                <w:szCs w:val="20"/>
              </w:rPr>
              <w:t>、《山西省财政厅山西省农业厅关于做好农业支持保护补贴资金工作的通知》</w:t>
            </w:r>
            <w:r>
              <w:rPr>
                <w:rFonts w:ascii="仿宋" w:hAnsi="仿宋" w:eastAsia="仿宋" w:cs="仿宋"/>
                <w:color w:val="000000"/>
                <w:kern w:val="0"/>
                <w:sz w:val="20"/>
                <w:szCs w:val="20"/>
              </w:rPr>
              <w:t>(</w:t>
            </w:r>
            <w:r>
              <w:rPr>
                <w:rFonts w:hint="eastAsia" w:ascii="仿宋" w:hAnsi="仿宋" w:eastAsia="仿宋" w:cs="仿宋"/>
                <w:color w:val="000000"/>
                <w:kern w:val="0"/>
                <w:sz w:val="20"/>
                <w:szCs w:val="20"/>
              </w:rPr>
              <w:t>晋财农</w:t>
            </w:r>
            <w:r>
              <w:rPr>
                <w:rFonts w:ascii="仿宋" w:hAnsi="仿宋" w:eastAsia="仿宋" w:cs="仿宋"/>
                <w:color w:val="000000"/>
                <w:kern w:val="0"/>
                <w:sz w:val="20"/>
                <w:szCs w:val="20"/>
              </w:rPr>
              <w:t>(2018) 72</w:t>
            </w:r>
            <w:r>
              <w:rPr>
                <w:rFonts w:hint="eastAsia" w:ascii="仿宋" w:hAnsi="仿宋" w:eastAsia="仿宋" w:cs="仿宋"/>
                <w:color w:val="000000"/>
                <w:kern w:val="0"/>
                <w:sz w:val="20"/>
                <w:szCs w:val="20"/>
              </w:rPr>
              <w:t>号</w:t>
            </w:r>
            <w:r>
              <w:rPr>
                <w:rFonts w:ascii="仿宋" w:hAnsi="仿宋" w:eastAsia="仿宋" w:cs="仿宋"/>
                <w:color w:val="000000"/>
                <w:kern w:val="0"/>
                <w:sz w:val="20"/>
                <w:szCs w:val="20"/>
              </w:rPr>
              <w:t>)</w:t>
            </w:r>
          </w:p>
        </w:tc>
        <w:tc>
          <w:tcPr>
            <w:tcW w:w="136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自政府信息形成或者变更之日起</w:t>
            </w:r>
            <w:r>
              <w:rPr>
                <w:rFonts w:ascii="仿宋" w:hAnsi="仿宋" w:eastAsia="仿宋" w:cs="仿宋"/>
                <w:color w:val="000000"/>
                <w:kern w:val="0"/>
                <w:sz w:val="20"/>
                <w:szCs w:val="20"/>
              </w:rPr>
              <w:t>20</w:t>
            </w:r>
            <w:r>
              <w:rPr>
                <w:rFonts w:hint="eastAsia" w:ascii="仿宋" w:hAnsi="仿宋" w:eastAsia="仿宋" w:cs="仿宋"/>
                <w:color w:val="000000"/>
                <w:kern w:val="0"/>
                <w:sz w:val="20"/>
                <w:szCs w:val="20"/>
              </w:rPr>
              <w:t>个工作日内。法律、法规对政府信息公开的期限另有规定的，从其规定。</w:t>
            </w:r>
          </w:p>
        </w:tc>
        <w:tc>
          <w:tcPr>
            <w:tcW w:w="7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师庄乡人民政府</w:t>
            </w:r>
          </w:p>
        </w:tc>
        <w:tc>
          <w:tcPr>
            <w:tcW w:w="1035" w:type="dxa"/>
            <w:tcBorders>
              <w:top w:val="single" w:color="000000" w:sz="4" w:space="0"/>
              <w:left w:val="single" w:color="000000" w:sz="4" w:space="0"/>
              <w:bottom w:val="single" w:color="000000" w:sz="4" w:space="0"/>
              <w:right w:val="nil"/>
            </w:tcBorders>
            <w:tcMar>
              <w:top w:w="15" w:type="dxa"/>
              <w:left w:w="15" w:type="dxa"/>
              <w:right w:w="15" w:type="dxa"/>
            </w:tcMar>
            <w:vAlign w:val="center"/>
          </w:tcPr>
          <w:p>
            <w:pPr>
              <w:widowControl/>
              <w:jc w:val="left"/>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■政务服务中心</w:t>
            </w:r>
            <w:r>
              <w:rPr>
                <w:rFonts w:ascii="仿宋" w:hAnsi="仿宋" w:eastAsia="仿宋" w:cs="仿宋"/>
                <w:color w:val="000000"/>
                <w:kern w:val="0"/>
                <w:sz w:val="20"/>
                <w:szCs w:val="20"/>
              </w:rPr>
              <w:br w:type="textWrapping"/>
            </w:r>
            <w:r>
              <w:rPr>
                <w:rFonts w:hint="eastAsia" w:ascii="仿宋" w:hAnsi="仿宋" w:eastAsia="仿宋" w:cs="仿宋"/>
                <w:color w:val="000000"/>
                <w:kern w:val="0"/>
                <w:sz w:val="20"/>
                <w:szCs w:val="20"/>
              </w:rPr>
              <w:t>■便民服务站</w:t>
            </w:r>
            <w:r>
              <w:rPr>
                <w:rFonts w:ascii="仿宋" w:hAnsi="仿宋" w:eastAsia="仿宋" w:cs="仿宋"/>
                <w:color w:val="000000"/>
                <w:kern w:val="0"/>
                <w:sz w:val="20"/>
                <w:szCs w:val="20"/>
              </w:rPr>
              <w:t xml:space="preserve"> </w:t>
            </w:r>
            <w:r>
              <w:rPr>
                <w:rFonts w:ascii="仿宋" w:hAnsi="仿宋" w:eastAsia="仿宋" w:cs="仿宋"/>
                <w:color w:val="000000"/>
                <w:kern w:val="0"/>
                <w:sz w:val="20"/>
                <w:szCs w:val="20"/>
              </w:rPr>
              <w:br w:type="textWrapping"/>
            </w:r>
            <w:r>
              <w:rPr>
                <w:rFonts w:hint="eastAsia" w:ascii="仿宋" w:hAnsi="仿宋" w:eastAsia="仿宋" w:cs="仿宋"/>
                <w:color w:val="000000"/>
                <w:kern w:val="0"/>
                <w:sz w:val="20"/>
                <w:szCs w:val="20"/>
              </w:rPr>
              <w:t>■入户</w:t>
            </w:r>
            <w:r>
              <w:rPr>
                <w:rFonts w:ascii="仿宋" w:hAnsi="仿宋" w:eastAsia="仿宋" w:cs="仿宋"/>
                <w:color w:val="000000"/>
                <w:kern w:val="0"/>
                <w:sz w:val="20"/>
                <w:szCs w:val="20"/>
              </w:rPr>
              <w:t>/</w:t>
            </w:r>
            <w:r>
              <w:rPr>
                <w:rFonts w:hint="eastAsia" w:ascii="仿宋" w:hAnsi="仿宋" w:eastAsia="仿宋" w:cs="仿宋"/>
                <w:color w:val="000000"/>
                <w:kern w:val="0"/>
                <w:sz w:val="20"/>
                <w:szCs w:val="20"/>
              </w:rPr>
              <w:t>现场</w:t>
            </w:r>
            <w:r>
              <w:rPr>
                <w:rFonts w:ascii="仿宋" w:hAnsi="仿宋" w:eastAsia="仿宋" w:cs="仿宋"/>
                <w:color w:val="000000"/>
                <w:kern w:val="0"/>
                <w:sz w:val="20"/>
                <w:szCs w:val="20"/>
              </w:rPr>
              <w:br w:type="textWrapping"/>
            </w:r>
            <w:r>
              <w:rPr>
                <w:rFonts w:hint="eastAsia" w:ascii="仿宋" w:hAnsi="仿宋" w:eastAsia="仿宋" w:cs="仿宋"/>
                <w:color w:val="000000"/>
                <w:kern w:val="0"/>
                <w:sz w:val="20"/>
                <w:szCs w:val="20"/>
              </w:rPr>
              <w:t>■村公示栏</w:t>
            </w:r>
          </w:p>
        </w:tc>
        <w:tc>
          <w:tcPr>
            <w:tcW w:w="64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w:t>
            </w:r>
          </w:p>
        </w:tc>
        <w:tc>
          <w:tcPr>
            <w:tcW w:w="64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20"/>
                <w:szCs w:val="20"/>
              </w:rPr>
            </w:pPr>
          </w:p>
        </w:tc>
        <w:tc>
          <w:tcPr>
            <w:tcW w:w="64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w:t>
            </w:r>
          </w:p>
        </w:tc>
        <w:tc>
          <w:tcPr>
            <w:tcW w:w="57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仿宋" w:hAnsi="仿宋" w:eastAsia="仿宋" w:cs="仿宋"/>
                <w:color w:val="000000"/>
                <w:sz w:val="20"/>
                <w:szCs w:val="20"/>
              </w:rPr>
            </w:pPr>
          </w:p>
        </w:tc>
        <w:tc>
          <w:tcPr>
            <w:tcW w:w="57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w:t>
            </w:r>
          </w:p>
        </w:tc>
        <w:tc>
          <w:tcPr>
            <w:tcW w:w="55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w:t>
            </w:r>
          </w:p>
        </w:tc>
      </w:tr>
    </w:tbl>
    <w:p>
      <w:pPr>
        <w:rPr>
          <w:rFonts w:ascii="仿宋" w:hAnsi="仿宋" w:eastAsia="仿宋" w:cs="仿宋"/>
          <w:b/>
          <w:bCs/>
          <w:sz w:val="20"/>
          <w:szCs w:val="20"/>
        </w:rPr>
      </w:pPr>
    </w:p>
    <w:p>
      <w:pPr>
        <w:rPr>
          <w:rFonts w:ascii="仿宋" w:hAnsi="仿宋" w:eastAsia="仿宋" w:cs="仿宋"/>
          <w:b/>
          <w:bCs/>
          <w:sz w:val="20"/>
          <w:szCs w:val="20"/>
        </w:rPr>
      </w:pPr>
    </w:p>
    <w:p>
      <w:pPr>
        <w:rPr>
          <w:rFonts w:ascii="仿宋" w:hAnsi="仿宋" w:eastAsia="仿宋" w:cs="仿宋"/>
          <w:b/>
          <w:bCs/>
          <w:sz w:val="20"/>
          <w:szCs w:val="20"/>
        </w:rPr>
      </w:pPr>
    </w:p>
    <w:p>
      <w:pPr>
        <w:widowControl/>
        <w:jc w:val="center"/>
        <w:textAlignment w:val="center"/>
        <w:rPr>
          <w:rFonts w:ascii="方正小标宋_GBK" w:hAnsi="方正小标宋_GBK" w:eastAsia="方正小标宋_GBK"/>
          <w:b/>
          <w:bCs/>
          <w:kern w:val="44"/>
          <w:sz w:val="30"/>
          <w:szCs w:val="44"/>
        </w:rPr>
      </w:pPr>
      <w:r>
        <w:rPr>
          <w:rFonts w:ascii="方正小标宋_GBK" w:hAnsi="方正小标宋_GBK" w:eastAsia="方正小标宋_GBK"/>
          <w:b/>
          <w:bCs/>
          <w:kern w:val="44"/>
          <w:sz w:val="30"/>
          <w:szCs w:val="44"/>
        </w:rPr>
        <w:t>(</w:t>
      </w:r>
      <w:r>
        <w:rPr>
          <w:rFonts w:hint="eastAsia" w:ascii="方正小标宋_GBK" w:hAnsi="方正小标宋_GBK" w:eastAsia="方正小标宋_GBK"/>
          <w:b/>
          <w:bCs/>
          <w:kern w:val="44"/>
          <w:sz w:val="30"/>
          <w:szCs w:val="44"/>
        </w:rPr>
        <w:t>十四</w:t>
      </w:r>
      <w:r>
        <w:rPr>
          <w:rFonts w:ascii="方正小标宋_GBK" w:hAnsi="方正小标宋_GBK" w:eastAsia="方正小标宋_GBK"/>
          <w:b/>
          <w:bCs/>
          <w:kern w:val="44"/>
          <w:sz w:val="30"/>
          <w:szCs w:val="44"/>
        </w:rPr>
        <w:t>)</w:t>
      </w:r>
      <w:r>
        <w:rPr>
          <w:rFonts w:hint="eastAsia" w:ascii="方正小标宋_GBK" w:hAnsi="方正小标宋_GBK" w:eastAsia="方正小标宋_GBK"/>
          <w:b/>
          <w:bCs/>
          <w:kern w:val="44"/>
          <w:sz w:val="30"/>
          <w:szCs w:val="44"/>
        </w:rPr>
        <w:t>社会救助领域基层政务公开标准目录</w:t>
      </w:r>
    </w:p>
    <w:tbl>
      <w:tblPr>
        <w:tblStyle w:val="5"/>
        <w:tblpPr w:leftFromText="180" w:rightFromText="180" w:vertAnchor="text" w:horzAnchor="page" w:tblpXSpec="center" w:tblpY="431"/>
        <w:tblOverlap w:val="never"/>
        <w:tblW w:w="14193" w:type="dxa"/>
        <w:jc w:val="center"/>
        <w:tblLayout w:type="fixed"/>
        <w:tblCellMar>
          <w:top w:w="0" w:type="dxa"/>
          <w:left w:w="0" w:type="dxa"/>
          <w:bottom w:w="0" w:type="dxa"/>
          <w:right w:w="0" w:type="dxa"/>
        </w:tblCellMar>
      </w:tblPr>
      <w:tblGrid>
        <w:gridCol w:w="464"/>
        <w:gridCol w:w="511"/>
        <w:gridCol w:w="19"/>
        <w:gridCol w:w="530"/>
        <w:gridCol w:w="4738"/>
        <w:gridCol w:w="1725"/>
        <w:gridCol w:w="810"/>
        <w:gridCol w:w="810"/>
        <w:gridCol w:w="1320"/>
        <w:gridCol w:w="592"/>
        <w:gridCol w:w="574"/>
        <w:gridCol w:w="564"/>
        <w:gridCol w:w="550"/>
        <w:gridCol w:w="503"/>
        <w:gridCol w:w="483"/>
      </w:tblGrid>
      <w:tr>
        <w:tblPrEx>
          <w:tblCellMar>
            <w:top w:w="0" w:type="dxa"/>
            <w:left w:w="0" w:type="dxa"/>
            <w:bottom w:w="0" w:type="dxa"/>
            <w:right w:w="0" w:type="dxa"/>
          </w:tblCellMar>
        </w:tblPrEx>
        <w:trPr>
          <w:trHeight w:val="552" w:hRule="atLeast"/>
          <w:jc w:val="center"/>
        </w:trPr>
        <w:tc>
          <w:tcPr>
            <w:tcW w:w="464"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textDirection w:val="tbRlV"/>
            <w:vAlign w:val="center"/>
          </w:tcPr>
          <w:p>
            <w:pPr>
              <w:widowControl/>
              <w:spacing w:line="240" w:lineRule="exact"/>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rPr>
              <w:t>序号</w:t>
            </w:r>
          </w:p>
        </w:tc>
        <w:tc>
          <w:tcPr>
            <w:tcW w:w="1060"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rPr>
              <w:t>公开事项</w:t>
            </w:r>
          </w:p>
        </w:tc>
        <w:tc>
          <w:tcPr>
            <w:tcW w:w="4738"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rPr>
              <w:t>公开内容</w:t>
            </w:r>
            <w:r>
              <w:rPr>
                <w:rFonts w:ascii="黑体" w:hAnsi="黑体" w:eastAsia="黑体" w:cs="黑体"/>
                <w:color w:val="000000"/>
                <w:kern w:val="0"/>
                <w:sz w:val="18"/>
                <w:szCs w:val="18"/>
              </w:rPr>
              <w:br w:type="textWrapping"/>
            </w:r>
            <w:r>
              <w:rPr>
                <w:rFonts w:ascii="黑体" w:hAnsi="黑体" w:eastAsia="黑体" w:cs="黑体"/>
                <w:color w:val="000000"/>
                <w:kern w:val="0"/>
                <w:sz w:val="18"/>
                <w:szCs w:val="18"/>
              </w:rPr>
              <w:t>(</w:t>
            </w:r>
            <w:r>
              <w:rPr>
                <w:rFonts w:hint="eastAsia" w:ascii="黑体" w:hAnsi="黑体" w:eastAsia="黑体" w:cs="黑体"/>
                <w:color w:val="000000"/>
                <w:kern w:val="0"/>
                <w:sz w:val="18"/>
                <w:szCs w:val="18"/>
              </w:rPr>
              <w:t>要素）</w:t>
            </w:r>
          </w:p>
        </w:tc>
        <w:tc>
          <w:tcPr>
            <w:tcW w:w="1725"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rPr>
              <w:t>公开依据</w:t>
            </w:r>
          </w:p>
        </w:tc>
        <w:tc>
          <w:tcPr>
            <w:tcW w:w="810"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rPr>
              <w:t>公开</w:t>
            </w:r>
            <w:r>
              <w:rPr>
                <w:rFonts w:ascii="黑体" w:hAnsi="黑体" w:eastAsia="黑体" w:cs="黑体"/>
                <w:color w:val="000000"/>
                <w:kern w:val="0"/>
                <w:sz w:val="18"/>
                <w:szCs w:val="18"/>
              </w:rPr>
              <w:br w:type="textWrapping"/>
            </w:r>
            <w:r>
              <w:rPr>
                <w:rFonts w:hint="eastAsia" w:ascii="黑体" w:hAnsi="黑体" w:eastAsia="黑体" w:cs="黑体"/>
                <w:color w:val="000000"/>
                <w:kern w:val="0"/>
                <w:sz w:val="18"/>
                <w:szCs w:val="18"/>
              </w:rPr>
              <w:t>时限</w:t>
            </w:r>
          </w:p>
        </w:tc>
        <w:tc>
          <w:tcPr>
            <w:tcW w:w="810"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rPr>
              <w:t>公开</w:t>
            </w:r>
            <w:r>
              <w:rPr>
                <w:rFonts w:ascii="黑体" w:hAnsi="黑体" w:eastAsia="黑体" w:cs="黑体"/>
                <w:color w:val="000000"/>
                <w:kern w:val="0"/>
                <w:sz w:val="18"/>
                <w:szCs w:val="18"/>
              </w:rPr>
              <w:br w:type="textWrapping"/>
            </w:r>
            <w:r>
              <w:rPr>
                <w:rFonts w:hint="eastAsia" w:ascii="黑体" w:hAnsi="黑体" w:eastAsia="黑体" w:cs="黑体"/>
                <w:color w:val="000000"/>
                <w:kern w:val="0"/>
                <w:sz w:val="18"/>
                <w:szCs w:val="18"/>
              </w:rPr>
              <w:t>主体</w:t>
            </w:r>
          </w:p>
        </w:tc>
        <w:tc>
          <w:tcPr>
            <w:tcW w:w="1320"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center"/>
              <w:textAlignment w:val="center"/>
              <w:rPr>
                <w:rFonts w:ascii="黑体" w:hAnsi="黑体" w:eastAsia="黑体" w:cs="黑体"/>
                <w:color w:val="000000"/>
                <w:kern w:val="0"/>
                <w:sz w:val="18"/>
                <w:szCs w:val="18"/>
              </w:rPr>
            </w:pPr>
            <w:r>
              <w:rPr>
                <w:rFonts w:hint="eastAsia" w:ascii="黑体" w:hAnsi="黑体" w:eastAsia="黑体" w:cs="黑体"/>
                <w:color w:val="000000"/>
                <w:kern w:val="0"/>
                <w:sz w:val="18"/>
                <w:szCs w:val="18"/>
              </w:rPr>
              <w:t>公开渠道和载体</w:t>
            </w:r>
          </w:p>
          <w:p>
            <w:pPr>
              <w:widowControl/>
              <w:spacing w:line="240" w:lineRule="exact"/>
              <w:jc w:val="center"/>
              <w:textAlignment w:val="center"/>
              <w:rPr>
                <w:rFonts w:ascii="黑体" w:hAnsi="黑体" w:eastAsia="黑体" w:cs="黑体"/>
                <w:color w:val="000000"/>
                <w:sz w:val="18"/>
                <w:szCs w:val="18"/>
              </w:rPr>
            </w:pPr>
          </w:p>
        </w:tc>
        <w:tc>
          <w:tcPr>
            <w:tcW w:w="116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rPr>
              <w:t>公开对象</w:t>
            </w:r>
          </w:p>
        </w:tc>
        <w:tc>
          <w:tcPr>
            <w:tcW w:w="1114"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rPr>
              <w:t>公开方式</w:t>
            </w:r>
          </w:p>
        </w:tc>
        <w:tc>
          <w:tcPr>
            <w:tcW w:w="98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rPr>
              <w:t>公开层级</w:t>
            </w:r>
          </w:p>
        </w:tc>
      </w:tr>
      <w:tr>
        <w:tblPrEx>
          <w:tblCellMar>
            <w:top w:w="0" w:type="dxa"/>
            <w:left w:w="0" w:type="dxa"/>
            <w:bottom w:w="0" w:type="dxa"/>
            <w:right w:w="0" w:type="dxa"/>
          </w:tblCellMar>
        </w:tblPrEx>
        <w:trPr>
          <w:trHeight w:val="609" w:hRule="atLeast"/>
          <w:jc w:val="center"/>
        </w:trPr>
        <w:tc>
          <w:tcPr>
            <w:tcW w:w="464"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textDirection w:val="tbRlV"/>
            <w:vAlign w:val="center"/>
          </w:tcPr>
          <w:p>
            <w:pPr>
              <w:spacing w:line="240" w:lineRule="exact"/>
              <w:jc w:val="center"/>
              <w:rPr>
                <w:rFonts w:ascii="黑体" w:hAnsi="黑体" w:eastAsia="黑体" w:cs="黑体"/>
                <w:color w:val="000000"/>
                <w:sz w:val="18"/>
                <w:szCs w:val="18"/>
              </w:rPr>
            </w:pPr>
          </w:p>
        </w:tc>
        <w:tc>
          <w:tcPr>
            <w:tcW w:w="530"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rPr>
              <w:t>一级事项</w:t>
            </w:r>
          </w:p>
        </w:tc>
        <w:tc>
          <w:tcPr>
            <w:tcW w:w="53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rPr>
              <w:t>二级事项</w:t>
            </w:r>
          </w:p>
        </w:tc>
        <w:tc>
          <w:tcPr>
            <w:tcW w:w="473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spacing w:line="240" w:lineRule="exact"/>
              <w:jc w:val="center"/>
              <w:rPr>
                <w:rFonts w:ascii="黑体" w:hAnsi="黑体" w:eastAsia="黑体" w:cs="黑体"/>
                <w:color w:val="000000"/>
                <w:sz w:val="18"/>
                <w:szCs w:val="18"/>
              </w:rPr>
            </w:pPr>
          </w:p>
        </w:tc>
        <w:tc>
          <w:tcPr>
            <w:tcW w:w="172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spacing w:line="240" w:lineRule="exact"/>
              <w:jc w:val="center"/>
              <w:rPr>
                <w:rFonts w:ascii="黑体" w:hAnsi="黑体" w:eastAsia="黑体" w:cs="黑体"/>
                <w:color w:val="000000"/>
                <w:sz w:val="18"/>
                <w:szCs w:val="18"/>
              </w:rPr>
            </w:pPr>
          </w:p>
        </w:tc>
        <w:tc>
          <w:tcPr>
            <w:tcW w:w="810"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spacing w:line="240" w:lineRule="exact"/>
              <w:jc w:val="center"/>
              <w:rPr>
                <w:rFonts w:ascii="黑体" w:hAnsi="黑体" w:eastAsia="黑体" w:cs="黑体"/>
                <w:color w:val="000000"/>
                <w:sz w:val="18"/>
                <w:szCs w:val="18"/>
              </w:rPr>
            </w:pPr>
          </w:p>
        </w:tc>
        <w:tc>
          <w:tcPr>
            <w:tcW w:w="810"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spacing w:line="240" w:lineRule="exact"/>
              <w:jc w:val="center"/>
              <w:rPr>
                <w:rFonts w:ascii="黑体" w:hAnsi="黑体" w:eastAsia="黑体" w:cs="黑体"/>
                <w:color w:val="000000"/>
                <w:sz w:val="18"/>
                <w:szCs w:val="18"/>
              </w:rPr>
            </w:pPr>
          </w:p>
        </w:tc>
        <w:tc>
          <w:tcPr>
            <w:tcW w:w="1320"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spacing w:line="240" w:lineRule="exact"/>
              <w:jc w:val="center"/>
              <w:rPr>
                <w:rFonts w:ascii="黑体" w:hAnsi="黑体" w:eastAsia="黑体" w:cs="黑体"/>
                <w:color w:val="000000"/>
                <w:sz w:val="18"/>
                <w:szCs w:val="18"/>
              </w:rPr>
            </w:pPr>
          </w:p>
        </w:tc>
        <w:tc>
          <w:tcPr>
            <w:tcW w:w="5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rPr>
              <w:t>全</w:t>
            </w:r>
            <w:r>
              <w:rPr>
                <w:rFonts w:ascii="黑体" w:hAnsi="黑体" w:eastAsia="黑体" w:cs="黑体"/>
                <w:color w:val="000000"/>
                <w:kern w:val="0"/>
                <w:sz w:val="18"/>
                <w:szCs w:val="18"/>
              </w:rPr>
              <w:br w:type="textWrapping"/>
            </w:r>
            <w:r>
              <w:rPr>
                <w:rFonts w:hint="eastAsia" w:ascii="黑体" w:hAnsi="黑体" w:eastAsia="黑体" w:cs="黑体"/>
                <w:color w:val="000000"/>
                <w:kern w:val="0"/>
                <w:sz w:val="18"/>
                <w:szCs w:val="18"/>
              </w:rPr>
              <w:t>社会</w:t>
            </w:r>
          </w:p>
        </w:tc>
        <w:tc>
          <w:tcPr>
            <w:tcW w:w="57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rPr>
              <w:t>特定</w:t>
            </w:r>
            <w:r>
              <w:rPr>
                <w:rFonts w:ascii="黑体" w:hAnsi="黑体" w:eastAsia="黑体" w:cs="黑体"/>
                <w:color w:val="000000"/>
                <w:kern w:val="0"/>
                <w:sz w:val="18"/>
                <w:szCs w:val="18"/>
              </w:rPr>
              <w:br w:type="textWrapping"/>
            </w:r>
            <w:r>
              <w:rPr>
                <w:rFonts w:hint="eastAsia" w:ascii="黑体" w:hAnsi="黑体" w:eastAsia="黑体" w:cs="黑体"/>
                <w:color w:val="000000"/>
                <w:kern w:val="0"/>
                <w:sz w:val="18"/>
                <w:szCs w:val="18"/>
              </w:rPr>
              <w:t>群体</w:t>
            </w:r>
          </w:p>
        </w:tc>
        <w:tc>
          <w:tcPr>
            <w:tcW w:w="56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rPr>
              <w:t>主动</w:t>
            </w:r>
          </w:p>
        </w:tc>
        <w:tc>
          <w:tcPr>
            <w:tcW w:w="5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rPr>
              <w:t>依</w:t>
            </w:r>
            <w:r>
              <w:rPr>
                <w:rFonts w:ascii="黑体" w:hAnsi="黑体" w:eastAsia="黑体" w:cs="黑体"/>
                <w:color w:val="000000"/>
                <w:kern w:val="0"/>
                <w:sz w:val="18"/>
                <w:szCs w:val="18"/>
              </w:rPr>
              <w:br w:type="textWrapping"/>
            </w:r>
            <w:r>
              <w:rPr>
                <w:rFonts w:hint="eastAsia" w:ascii="黑体" w:hAnsi="黑体" w:eastAsia="黑体" w:cs="黑体"/>
                <w:color w:val="000000"/>
                <w:kern w:val="0"/>
                <w:sz w:val="18"/>
                <w:szCs w:val="18"/>
              </w:rPr>
              <w:t>申请</w:t>
            </w:r>
          </w:p>
        </w:tc>
        <w:tc>
          <w:tcPr>
            <w:tcW w:w="50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rPr>
              <w:t>乡级</w:t>
            </w:r>
          </w:p>
        </w:tc>
        <w:tc>
          <w:tcPr>
            <w:tcW w:w="48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rPr>
              <w:t>村级</w:t>
            </w:r>
          </w:p>
        </w:tc>
      </w:tr>
      <w:tr>
        <w:tblPrEx>
          <w:tblCellMar>
            <w:top w:w="0" w:type="dxa"/>
            <w:left w:w="0" w:type="dxa"/>
            <w:bottom w:w="0" w:type="dxa"/>
            <w:right w:w="0" w:type="dxa"/>
          </w:tblCellMar>
        </w:tblPrEx>
        <w:trPr>
          <w:trHeight w:val="1490" w:hRule="atLeast"/>
          <w:jc w:val="center"/>
        </w:trPr>
        <w:tc>
          <w:tcPr>
            <w:tcW w:w="46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center"/>
              <w:textAlignment w:val="center"/>
              <w:rPr>
                <w:rFonts w:ascii="仿宋" w:hAnsi="仿宋" w:eastAsia="仿宋" w:cs="仿宋"/>
                <w:color w:val="000000"/>
                <w:sz w:val="18"/>
                <w:szCs w:val="18"/>
              </w:rPr>
            </w:pPr>
            <w:r>
              <w:rPr>
                <w:rFonts w:ascii="仿宋" w:hAnsi="仿宋" w:eastAsia="仿宋" w:cs="仿宋"/>
                <w:color w:val="000000"/>
                <w:kern w:val="0"/>
                <w:sz w:val="18"/>
                <w:szCs w:val="18"/>
              </w:rPr>
              <w:t>1</w:t>
            </w:r>
          </w:p>
        </w:tc>
        <w:tc>
          <w:tcPr>
            <w:tcW w:w="530" w:type="dxa"/>
            <w:gridSpan w:val="2"/>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ind w:left="113" w:right="113"/>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综合业务</w:t>
            </w:r>
          </w:p>
        </w:tc>
        <w:tc>
          <w:tcPr>
            <w:tcW w:w="53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政策法规文件</w:t>
            </w:r>
          </w:p>
        </w:tc>
        <w:tc>
          <w:tcPr>
            <w:tcW w:w="473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ind w:left="210" w:leftChars="100"/>
              <w:jc w:val="left"/>
              <w:textAlignment w:val="center"/>
              <w:rPr>
                <w:rStyle w:val="16"/>
                <w:sz w:val="18"/>
                <w:szCs w:val="18"/>
              </w:rPr>
            </w:pPr>
            <w:r>
              <w:rPr>
                <w:rFonts w:ascii="仿宋" w:hAnsi="仿宋" w:eastAsia="仿宋" w:cs="仿宋"/>
                <w:color w:val="000000"/>
                <w:kern w:val="0"/>
                <w:sz w:val="18"/>
                <w:szCs w:val="18"/>
              </w:rPr>
              <w:t>l</w:t>
            </w:r>
            <w:r>
              <w:rPr>
                <w:rStyle w:val="16"/>
                <w:rFonts w:hint="eastAsia"/>
                <w:sz w:val="18"/>
                <w:szCs w:val="18"/>
              </w:rPr>
              <w:t>《社会救助暂行办法》（国务院令第</w:t>
            </w:r>
            <w:r>
              <w:rPr>
                <w:rStyle w:val="16"/>
                <w:sz w:val="18"/>
                <w:szCs w:val="18"/>
              </w:rPr>
              <w:t>649</w:t>
            </w:r>
            <w:r>
              <w:rPr>
                <w:rStyle w:val="16"/>
                <w:rFonts w:hint="eastAsia"/>
                <w:sz w:val="18"/>
                <w:szCs w:val="18"/>
              </w:rPr>
              <w:t>号）</w:t>
            </w:r>
            <w:r>
              <w:rPr>
                <w:rFonts w:ascii="仿宋" w:hAnsi="仿宋" w:eastAsia="仿宋" w:cs="仿宋"/>
                <w:color w:val="000000"/>
                <w:kern w:val="0"/>
                <w:sz w:val="18"/>
                <w:szCs w:val="18"/>
              </w:rPr>
              <w:br w:type="textWrapping"/>
            </w:r>
            <w:r>
              <w:rPr>
                <w:rStyle w:val="18"/>
                <w:rFonts w:ascii="仿宋" w:hAnsi="仿宋" w:eastAsia="仿宋" w:cs="仿宋"/>
                <w:sz w:val="18"/>
                <w:szCs w:val="18"/>
              </w:rPr>
              <w:t>l</w:t>
            </w:r>
            <w:r>
              <w:rPr>
                <w:rStyle w:val="16"/>
                <w:rFonts w:hint="eastAsia"/>
                <w:sz w:val="18"/>
                <w:szCs w:val="18"/>
              </w:rPr>
              <w:t>山西省人民政府关于贯彻落实《社会救助暂行办法》的实施意见（晋政发〔</w:t>
            </w:r>
            <w:r>
              <w:rPr>
                <w:rStyle w:val="16"/>
                <w:sz w:val="18"/>
                <w:szCs w:val="18"/>
              </w:rPr>
              <w:t>2014</w:t>
            </w:r>
            <w:r>
              <w:rPr>
                <w:rStyle w:val="16"/>
                <w:rFonts w:hint="eastAsia"/>
                <w:sz w:val="18"/>
                <w:szCs w:val="18"/>
              </w:rPr>
              <w:t>〕</w:t>
            </w:r>
            <w:r>
              <w:rPr>
                <w:rStyle w:val="16"/>
                <w:sz w:val="18"/>
                <w:szCs w:val="18"/>
              </w:rPr>
              <w:t>35</w:t>
            </w:r>
            <w:r>
              <w:rPr>
                <w:rStyle w:val="16"/>
                <w:rFonts w:hint="eastAsia"/>
                <w:sz w:val="18"/>
                <w:szCs w:val="18"/>
              </w:rPr>
              <w:t>号）</w:t>
            </w:r>
            <w:r>
              <w:rPr>
                <w:rFonts w:ascii="仿宋" w:hAnsi="仿宋" w:eastAsia="仿宋" w:cs="仿宋"/>
                <w:color w:val="000000"/>
                <w:kern w:val="0"/>
                <w:sz w:val="18"/>
                <w:szCs w:val="18"/>
              </w:rPr>
              <w:br w:type="textWrapping"/>
            </w:r>
            <w:r>
              <w:rPr>
                <w:rStyle w:val="18"/>
                <w:rFonts w:ascii="仿宋" w:hAnsi="仿宋" w:eastAsia="仿宋" w:cs="仿宋"/>
                <w:sz w:val="18"/>
                <w:szCs w:val="18"/>
              </w:rPr>
              <w:t>l</w:t>
            </w:r>
            <w:r>
              <w:rPr>
                <w:rStyle w:val="16"/>
                <w:rFonts w:hint="eastAsia"/>
                <w:sz w:val="18"/>
                <w:szCs w:val="18"/>
              </w:rPr>
              <w:t>市级政策法规文件</w:t>
            </w:r>
          </w:p>
          <w:p>
            <w:pPr>
              <w:widowControl/>
              <w:spacing w:line="240" w:lineRule="exact"/>
              <w:ind w:left="210" w:leftChars="100"/>
              <w:jc w:val="left"/>
              <w:textAlignment w:val="center"/>
              <w:rPr>
                <w:rStyle w:val="16"/>
                <w:sz w:val="18"/>
                <w:szCs w:val="18"/>
              </w:rPr>
            </w:pPr>
          </w:p>
        </w:tc>
        <w:tc>
          <w:tcPr>
            <w:tcW w:w="17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《信息公开条例》及相关规定</w:t>
            </w:r>
          </w:p>
        </w:tc>
        <w:tc>
          <w:tcPr>
            <w:tcW w:w="81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制定或获取信息之日起</w:t>
            </w:r>
            <w:r>
              <w:rPr>
                <w:rFonts w:ascii="仿宋" w:hAnsi="仿宋" w:eastAsia="仿宋" w:cs="仿宋"/>
                <w:color w:val="000000"/>
                <w:kern w:val="0"/>
                <w:sz w:val="18"/>
                <w:szCs w:val="18"/>
              </w:rPr>
              <w:t>10</w:t>
            </w:r>
            <w:r>
              <w:rPr>
                <w:rFonts w:hint="eastAsia" w:ascii="仿宋" w:hAnsi="仿宋" w:eastAsia="仿宋" w:cs="仿宋"/>
                <w:color w:val="000000"/>
                <w:kern w:val="0"/>
                <w:sz w:val="18"/>
                <w:szCs w:val="18"/>
              </w:rPr>
              <w:t>个工作日内</w:t>
            </w:r>
          </w:p>
        </w:tc>
        <w:tc>
          <w:tcPr>
            <w:tcW w:w="81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师庄乡人民政府</w:t>
            </w:r>
          </w:p>
        </w:tc>
        <w:tc>
          <w:tcPr>
            <w:tcW w:w="132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pStyle w:val="20"/>
              <w:spacing w:line="257" w:lineRule="exact"/>
              <w:ind w:left="103"/>
              <w:jc w:val="left"/>
              <w:rPr>
                <w:rFonts w:ascii="仿宋" w:hAnsi="仿宋" w:eastAsia="仿宋" w:cs="仿宋"/>
                <w:sz w:val="18"/>
                <w:szCs w:val="18"/>
              </w:rPr>
            </w:pPr>
            <w:r>
              <w:rPr>
                <w:rFonts w:hint="eastAsia" w:ascii="仿宋" w:hAnsi="仿宋" w:eastAsia="仿宋" w:cs="仿宋"/>
                <w:sz w:val="18"/>
                <w:szCs w:val="18"/>
              </w:rPr>
              <w:t>■便民服务中心</w:t>
            </w:r>
          </w:p>
          <w:p>
            <w:pPr>
              <w:pStyle w:val="20"/>
              <w:spacing w:before="50"/>
              <w:ind w:left="103"/>
              <w:jc w:val="left"/>
              <w:rPr>
                <w:rFonts w:ascii="仿宋" w:hAnsi="仿宋" w:eastAsia="仿宋" w:cs="仿宋"/>
                <w:sz w:val="18"/>
                <w:szCs w:val="18"/>
              </w:rPr>
            </w:pPr>
            <w:r>
              <w:rPr>
                <w:rFonts w:hint="eastAsia" w:ascii="仿宋" w:hAnsi="仿宋" w:eastAsia="仿宋" w:cs="仿宋"/>
                <w:sz w:val="18"/>
                <w:szCs w:val="18"/>
              </w:rPr>
              <w:t>■乡公示栏</w:t>
            </w:r>
          </w:p>
          <w:p>
            <w:pPr>
              <w:pStyle w:val="20"/>
              <w:spacing w:before="50"/>
              <w:ind w:left="103"/>
              <w:jc w:val="left"/>
              <w:rPr>
                <w:rFonts w:ascii="仿宋" w:hAnsi="仿宋" w:eastAsia="仿宋" w:cs="仿宋"/>
                <w:sz w:val="18"/>
                <w:szCs w:val="18"/>
              </w:rPr>
            </w:pPr>
            <w:r>
              <w:rPr>
                <w:rFonts w:hint="eastAsia" w:ascii="仿宋" w:hAnsi="仿宋" w:eastAsia="仿宋" w:cs="仿宋"/>
                <w:sz w:val="18"/>
                <w:szCs w:val="18"/>
              </w:rPr>
              <w:t>■村公示栏</w:t>
            </w:r>
          </w:p>
          <w:p>
            <w:pPr>
              <w:widowControl/>
              <w:spacing w:after="210" w:line="240" w:lineRule="exact"/>
              <w:ind w:left="210" w:leftChars="100"/>
              <w:jc w:val="left"/>
              <w:textAlignment w:val="center"/>
              <w:rPr>
                <w:rFonts w:ascii="仿宋" w:hAnsi="仿宋" w:eastAsia="仿宋" w:cs="仿宋"/>
                <w:color w:val="000000"/>
                <w:sz w:val="18"/>
                <w:szCs w:val="18"/>
              </w:rPr>
            </w:pPr>
            <w:r>
              <w:rPr>
                <w:rFonts w:hint="eastAsia" w:ascii="仿宋" w:hAnsi="仿宋" w:eastAsia="仿宋" w:cs="仿宋"/>
                <w:sz w:val="18"/>
                <w:szCs w:val="18"/>
              </w:rPr>
              <w:t>■电子屏</w:t>
            </w:r>
          </w:p>
        </w:tc>
        <w:tc>
          <w:tcPr>
            <w:tcW w:w="5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57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spacing w:line="240" w:lineRule="exact"/>
              <w:jc w:val="center"/>
              <w:rPr>
                <w:rFonts w:ascii="仿宋" w:hAnsi="仿宋" w:eastAsia="仿宋" w:cs="仿宋"/>
                <w:color w:val="000000"/>
                <w:sz w:val="18"/>
                <w:szCs w:val="18"/>
              </w:rPr>
            </w:pPr>
          </w:p>
        </w:tc>
        <w:tc>
          <w:tcPr>
            <w:tcW w:w="56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5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spacing w:line="240" w:lineRule="exact"/>
              <w:jc w:val="center"/>
              <w:rPr>
                <w:rFonts w:ascii="仿宋" w:hAnsi="仿宋" w:eastAsia="仿宋" w:cs="仿宋"/>
                <w:color w:val="000000"/>
                <w:sz w:val="18"/>
                <w:szCs w:val="18"/>
              </w:rPr>
            </w:pPr>
          </w:p>
        </w:tc>
        <w:tc>
          <w:tcPr>
            <w:tcW w:w="50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48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r>
      <w:tr>
        <w:tblPrEx>
          <w:tblCellMar>
            <w:top w:w="0" w:type="dxa"/>
            <w:left w:w="0" w:type="dxa"/>
            <w:bottom w:w="0" w:type="dxa"/>
            <w:right w:w="0" w:type="dxa"/>
          </w:tblCellMar>
        </w:tblPrEx>
        <w:trPr>
          <w:trHeight w:val="1967" w:hRule="atLeast"/>
          <w:jc w:val="center"/>
        </w:trPr>
        <w:tc>
          <w:tcPr>
            <w:tcW w:w="46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center"/>
              <w:textAlignment w:val="center"/>
              <w:rPr>
                <w:rFonts w:ascii="仿宋" w:hAnsi="仿宋" w:eastAsia="仿宋" w:cs="仿宋"/>
                <w:color w:val="000000"/>
                <w:sz w:val="18"/>
                <w:szCs w:val="18"/>
              </w:rPr>
            </w:pPr>
            <w:r>
              <w:rPr>
                <w:rFonts w:ascii="仿宋" w:hAnsi="仿宋" w:eastAsia="仿宋" w:cs="仿宋"/>
                <w:color w:val="000000"/>
                <w:kern w:val="0"/>
                <w:sz w:val="18"/>
                <w:szCs w:val="18"/>
              </w:rPr>
              <w:t>2</w:t>
            </w:r>
          </w:p>
        </w:tc>
        <w:tc>
          <w:tcPr>
            <w:tcW w:w="530" w:type="dxa"/>
            <w:gridSpan w:val="2"/>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spacing w:line="240" w:lineRule="exact"/>
              <w:jc w:val="center"/>
              <w:rPr>
                <w:rFonts w:ascii="仿宋" w:hAnsi="仿宋" w:eastAsia="仿宋" w:cs="仿宋"/>
                <w:color w:val="000000"/>
                <w:sz w:val="18"/>
                <w:szCs w:val="18"/>
              </w:rPr>
            </w:pPr>
          </w:p>
        </w:tc>
        <w:tc>
          <w:tcPr>
            <w:tcW w:w="53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监督检查</w:t>
            </w:r>
          </w:p>
        </w:tc>
        <w:tc>
          <w:tcPr>
            <w:tcW w:w="473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ind w:left="210" w:leftChars="100"/>
              <w:jc w:val="left"/>
              <w:textAlignment w:val="center"/>
              <w:rPr>
                <w:rFonts w:ascii="仿宋" w:hAnsi="仿宋" w:eastAsia="仿宋" w:cs="仿宋"/>
                <w:color w:val="000000"/>
                <w:sz w:val="18"/>
                <w:szCs w:val="18"/>
              </w:rPr>
            </w:pPr>
            <w:r>
              <w:rPr>
                <w:rFonts w:ascii="仿宋" w:hAnsi="仿宋" w:eastAsia="仿宋" w:cs="仿宋"/>
                <w:color w:val="000000"/>
                <w:kern w:val="0"/>
                <w:sz w:val="18"/>
                <w:szCs w:val="18"/>
              </w:rPr>
              <w:t>l</w:t>
            </w:r>
            <w:r>
              <w:rPr>
                <w:rStyle w:val="16"/>
                <w:rFonts w:hint="eastAsia"/>
                <w:sz w:val="18"/>
                <w:szCs w:val="18"/>
              </w:rPr>
              <w:t>社会救助信访通讯地址</w:t>
            </w:r>
            <w:r>
              <w:rPr>
                <w:rStyle w:val="16"/>
                <w:sz w:val="18"/>
                <w:szCs w:val="18"/>
              </w:rPr>
              <w:t>;</w:t>
            </w:r>
            <w:r>
              <w:rPr>
                <w:rStyle w:val="16"/>
                <w:rFonts w:hint="eastAsia"/>
                <w:sz w:val="18"/>
                <w:szCs w:val="18"/>
              </w:rPr>
              <w:t>师庄乡人民政府</w:t>
            </w:r>
            <w:r>
              <w:rPr>
                <w:rFonts w:ascii="仿宋" w:hAnsi="仿宋" w:eastAsia="仿宋" w:cs="仿宋"/>
                <w:color w:val="000000"/>
                <w:kern w:val="0"/>
                <w:sz w:val="18"/>
                <w:szCs w:val="18"/>
              </w:rPr>
              <w:br w:type="textWrapping"/>
            </w:r>
            <w:r>
              <w:rPr>
                <w:rStyle w:val="18"/>
                <w:rFonts w:ascii="仿宋" w:hAnsi="仿宋" w:eastAsia="仿宋" w:cs="仿宋"/>
                <w:sz w:val="18"/>
                <w:szCs w:val="18"/>
              </w:rPr>
              <w:t>l</w:t>
            </w:r>
            <w:r>
              <w:rPr>
                <w:rStyle w:val="16"/>
                <w:rFonts w:hint="eastAsia"/>
                <w:sz w:val="18"/>
                <w:szCs w:val="18"/>
              </w:rPr>
              <w:t>社会救助投诉举报电话：</w:t>
            </w:r>
            <w:r>
              <w:rPr>
                <w:rStyle w:val="16"/>
                <w:sz w:val="18"/>
                <w:szCs w:val="18"/>
              </w:rPr>
              <w:t>0357-5685988</w:t>
            </w:r>
          </w:p>
        </w:tc>
        <w:tc>
          <w:tcPr>
            <w:tcW w:w="17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《信息公开条例》及相关规定</w:t>
            </w:r>
          </w:p>
        </w:tc>
        <w:tc>
          <w:tcPr>
            <w:tcW w:w="81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lef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制定或获取信息之日起</w:t>
            </w:r>
            <w:r>
              <w:rPr>
                <w:rFonts w:ascii="仿宋" w:hAnsi="仿宋" w:eastAsia="仿宋" w:cs="仿宋"/>
                <w:color w:val="000000"/>
                <w:kern w:val="0"/>
                <w:sz w:val="18"/>
                <w:szCs w:val="18"/>
              </w:rPr>
              <w:t>10</w:t>
            </w:r>
            <w:r>
              <w:rPr>
                <w:rFonts w:hint="eastAsia" w:ascii="仿宋" w:hAnsi="仿宋" w:eastAsia="仿宋" w:cs="仿宋"/>
                <w:color w:val="000000"/>
                <w:kern w:val="0"/>
                <w:sz w:val="18"/>
                <w:szCs w:val="18"/>
              </w:rPr>
              <w:t>个工作日内</w:t>
            </w:r>
          </w:p>
        </w:tc>
        <w:tc>
          <w:tcPr>
            <w:tcW w:w="81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师庄乡人民政府</w:t>
            </w:r>
          </w:p>
        </w:tc>
        <w:tc>
          <w:tcPr>
            <w:tcW w:w="132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pStyle w:val="20"/>
              <w:spacing w:line="257" w:lineRule="exact"/>
              <w:ind w:left="103"/>
              <w:jc w:val="left"/>
              <w:rPr>
                <w:rFonts w:ascii="仿宋" w:hAnsi="仿宋" w:eastAsia="仿宋" w:cs="仿宋"/>
                <w:sz w:val="18"/>
                <w:szCs w:val="18"/>
              </w:rPr>
            </w:pPr>
            <w:r>
              <w:rPr>
                <w:rStyle w:val="12"/>
                <w:rFonts w:ascii="仿宋" w:hAnsi="仿宋" w:eastAsia="仿宋" w:cs="仿宋"/>
              </w:rPr>
              <w:br w:type="textWrapping"/>
            </w:r>
            <w:r>
              <w:rPr>
                <w:rStyle w:val="12"/>
                <w:rFonts w:ascii="仿宋" w:hAnsi="仿宋" w:eastAsia="仿宋" w:cs="仿宋"/>
              </w:rPr>
              <w:t xml:space="preserve">  </w:t>
            </w:r>
            <w:r>
              <w:rPr>
                <w:rStyle w:val="12"/>
                <w:rFonts w:ascii="仿宋" w:hAnsi="仿宋" w:eastAsia="仿宋" w:cs="仿宋"/>
              </w:rPr>
              <w:br w:type="textWrapping"/>
            </w:r>
            <w:r>
              <w:rPr>
                <w:rFonts w:hint="eastAsia" w:ascii="仿宋" w:hAnsi="仿宋" w:eastAsia="仿宋" w:cs="仿宋"/>
                <w:sz w:val="18"/>
                <w:szCs w:val="18"/>
              </w:rPr>
              <w:t>■便民服务中心</w:t>
            </w:r>
          </w:p>
          <w:p>
            <w:pPr>
              <w:pStyle w:val="20"/>
              <w:spacing w:before="50"/>
              <w:ind w:left="103"/>
              <w:jc w:val="left"/>
              <w:rPr>
                <w:rFonts w:ascii="仿宋" w:hAnsi="仿宋" w:eastAsia="仿宋" w:cs="仿宋"/>
                <w:sz w:val="18"/>
                <w:szCs w:val="18"/>
              </w:rPr>
            </w:pPr>
            <w:r>
              <w:rPr>
                <w:rFonts w:hint="eastAsia" w:ascii="仿宋" w:hAnsi="仿宋" w:eastAsia="仿宋" w:cs="仿宋"/>
                <w:sz w:val="18"/>
                <w:szCs w:val="18"/>
              </w:rPr>
              <w:t>■乡公示栏</w:t>
            </w:r>
          </w:p>
          <w:p>
            <w:pPr>
              <w:pStyle w:val="20"/>
              <w:spacing w:before="50"/>
              <w:ind w:left="103"/>
              <w:jc w:val="left"/>
              <w:rPr>
                <w:rFonts w:ascii="仿宋" w:hAnsi="仿宋" w:eastAsia="仿宋" w:cs="仿宋"/>
                <w:sz w:val="18"/>
                <w:szCs w:val="18"/>
              </w:rPr>
            </w:pPr>
            <w:r>
              <w:rPr>
                <w:rFonts w:hint="eastAsia" w:ascii="仿宋" w:hAnsi="仿宋" w:eastAsia="仿宋" w:cs="仿宋"/>
                <w:sz w:val="18"/>
                <w:szCs w:val="18"/>
              </w:rPr>
              <w:t>■村公示栏</w:t>
            </w:r>
          </w:p>
          <w:p>
            <w:pPr>
              <w:widowControl/>
              <w:spacing w:after="210" w:line="240" w:lineRule="exact"/>
              <w:jc w:val="left"/>
              <w:textAlignment w:val="center"/>
              <w:rPr>
                <w:rFonts w:ascii="仿宋" w:hAnsi="仿宋" w:eastAsia="仿宋" w:cs="仿宋"/>
                <w:color w:val="000000"/>
                <w:sz w:val="18"/>
                <w:szCs w:val="18"/>
              </w:rPr>
            </w:pPr>
            <w:r>
              <w:rPr>
                <w:rFonts w:hint="eastAsia" w:ascii="仿宋" w:hAnsi="仿宋" w:eastAsia="仿宋" w:cs="仿宋"/>
                <w:sz w:val="18"/>
                <w:szCs w:val="18"/>
              </w:rPr>
              <w:t>■电子屏</w:t>
            </w:r>
          </w:p>
        </w:tc>
        <w:tc>
          <w:tcPr>
            <w:tcW w:w="5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57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spacing w:line="240" w:lineRule="exact"/>
              <w:jc w:val="center"/>
              <w:rPr>
                <w:rFonts w:ascii="仿宋" w:hAnsi="仿宋" w:eastAsia="仿宋" w:cs="仿宋"/>
                <w:color w:val="000000"/>
                <w:sz w:val="18"/>
                <w:szCs w:val="18"/>
              </w:rPr>
            </w:pPr>
          </w:p>
        </w:tc>
        <w:tc>
          <w:tcPr>
            <w:tcW w:w="56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5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spacing w:line="240" w:lineRule="exact"/>
              <w:jc w:val="center"/>
              <w:rPr>
                <w:rFonts w:ascii="仿宋" w:hAnsi="仿宋" w:eastAsia="仿宋" w:cs="仿宋"/>
                <w:color w:val="000000"/>
                <w:sz w:val="18"/>
                <w:szCs w:val="18"/>
              </w:rPr>
            </w:pPr>
          </w:p>
        </w:tc>
        <w:tc>
          <w:tcPr>
            <w:tcW w:w="50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48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r>
      <w:tr>
        <w:tblPrEx>
          <w:tblCellMar>
            <w:top w:w="0" w:type="dxa"/>
            <w:left w:w="0" w:type="dxa"/>
            <w:bottom w:w="0" w:type="dxa"/>
            <w:right w:w="0" w:type="dxa"/>
          </w:tblCellMar>
        </w:tblPrEx>
        <w:trPr>
          <w:trHeight w:val="90" w:hRule="atLeast"/>
          <w:jc w:val="center"/>
        </w:trPr>
        <w:tc>
          <w:tcPr>
            <w:tcW w:w="46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00" w:lineRule="exact"/>
              <w:jc w:val="center"/>
              <w:textAlignment w:val="center"/>
              <w:rPr>
                <w:rFonts w:ascii="仿宋" w:hAnsi="仿宋" w:eastAsia="仿宋" w:cs="仿宋"/>
                <w:color w:val="000000"/>
                <w:sz w:val="18"/>
                <w:szCs w:val="18"/>
              </w:rPr>
            </w:pPr>
            <w:r>
              <w:rPr>
                <w:rFonts w:ascii="仿宋" w:hAnsi="仿宋" w:eastAsia="仿宋" w:cs="仿宋"/>
                <w:color w:val="000000"/>
                <w:kern w:val="0"/>
                <w:sz w:val="18"/>
                <w:szCs w:val="18"/>
              </w:rPr>
              <w:t>3</w:t>
            </w:r>
          </w:p>
        </w:tc>
        <w:tc>
          <w:tcPr>
            <w:tcW w:w="511" w:type="dxa"/>
            <w:vMerge w:val="restart"/>
            <w:tcBorders>
              <w:top w:val="single" w:color="000000" w:sz="4" w:space="0"/>
              <w:left w:val="single" w:color="000000" w:sz="4" w:space="0"/>
              <w:right w:val="single" w:color="000000" w:sz="4" w:space="0"/>
            </w:tcBorders>
            <w:tcMar>
              <w:top w:w="15" w:type="dxa"/>
              <w:left w:w="15" w:type="dxa"/>
              <w:right w:w="15" w:type="dxa"/>
            </w:tcMar>
            <w:textDirection w:val="tbRlV"/>
            <w:vAlign w:val="center"/>
          </w:tcPr>
          <w:p>
            <w:pPr>
              <w:widowControl/>
              <w:spacing w:line="200" w:lineRule="exact"/>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最低生活保障</w:t>
            </w:r>
          </w:p>
        </w:tc>
        <w:tc>
          <w:tcPr>
            <w:tcW w:w="549"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00" w:lineRule="exact"/>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政策法规文件</w:t>
            </w:r>
          </w:p>
        </w:tc>
        <w:tc>
          <w:tcPr>
            <w:tcW w:w="473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00" w:lineRule="exact"/>
              <w:ind w:left="210" w:leftChars="100"/>
              <w:jc w:val="left"/>
              <w:textAlignment w:val="center"/>
              <w:rPr>
                <w:rStyle w:val="16"/>
                <w:sz w:val="18"/>
                <w:szCs w:val="18"/>
              </w:rPr>
            </w:pPr>
            <w:r>
              <w:rPr>
                <w:rFonts w:ascii="仿宋" w:hAnsi="仿宋" w:eastAsia="仿宋" w:cs="仿宋"/>
                <w:color w:val="000000"/>
                <w:kern w:val="0"/>
                <w:sz w:val="18"/>
                <w:szCs w:val="18"/>
              </w:rPr>
              <w:t>l</w:t>
            </w:r>
            <w:r>
              <w:rPr>
                <w:rFonts w:hint="eastAsia" w:ascii="仿宋" w:hAnsi="仿宋" w:eastAsia="仿宋" w:cs="仿宋"/>
                <w:color w:val="000000"/>
                <w:kern w:val="0"/>
                <w:sz w:val="18"/>
                <w:szCs w:val="18"/>
              </w:rPr>
              <w:t>《国务院关于进一步加强和改进最低生活保障工作的意见》（国发〔</w:t>
            </w:r>
            <w:r>
              <w:rPr>
                <w:rFonts w:ascii="仿宋" w:hAnsi="仿宋" w:eastAsia="仿宋" w:cs="仿宋"/>
                <w:color w:val="000000"/>
                <w:kern w:val="0"/>
                <w:sz w:val="18"/>
                <w:szCs w:val="18"/>
              </w:rPr>
              <w:t>2012</w:t>
            </w:r>
            <w:r>
              <w:rPr>
                <w:rFonts w:hint="eastAsia" w:ascii="仿宋" w:hAnsi="仿宋" w:eastAsia="仿宋" w:cs="仿宋"/>
                <w:color w:val="000000"/>
                <w:kern w:val="0"/>
                <w:sz w:val="18"/>
                <w:szCs w:val="18"/>
              </w:rPr>
              <w:t>〕</w:t>
            </w:r>
            <w:r>
              <w:rPr>
                <w:rFonts w:ascii="仿宋" w:hAnsi="仿宋" w:eastAsia="仿宋" w:cs="仿宋"/>
                <w:color w:val="000000"/>
                <w:kern w:val="0"/>
                <w:sz w:val="18"/>
                <w:szCs w:val="18"/>
              </w:rPr>
              <w:t>45</w:t>
            </w:r>
            <w:r>
              <w:rPr>
                <w:rFonts w:hint="eastAsia" w:ascii="仿宋" w:hAnsi="仿宋" w:eastAsia="仿宋" w:cs="仿宋"/>
                <w:color w:val="000000"/>
                <w:kern w:val="0"/>
                <w:sz w:val="18"/>
                <w:szCs w:val="18"/>
              </w:rPr>
              <w:t>号）</w:t>
            </w:r>
            <w:r>
              <w:rPr>
                <w:rFonts w:ascii="仿宋" w:hAnsi="仿宋" w:eastAsia="仿宋" w:cs="仿宋"/>
                <w:color w:val="000000"/>
                <w:kern w:val="0"/>
                <w:sz w:val="18"/>
                <w:szCs w:val="18"/>
              </w:rPr>
              <w:br w:type="textWrapping"/>
            </w:r>
            <w:r>
              <w:rPr>
                <w:rStyle w:val="18"/>
                <w:rFonts w:ascii="仿宋" w:hAnsi="仿宋" w:eastAsia="仿宋" w:cs="仿宋"/>
                <w:sz w:val="18"/>
                <w:szCs w:val="18"/>
              </w:rPr>
              <w:t>l</w:t>
            </w:r>
            <w:r>
              <w:rPr>
                <w:rFonts w:hint="eastAsia" w:ascii="仿宋" w:hAnsi="仿宋" w:eastAsia="仿宋" w:cs="仿宋"/>
                <w:color w:val="000000"/>
                <w:kern w:val="0"/>
                <w:sz w:val="18"/>
                <w:szCs w:val="18"/>
              </w:rPr>
              <w:t>《最低生活保障审核审批办法（试行）》（民发〔</w:t>
            </w:r>
            <w:r>
              <w:rPr>
                <w:rFonts w:ascii="仿宋" w:hAnsi="仿宋" w:eastAsia="仿宋" w:cs="仿宋"/>
                <w:color w:val="000000"/>
                <w:kern w:val="0"/>
                <w:sz w:val="18"/>
                <w:szCs w:val="18"/>
              </w:rPr>
              <w:t>2012</w:t>
            </w:r>
            <w:r>
              <w:rPr>
                <w:rFonts w:hint="eastAsia" w:ascii="仿宋" w:hAnsi="仿宋" w:eastAsia="仿宋" w:cs="仿宋"/>
                <w:color w:val="000000"/>
                <w:kern w:val="0"/>
                <w:sz w:val="18"/>
                <w:szCs w:val="18"/>
              </w:rPr>
              <w:t>〕</w:t>
            </w:r>
            <w:r>
              <w:rPr>
                <w:rFonts w:ascii="仿宋" w:hAnsi="仿宋" w:eastAsia="仿宋" w:cs="仿宋"/>
                <w:color w:val="000000"/>
                <w:kern w:val="0"/>
                <w:sz w:val="18"/>
                <w:szCs w:val="18"/>
              </w:rPr>
              <w:t>220</w:t>
            </w:r>
            <w:r>
              <w:rPr>
                <w:rFonts w:hint="eastAsia" w:ascii="仿宋" w:hAnsi="仿宋" w:eastAsia="仿宋" w:cs="仿宋"/>
                <w:color w:val="000000"/>
                <w:kern w:val="0"/>
                <w:sz w:val="18"/>
                <w:szCs w:val="18"/>
              </w:rPr>
              <w:t>号）</w:t>
            </w:r>
            <w:r>
              <w:rPr>
                <w:rStyle w:val="18"/>
                <w:rFonts w:ascii="仿宋" w:hAnsi="仿宋" w:eastAsia="仿宋" w:cs="仿宋"/>
                <w:sz w:val="18"/>
                <w:szCs w:val="18"/>
              </w:rPr>
              <w:br w:type="textWrapping"/>
            </w:r>
            <w:r>
              <w:rPr>
                <w:rStyle w:val="18"/>
                <w:rFonts w:ascii="仿宋" w:hAnsi="仿宋" w:eastAsia="仿宋" w:cs="仿宋"/>
                <w:sz w:val="18"/>
                <w:szCs w:val="18"/>
              </w:rPr>
              <w:t>l</w:t>
            </w:r>
            <w:r>
              <w:rPr>
                <w:rFonts w:hint="eastAsia" w:ascii="仿宋" w:hAnsi="仿宋" w:eastAsia="仿宋" w:cs="仿宋"/>
                <w:color w:val="000000"/>
                <w:kern w:val="0"/>
                <w:sz w:val="18"/>
                <w:szCs w:val="18"/>
              </w:rPr>
              <w:t>《山西省最低生活保障审核审批办法（试行）》（晋民发〔</w:t>
            </w:r>
            <w:r>
              <w:rPr>
                <w:rFonts w:ascii="仿宋" w:hAnsi="仿宋" w:eastAsia="仿宋" w:cs="仿宋"/>
                <w:color w:val="000000"/>
                <w:kern w:val="0"/>
                <w:sz w:val="18"/>
                <w:szCs w:val="18"/>
              </w:rPr>
              <w:t>2013</w:t>
            </w:r>
            <w:r>
              <w:rPr>
                <w:rFonts w:hint="eastAsia" w:ascii="仿宋" w:hAnsi="仿宋" w:eastAsia="仿宋" w:cs="仿宋"/>
                <w:color w:val="000000"/>
                <w:kern w:val="0"/>
                <w:sz w:val="18"/>
                <w:szCs w:val="18"/>
              </w:rPr>
              <w:t>〕</w:t>
            </w:r>
            <w:r>
              <w:rPr>
                <w:rFonts w:ascii="仿宋" w:hAnsi="仿宋" w:eastAsia="仿宋" w:cs="仿宋"/>
                <w:color w:val="000000"/>
                <w:kern w:val="0"/>
                <w:sz w:val="18"/>
                <w:szCs w:val="18"/>
              </w:rPr>
              <w:t>72</w:t>
            </w:r>
            <w:r>
              <w:rPr>
                <w:rFonts w:hint="eastAsia" w:ascii="仿宋" w:hAnsi="仿宋" w:eastAsia="仿宋" w:cs="仿宋"/>
                <w:color w:val="000000"/>
                <w:kern w:val="0"/>
                <w:sz w:val="18"/>
                <w:szCs w:val="18"/>
              </w:rPr>
              <w:t>号）</w:t>
            </w:r>
            <w:r>
              <w:rPr>
                <w:rFonts w:ascii="仿宋" w:hAnsi="仿宋" w:eastAsia="仿宋" w:cs="仿宋"/>
                <w:color w:val="000000"/>
                <w:kern w:val="0"/>
                <w:sz w:val="18"/>
                <w:szCs w:val="18"/>
              </w:rPr>
              <w:br w:type="textWrapping"/>
            </w:r>
            <w:r>
              <w:rPr>
                <w:rStyle w:val="18"/>
                <w:rFonts w:ascii="仿宋" w:hAnsi="仿宋" w:eastAsia="仿宋" w:cs="仿宋"/>
                <w:sz w:val="18"/>
                <w:szCs w:val="18"/>
              </w:rPr>
              <w:t>l</w:t>
            </w:r>
            <w:r>
              <w:rPr>
                <w:rStyle w:val="18"/>
                <w:rFonts w:hint="eastAsia" w:ascii="仿宋" w:hAnsi="仿宋" w:eastAsia="仿宋" w:cs="仿宋"/>
                <w:sz w:val="18"/>
                <w:szCs w:val="18"/>
              </w:rPr>
              <w:t>关于印发临汾市农村最低生活保障政策与扶贫开发政策有效衔接实施方案的通知（临政办发</w:t>
            </w:r>
            <w:r>
              <w:rPr>
                <w:rFonts w:hint="eastAsia" w:ascii="仿宋" w:hAnsi="仿宋" w:eastAsia="仿宋" w:cs="仿宋"/>
                <w:color w:val="000000"/>
                <w:kern w:val="0"/>
                <w:sz w:val="18"/>
                <w:szCs w:val="18"/>
              </w:rPr>
              <w:t>〔</w:t>
            </w:r>
            <w:r>
              <w:rPr>
                <w:rFonts w:ascii="仿宋" w:hAnsi="仿宋" w:eastAsia="仿宋" w:cs="仿宋"/>
                <w:color w:val="000000"/>
                <w:kern w:val="0"/>
                <w:sz w:val="18"/>
                <w:szCs w:val="18"/>
              </w:rPr>
              <w:t>2017</w:t>
            </w:r>
            <w:r>
              <w:rPr>
                <w:rFonts w:hint="eastAsia" w:ascii="仿宋" w:hAnsi="仿宋" w:eastAsia="仿宋" w:cs="仿宋"/>
                <w:color w:val="000000"/>
                <w:kern w:val="0"/>
                <w:sz w:val="18"/>
                <w:szCs w:val="18"/>
              </w:rPr>
              <w:t>〕</w:t>
            </w:r>
            <w:r>
              <w:rPr>
                <w:rFonts w:ascii="仿宋" w:hAnsi="仿宋" w:eastAsia="仿宋" w:cs="仿宋"/>
                <w:color w:val="000000"/>
                <w:kern w:val="0"/>
                <w:sz w:val="18"/>
                <w:szCs w:val="18"/>
              </w:rPr>
              <w:t>54</w:t>
            </w:r>
            <w:r>
              <w:rPr>
                <w:rFonts w:hint="eastAsia" w:ascii="仿宋" w:hAnsi="仿宋" w:eastAsia="仿宋" w:cs="仿宋"/>
                <w:color w:val="000000"/>
                <w:kern w:val="0"/>
                <w:sz w:val="18"/>
                <w:szCs w:val="18"/>
              </w:rPr>
              <w:t>号</w:t>
            </w:r>
            <w:r>
              <w:rPr>
                <w:rStyle w:val="18"/>
                <w:rFonts w:hint="eastAsia" w:ascii="仿宋" w:hAnsi="仿宋" w:eastAsia="仿宋" w:cs="仿宋"/>
                <w:sz w:val="18"/>
                <w:szCs w:val="18"/>
              </w:rPr>
              <w:t>）</w:t>
            </w:r>
          </w:p>
          <w:p>
            <w:pPr>
              <w:widowControl/>
              <w:spacing w:line="200" w:lineRule="exact"/>
              <w:ind w:left="210" w:leftChars="100"/>
              <w:jc w:val="left"/>
              <w:textAlignment w:val="center"/>
              <w:rPr>
                <w:rStyle w:val="18"/>
                <w:rFonts w:ascii="仿宋" w:hAnsi="仿宋" w:eastAsia="仿宋" w:cs="仿宋"/>
                <w:sz w:val="18"/>
                <w:szCs w:val="18"/>
              </w:rPr>
            </w:pPr>
            <w:r>
              <w:rPr>
                <w:rStyle w:val="18"/>
                <w:rFonts w:ascii="仿宋" w:hAnsi="仿宋" w:eastAsia="仿宋" w:cs="仿宋"/>
                <w:sz w:val="18"/>
                <w:szCs w:val="18"/>
              </w:rPr>
              <w:t>l</w:t>
            </w:r>
            <w:r>
              <w:rPr>
                <w:rStyle w:val="18"/>
                <w:rFonts w:hint="eastAsia" w:ascii="仿宋" w:hAnsi="仿宋" w:eastAsia="仿宋" w:cs="仿宋"/>
                <w:sz w:val="18"/>
                <w:szCs w:val="18"/>
              </w:rPr>
              <w:t>关于印发霍州市农村最低生活保障制度与扶贫开发政策有效衔接实施方案的通知（霍政办发</w:t>
            </w:r>
            <w:r>
              <w:rPr>
                <w:rFonts w:hint="eastAsia" w:ascii="仿宋" w:hAnsi="仿宋" w:eastAsia="仿宋" w:cs="仿宋"/>
                <w:color w:val="000000"/>
                <w:kern w:val="0"/>
                <w:sz w:val="18"/>
                <w:szCs w:val="18"/>
              </w:rPr>
              <w:t>〔</w:t>
            </w:r>
            <w:r>
              <w:rPr>
                <w:rFonts w:ascii="仿宋" w:hAnsi="仿宋" w:eastAsia="仿宋" w:cs="仿宋"/>
                <w:color w:val="000000"/>
                <w:kern w:val="0"/>
                <w:sz w:val="18"/>
                <w:szCs w:val="18"/>
              </w:rPr>
              <w:t>2017</w:t>
            </w:r>
            <w:r>
              <w:rPr>
                <w:rFonts w:hint="eastAsia" w:ascii="仿宋" w:hAnsi="仿宋" w:eastAsia="仿宋" w:cs="仿宋"/>
                <w:color w:val="000000"/>
                <w:kern w:val="0"/>
                <w:sz w:val="18"/>
                <w:szCs w:val="18"/>
              </w:rPr>
              <w:t>〕</w:t>
            </w:r>
            <w:r>
              <w:rPr>
                <w:rFonts w:ascii="仿宋" w:hAnsi="仿宋" w:eastAsia="仿宋" w:cs="仿宋"/>
                <w:color w:val="000000"/>
                <w:kern w:val="0"/>
                <w:sz w:val="18"/>
                <w:szCs w:val="18"/>
              </w:rPr>
              <w:t>76</w:t>
            </w:r>
            <w:r>
              <w:rPr>
                <w:rFonts w:hint="eastAsia" w:ascii="仿宋" w:hAnsi="仿宋" w:eastAsia="仿宋" w:cs="仿宋"/>
                <w:color w:val="000000"/>
                <w:kern w:val="0"/>
                <w:sz w:val="18"/>
                <w:szCs w:val="18"/>
              </w:rPr>
              <w:t>号</w:t>
            </w:r>
            <w:r>
              <w:rPr>
                <w:rStyle w:val="18"/>
                <w:rFonts w:hint="eastAsia" w:ascii="仿宋" w:hAnsi="仿宋" w:eastAsia="仿宋" w:cs="仿宋"/>
                <w:sz w:val="18"/>
                <w:szCs w:val="18"/>
              </w:rPr>
              <w:t>）</w:t>
            </w:r>
          </w:p>
          <w:p>
            <w:pPr>
              <w:widowControl/>
              <w:spacing w:line="200" w:lineRule="exact"/>
              <w:ind w:left="210" w:leftChars="100"/>
              <w:jc w:val="left"/>
              <w:textAlignment w:val="center"/>
              <w:rPr>
                <w:rStyle w:val="18"/>
                <w:rFonts w:ascii="仿宋" w:hAnsi="仿宋" w:eastAsia="仿宋" w:cs="仿宋"/>
                <w:sz w:val="18"/>
                <w:szCs w:val="18"/>
              </w:rPr>
            </w:pPr>
            <w:r>
              <w:rPr>
                <w:rStyle w:val="18"/>
                <w:rFonts w:ascii="仿宋" w:hAnsi="仿宋" w:eastAsia="仿宋" w:cs="仿宋"/>
                <w:sz w:val="18"/>
                <w:szCs w:val="18"/>
              </w:rPr>
              <w:t>l</w:t>
            </w:r>
            <w:r>
              <w:rPr>
                <w:rStyle w:val="18"/>
                <w:rFonts w:hint="eastAsia" w:ascii="仿宋" w:hAnsi="仿宋" w:eastAsia="仿宋" w:cs="仿宋"/>
                <w:sz w:val="18"/>
                <w:szCs w:val="18"/>
              </w:rPr>
              <w:t>关于印发霍州市城市居民最低生活保障实施细则的通知（霍政办发</w:t>
            </w:r>
            <w:r>
              <w:rPr>
                <w:rFonts w:hint="eastAsia" w:ascii="仿宋" w:hAnsi="仿宋" w:eastAsia="仿宋" w:cs="仿宋"/>
                <w:color w:val="000000"/>
                <w:kern w:val="0"/>
                <w:sz w:val="18"/>
                <w:szCs w:val="18"/>
              </w:rPr>
              <w:t>〔</w:t>
            </w:r>
            <w:r>
              <w:rPr>
                <w:rFonts w:ascii="仿宋" w:hAnsi="仿宋" w:eastAsia="仿宋" w:cs="仿宋"/>
                <w:color w:val="000000"/>
                <w:kern w:val="0"/>
                <w:sz w:val="18"/>
                <w:szCs w:val="18"/>
              </w:rPr>
              <w:t>2009</w:t>
            </w:r>
            <w:r>
              <w:rPr>
                <w:rFonts w:hint="eastAsia" w:ascii="仿宋" w:hAnsi="仿宋" w:eastAsia="仿宋" w:cs="仿宋"/>
                <w:color w:val="000000"/>
                <w:kern w:val="0"/>
                <w:sz w:val="18"/>
                <w:szCs w:val="18"/>
              </w:rPr>
              <w:t>〕</w:t>
            </w:r>
            <w:r>
              <w:rPr>
                <w:rFonts w:ascii="仿宋" w:hAnsi="仿宋" w:eastAsia="仿宋" w:cs="仿宋"/>
                <w:color w:val="000000"/>
                <w:kern w:val="0"/>
                <w:sz w:val="18"/>
                <w:szCs w:val="18"/>
              </w:rPr>
              <w:t>72</w:t>
            </w:r>
            <w:r>
              <w:rPr>
                <w:rFonts w:hint="eastAsia" w:ascii="仿宋" w:hAnsi="仿宋" w:eastAsia="仿宋" w:cs="仿宋"/>
                <w:color w:val="000000"/>
                <w:kern w:val="0"/>
                <w:sz w:val="18"/>
                <w:szCs w:val="18"/>
              </w:rPr>
              <w:t>号</w:t>
            </w:r>
            <w:r>
              <w:rPr>
                <w:rStyle w:val="18"/>
                <w:rFonts w:hint="eastAsia" w:ascii="仿宋" w:hAnsi="仿宋" w:eastAsia="仿宋" w:cs="仿宋"/>
                <w:sz w:val="18"/>
                <w:szCs w:val="18"/>
              </w:rPr>
              <w:t>）</w:t>
            </w:r>
          </w:p>
          <w:p>
            <w:pPr>
              <w:widowControl/>
              <w:spacing w:line="200" w:lineRule="exact"/>
              <w:ind w:left="210" w:leftChars="100"/>
              <w:jc w:val="left"/>
              <w:textAlignment w:val="center"/>
              <w:rPr>
                <w:rStyle w:val="18"/>
                <w:rFonts w:ascii="仿宋" w:hAnsi="仿宋" w:eastAsia="仿宋" w:cs="仿宋"/>
                <w:sz w:val="18"/>
                <w:szCs w:val="18"/>
              </w:rPr>
            </w:pPr>
          </w:p>
          <w:p>
            <w:pPr>
              <w:widowControl/>
              <w:spacing w:line="200" w:lineRule="exact"/>
              <w:ind w:left="210" w:leftChars="100"/>
              <w:jc w:val="left"/>
              <w:textAlignment w:val="center"/>
              <w:rPr>
                <w:rStyle w:val="16"/>
                <w:sz w:val="18"/>
                <w:szCs w:val="18"/>
              </w:rPr>
            </w:pPr>
          </w:p>
        </w:tc>
        <w:tc>
          <w:tcPr>
            <w:tcW w:w="17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00" w:lineRule="exact"/>
              <w:jc w:val="center"/>
              <w:textAlignment w:val="center"/>
              <w:rPr>
                <w:rStyle w:val="16"/>
                <w:sz w:val="18"/>
                <w:szCs w:val="18"/>
              </w:rPr>
            </w:pPr>
            <w:r>
              <w:rPr>
                <w:rFonts w:hint="eastAsia" w:ascii="仿宋" w:hAnsi="仿宋" w:eastAsia="仿宋" w:cs="仿宋"/>
                <w:color w:val="000000"/>
                <w:kern w:val="0"/>
                <w:sz w:val="18"/>
                <w:szCs w:val="18"/>
              </w:rPr>
              <w:t>《信息公开条例》及相关规定</w:t>
            </w:r>
          </w:p>
        </w:tc>
        <w:tc>
          <w:tcPr>
            <w:tcW w:w="81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00" w:lineRule="exact"/>
              <w:jc w:val="left"/>
              <w:textAlignment w:val="center"/>
              <w:rPr>
                <w:rStyle w:val="16"/>
                <w:sz w:val="18"/>
                <w:szCs w:val="18"/>
              </w:rPr>
            </w:pPr>
            <w:r>
              <w:rPr>
                <w:rStyle w:val="16"/>
                <w:rFonts w:hint="eastAsia"/>
                <w:sz w:val="18"/>
                <w:szCs w:val="18"/>
              </w:rPr>
              <w:t>制定或获取信息之日起</w:t>
            </w:r>
            <w:r>
              <w:rPr>
                <w:rStyle w:val="16"/>
                <w:sz w:val="18"/>
                <w:szCs w:val="18"/>
              </w:rPr>
              <w:t>10</w:t>
            </w:r>
            <w:r>
              <w:rPr>
                <w:rStyle w:val="16"/>
                <w:rFonts w:hint="eastAsia"/>
                <w:sz w:val="18"/>
                <w:szCs w:val="18"/>
              </w:rPr>
              <w:t>个工作日内</w:t>
            </w:r>
          </w:p>
        </w:tc>
        <w:tc>
          <w:tcPr>
            <w:tcW w:w="81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00" w:lineRule="exact"/>
              <w:jc w:val="center"/>
              <w:textAlignment w:val="center"/>
              <w:rPr>
                <w:rStyle w:val="16"/>
                <w:sz w:val="18"/>
                <w:szCs w:val="18"/>
              </w:rPr>
            </w:pPr>
            <w:r>
              <w:rPr>
                <w:rStyle w:val="16"/>
                <w:rFonts w:hint="eastAsia"/>
                <w:sz w:val="18"/>
                <w:szCs w:val="18"/>
              </w:rPr>
              <w:t>师庄乡人民政府</w:t>
            </w:r>
          </w:p>
        </w:tc>
        <w:tc>
          <w:tcPr>
            <w:tcW w:w="132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bottom"/>
          </w:tcPr>
          <w:p>
            <w:pPr>
              <w:pStyle w:val="20"/>
              <w:spacing w:line="257" w:lineRule="exact"/>
              <w:ind w:left="103"/>
              <w:jc w:val="left"/>
              <w:rPr>
                <w:rFonts w:ascii="仿宋" w:hAnsi="仿宋" w:eastAsia="仿宋" w:cs="仿宋"/>
                <w:sz w:val="18"/>
                <w:szCs w:val="18"/>
              </w:rPr>
            </w:pPr>
            <w:r>
              <w:rPr>
                <w:rFonts w:hint="eastAsia" w:ascii="仿宋" w:hAnsi="仿宋" w:eastAsia="仿宋" w:cs="仿宋"/>
                <w:sz w:val="18"/>
                <w:szCs w:val="18"/>
              </w:rPr>
              <w:t>■便民服务中心</w:t>
            </w:r>
          </w:p>
          <w:p>
            <w:pPr>
              <w:pStyle w:val="20"/>
              <w:spacing w:before="50"/>
              <w:ind w:left="103"/>
              <w:jc w:val="left"/>
              <w:rPr>
                <w:rFonts w:ascii="仿宋" w:hAnsi="仿宋" w:eastAsia="仿宋" w:cs="仿宋"/>
                <w:sz w:val="18"/>
                <w:szCs w:val="18"/>
              </w:rPr>
            </w:pPr>
            <w:r>
              <w:rPr>
                <w:rFonts w:hint="eastAsia" w:ascii="仿宋" w:hAnsi="仿宋" w:eastAsia="仿宋" w:cs="仿宋"/>
                <w:sz w:val="18"/>
                <w:szCs w:val="18"/>
              </w:rPr>
              <w:t>■乡公示栏</w:t>
            </w:r>
          </w:p>
          <w:p>
            <w:pPr>
              <w:pStyle w:val="20"/>
              <w:spacing w:before="50"/>
              <w:ind w:left="103"/>
              <w:jc w:val="left"/>
              <w:rPr>
                <w:rFonts w:ascii="仿宋" w:hAnsi="仿宋" w:eastAsia="仿宋" w:cs="仿宋"/>
                <w:sz w:val="18"/>
                <w:szCs w:val="18"/>
              </w:rPr>
            </w:pPr>
            <w:r>
              <w:rPr>
                <w:rFonts w:hint="eastAsia" w:ascii="仿宋" w:hAnsi="仿宋" w:eastAsia="仿宋" w:cs="仿宋"/>
                <w:sz w:val="18"/>
                <w:szCs w:val="18"/>
              </w:rPr>
              <w:t>■村公示栏</w:t>
            </w:r>
          </w:p>
          <w:p>
            <w:pPr>
              <w:widowControl/>
              <w:spacing w:after="210" w:line="200" w:lineRule="exact"/>
              <w:jc w:val="left"/>
              <w:textAlignment w:val="center"/>
              <w:rPr>
                <w:rFonts w:ascii="仿宋" w:hAnsi="仿宋" w:eastAsia="仿宋" w:cs="仿宋"/>
                <w:color w:val="000000"/>
                <w:sz w:val="18"/>
                <w:szCs w:val="18"/>
              </w:rPr>
            </w:pPr>
            <w:r>
              <w:rPr>
                <w:rFonts w:hint="eastAsia" w:ascii="仿宋" w:hAnsi="仿宋" w:eastAsia="仿宋" w:cs="仿宋"/>
                <w:sz w:val="18"/>
                <w:szCs w:val="18"/>
              </w:rPr>
              <w:t>■电子屏</w:t>
            </w:r>
          </w:p>
        </w:tc>
        <w:tc>
          <w:tcPr>
            <w:tcW w:w="5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00" w:lineRule="exact"/>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57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spacing w:line="200" w:lineRule="exact"/>
              <w:jc w:val="center"/>
              <w:rPr>
                <w:rFonts w:ascii="仿宋" w:hAnsi="仿宋" w:eastAsia="仿宋" w:cs="仿宋"/>
                <w:color w:val="000000"/>
                <w:sz w:val="18"/>
                <w:szCs w:val="18"/>
              </w:rPr>
            </w:pPr>
          </w:p>
        </w:tc>
        <w:tc>
          <w:tcPr>
            <w:tcW w:w="56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00" w:lineRule="exact"/>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5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spacing w:line="200" w:lineRule="exact"/>
              <w:jc w:val="center"/>
              <w:rPr>
                <w:rFonts w:ascii="仿宋" w:hAnsi="仿宋" w:eastAsia="仿宋" w:cs="仿宋"/>
                <w:color w:val="000000"/>
                <w:sz w:val="18"/>
                <w:szCs w:val="18"/>
              </w:rPr>
            </w:pPr>
          </w:p>
        </w:tc>
        <w:tc>
          <w:tcPr>
            <w:tcW w:w="50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00" w:lineRule="exact"/>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c>
          <w:tcPr>
            <w:tcW w:w="48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00" w:lineRule="exact"/>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rPr>
              <w:t>√</w:t>
            </w:r>
          </w:p>
        </w:tc>
      </w:tr>
      <w:tr>
        <w:tblPrEx>
          <w:tblCellMar>
            <w:top w:w="0" w:type="dxa"/>
            <w:left w:w="0" w:type="dxa"/>
            <w:bottom w:w="0" w:type="dxa"/>
            <w:right w:w="0" w:type="dxa"/>
          </w:tblCellMar>
        </w:tblPrEx>
        <w:trPr>
          <w:trHeight w:val="2810" w:hRule="atLeast"/>
          <w:jc w:val="center"/>
        </w:trPr>
        <w:tc>
          <w:tcPr>
            <w:tcW w:w="46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00" w:lineRule="exact"/>
              <w:jc w:val="center"/>
              <w:textAlignment w:val="center"/>
              <w:rPr>
                <w:rFonts w:ascii="仿宋" w:hAnsi="仿宋" w:eastAsia="仿宋" w:cs="仿宋"/>
                <w:color w:val="000000"/>
                <w:sz w:val="20"/>
                <w:szCs w:val="20"/>
              </w:rPr>
            </w:pPr>
            <w:r>
              <w:rPr>
                <w:rFonts w:ascii="仿宋" w:hAnsi="仿宋" w:eastAsia="仿宋" w:cs="仿宋"/>
                <w:color w:val="000000"/>
                <w:kern w:val="0"/>
                <w:sz w:val="20"/>
                <w:szCs w:val="20"/>
              </w:rPr>
              <w:t>4</w:t>
            </w:r>
          </w:p>
        </w:tc>
        <w:tc>
          <w:tcPr>
            <w:tcW w:w="511" w:type="dxa"/>
            <w:vMerge w:val="continue"/>
            <w:tcBorders>
              <w:left w:val="single" w:color="000000" w:sz="4" w:space="0"/>
              <w:right w:val="single" w:color="000000" w:sz="4" w:space="0"/>
            </w:tcBorders>
            <w:tcMar>
              <w:top w:w="15" w:type="dxa"/>
              <w:left w:w="15" w:type="dxa"/>
              <w:right w:w="15" w:type="dxa"/>
            </w:tcMar>
            <w:textDirection w:val="tbRlV"/>
            <w:vAlign w:val="center"/>
          </w:tcPr>
          <w:p>
            <w:pPr>
              <w:widowControl/>
              <w:spacing w:line="200" w:lineRule="exact"/>
              <w:jc w:val="center"/>
              <w:textAlignment w:val="center"/>
              <w:rPr>
                <w:rFonts w:ascii="仿宋" w:hAnsi="仿宋" w:eastAsia="仿宋" w:cs="仿宋"/>
                <w:color w:val="000000"/>
                <w:sz w:val="20"/>
                <w:szCs w:val="20"/>
              </w:rPr>
            </w:pPr>
          </w:p>
        </w:tc>
        <w:tc>
          <w:tcPr>
            <w:tcW w:w="549"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0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办事指南</w:t>
            </w:r>
          </w:p>
        </w:tc>
        <w:tc>
          <w:tcPr>
            <w:tcW w:w="473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00" w:lineRule="exact"/>
              <w:ind w:left="210" w:leftChars="100"/>
              <w:jc w:val="left"/>
              <w:textAlignment w:val="center"/>
              <w:rPr>
                <w:rFonts w:ascii="仿宋" w:hAnsi="仿宋" w:eastAsia="仿宋" w:cs="仿宋"/>
                <w:color w:val="000000"/>
                <w:sz w:val="20"/>
                <w:szCs w:val="20"/>
              </w:rPr>
            </w:pPr>
            <w:r>
              <w:rPr>
                <w:rFonts w:ascii="仿宋" w:hAnsi="仿宋" w:eastAsia="仿宋" w:cs="仿宋"/>
                <w:color w:val="000000"/>
                <w:kern w:val="0"/>
                <w:sz w:val="20"/>
                <w:szCs w:val="20"/>
              </w:rPr>
              <w:t>l</w:t>
            </w:r>
            <w:r>
              <w:rPr>
                <w:rStyle w:val="16"/>
                <w:rFonts w:hint="eastAsia"/>
                <w:sz w:val="20"/>
                <w:szCs w:val="20"/>
              </w:rPr>
              <w:t>办理事项：最低生活保障</w:t>
            </w:r>
            <w:r>
              <w:rPr>
                <w:rStyle w:val="18"/>
                <w:rFonts w:ascii="仿宋" w:hAnsi="仿宋" w:eastAsia="仿宋" w:cs="仿宋"/>
                <w:sz w:val="20"/>
                <w:szCs w:val="20"/>
              </w:rPr>
              <w:br w:type="textWrapping"/>
            </w:r>
            <w:r>
              <w:rPr>
                <w:rStyle w:val="18"/>
                <w:rFonts w:ascii="仿宋" w:hAnsi="仿宋" w:eastAsia="仿宋" w:cs="仿宋"/>
                <w:sz w:val="20"/>
                <w:szCs w:val="20"/>
              </w:rPr>
              <w:t>l</w:t>
            </w:r>
            <w:r>
              <w:rPr>
                <w:rStyle w:val="16"/>
                <w:rFonts w:hint="eastAsia"/>
                <w:sz w:val="20"/>
                <w:szCs w:val="20"/>
              </w:rPr>
              <w:t>办理条件：有本市户口且在当地常住；共同生活的家庭成员自申请之日前（城市</w:t>
            </w:r>
            <w:r>
              <w:rPr>
                <w:rStyle w:val="16"/>
                <w:sz w:val="20"/>
                <w:szCs w:val="20"/>
              </w:rPr>
              <w:t>6</w:t>
            </w:r>
            <w:r>
              <w:rPr>
                <w:rStyle w:val="16"/>
                <w:rFonts w:hint="eastAsia"/>
                <w:sz w:val="20"/>
                <w:szCs w:val="20"/>
              </w:rPr>
              <w:t>个月，农村</w:t>
            </w:r>
            <w:r>
              <w:rPr>
                <w:rStyle w:val="16"/>
                <w:sz w:val="20"/>
                <w:szCs w:val="20"/>
              </w:rPr>
              <w:t>12</w:t>
            </w:r>
            <w:r>
              <w:rPr>
                <w:rStyle w:val="16"/>
                <w:rFonts w:hint="eastAsia"/>
                <w:sz w:val="20"/>
                <w:szCs w:val="20"/>
              </w:rPr>
              <w:t>个月）家庭人均纯收入低于本市最低生活标准，且家庭经济状况不能维持基本生活需要</w:t>
            </w:r>
            <w:r>
              <w:rPr>
                <w:rStyle w:val="18"/>
                <w:rFonts w:ascii="仿宋" w:hAnsi="仿宋" w:eastAsia="仿宋" w:cs="仿宋"/>
                <w:sz w:val="20"/>
                <w:szCs w:val="20"/>
              </w:rPr>
              <w:br w:type="textWrapping"/>
            </w:r>
            <w:r>
              <w:rPr>
                <w:rStyle w:val="18"/>
                <w:rFonts w:ascii="仿宋" w:hAnsi="仿宋" w:eastAsia="仿宋" w:cs="仿宋"/>
                <w:sz w:val="20"/>
                <w:szCs w:val="20"/>
              </w:rPr>
              <w:t>l</w:t>
            </w:r>
            <w:r>
              <w:rPr>
                <w:rStyle w:val="16"/>
                <w:rFonts w:hint="eastAsia"/>
                <w:sz w:val="20"/>
                <w:szCs w:val="20"/>
              </w:rPr>
              <w:t>最低生活保障标准：城市低保</w:t>
            </w:r>
            <w:r>
              <w:rPr>
                <w:rStyle w:val="16"/>
                <w:sz w:val="20"/>
                <w:szCs w:val="20"/>
              </w:rPr>
              <w:t>655</w:t>
            </w:r>
            <w:r>
              <w:rPr>
                <w:rStyle w:val="16"/>
                <w:rFonts w:hint="eastAsia"/>
                <w:sz w:val="20"/>
                <w:szCs w:val="20"/>
              </w:rPr>
              <w:t>元</w:t>
            </w:r>
            <w:r>
              <w:rPr>
                <w:rStyle w:val="16"/>
                <w:sz w:val="20"/>
                <w:szCs w:val="20"/>
              </w:rPr>
              <w:t>/</w:t>
            </w:r>
            <w:r>
              <w:rPr>
                <w:rStyle w:val="16"/>
                <w:rFonts w:hint="eastAsia"/>
                <w:sz w:val="20"/>
                <w:szCs w:val="20"/>
              </w:rPr>
              <w:t>月，农村低保</w:t>
            </w:r>
            <w:r>
              <w:rPr>
                <w:rStyle w:val="16"/>
                <w:sz w:val="20"/>
                <w:szCs w:val="20"/>
              </w:rPr>
              <w:t>5400</w:t>
            </w:r>
            <w:r>
              <w:rPr>
                <w:rStyle w:val="16"/>
                <w:rFonts w:hint="eastAsia"/>
                <w:sz w:val="20"/>
                <w:szCs w:val="20"/>
              </w:rPr>
              <w:t>元</w:t>
            </w:r>
            <w:r>
              <w:rPr>
                <w:rStyle w:val="16"/>
                <w:sz w:val="20"/>
                <w:szCs w:val="20"/>
              </w:rPr>
              <w:t>/</w:t>
            </w:r>
            <w:r>
              <w:rPr>
                <w:rStyle w:val="16"/>
                <w:rFonts w:hint="eastAsia"/>
                <w:sz w:val="20"/>
                <w:szCs w:val="20"/>
              </w:rPr>
              <w:t>年</w:t>
            </w:r>
            <w:r>
              <w:rPr>
                <w:rStyle w:val="18"/>
                <w:rFonts w:ascii="仿宋" w:hAnsi="仿宋" w:eastAsia="仿宋" w:cs="仿宋"/>
                <w:sz w:val="20"/>
                <w:szCs w:val="20"/>
              </w:rPr>
              <w:br w:type="textWrapping"/>
            </w:r>
            <w:r>
              <w:rPr>
                <w:rStyle w:val="18"/>
                <w:rFonts w:ascii="仿宋" w:hAnsi="仿宋" w:eastAsia="仿宋" w:cs="仿宋"/>
                <w:sz w:val="20"/>
                <w:szCs w:val="20"/>
              </w:rPr>
              <w:t>l</w:t>
            </w:r>
            <w:r>
              <w:rPr>
                <w:rStyle w:val="16"/>
                <w:rFonts w:hint="eastAsia"/>
                <w:sz w:val="20"/>
                <w:szCs w:val="20"/>
              </w:rPr>
              <w:t>申请材料：申请书、家庭经济状况申报表及授权书、居民户口本、身份证、家庭成员收入证明、其他</w:t>
            </w:r>
            <w:r>
              <w:rPr>
                <w:rStyle w:val="18"/>
                <w:rFonts w:ascii="仿宋" w:hAnsi="仿宋" w:eastAsia="仿宋" w:cs="仿宋"/>
                <w:sz w:val="20"/>
                <w:szCs w:val="20"/>
              </w:rPr>
              <w:br w:type="textWrapping"/>
            </w:r>
            <w:r>
              <w:rPr>
                <w:rStyle w:val="18"/>
                <w:rFonts w:ascii="仿宋" w:hAnsi="仿宋" w:eastAsia="仿宋" w:cs="仿宋"/>
                <w:sz w:val="20"/>
                <w:szCs w:val="20"/>
              </w:rPr>
              <w:t>l</w:t>
            </w:r>
            <w:r>
              <w:rPr>
                <w:rStyle w:val="16"/>
                <w:rFonts w:hint="eastAsia"/>
                <w:sz w:val="20"/>
                <w:szCs w:val="20"/>
              </w:rPr>
              <w:t>办理流程：申请、受理、审核、审批</w:t>
            </w:r>
            <w:r>
              <w:rPr>
                <w:rStyle w:val="18"/>
                <w:rFonts w:ascii="仿宋" w:hAnsi="仿宋" w:eastAsia="仿宋" w:cs="仿宋"/>
                <w:sz w:val="20"/>
                <w:szCs w:val="20"/>
              </w:rPr>
              <w:br w:type="textWrapping"/>
            </w:r>
            <w:r>
              <w:rPr>
                <w:rStyle w:val="18"/>
                <w:rFonts w:ascii="仿宋" w:hAnsi="仿宋" w:eastAsia="仿宋" w:cs="仿宋"/>
                <w:sz w:val="20"/>
                <w:szCs w:val="20"/>
              </w:rPr>
              <w:t>l</w:t>
            </w:r>
            <w:r>
              <w:rPr>
                <w:rStyle w:val="16"/>
                <w:rFonts w:hint="eastAsia"/>
                <w:sz w:val="20"/>
                <w:szCs w:val="20"/>
              </w:rPr>
              <w:t>办理时间、地点：在师庄乡民政办月初申请办理</w:t>
            </w:r>
            <w:r>
              <w:rPr>
                <w:rStyle w:val="18"/>
                <w:rFonts w:ascii="仿宋" w:hAnsi="仿宋" w:eastAsia="仿宋" w:cs="仿宋"/>
                <w:sz w:val="20"/>
                <w:szCs w:val="20"/>
              </w:rPr>
              <w:br w:type="textWrapping"/>
            </w:r>
            <w:r>
              <w:rPr>
                <w:rStyle w:val="16"/>
                <w:rFonts w:hint="eastAsia"/>
                <w:sz w:val="20"/>
                <w:szCs w:val="20"/>
              </w:rPr>
              <w:t>）</w:t>
            </w:r>
          </w:p>
        </w:tc>
        <w:tc>
          <w:tcPr>
            <w:tcW w:w="17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00" w:lineRule="exact"/>
              <w:jc w:val="left"/>
              <w:textAlignment w:val="center"/>
              <w:rPr>
                <w:rStyle w:val="16"/>
                <w:sz w:val="20"/>
                <w:szCs w:val="20"/>
              </w:rPr>
            </w:pPr>
            <w:r>
              <w:rPr>
                <w:rFonts w:hint="eastAsia" w:ascii="仿宋" w:hAnsi="仿宋" w:eastAsia="仿宋" w:cs="仿宋"/>
                <w:color w:val="000000"/>
                <w:kern w:val="0"/>
                <w:sz w:val="20"/>
                <w:szCs w:val="20"/>
              </w:rPr>
              <w:t>《国务院关于进一步加强和改进最低生活保障工作的意见》（国发〔</w:t>
            </w:r>
            <w:r>
              <w:rPr>
                <w:rFonts w:ascii="仿宋" w:hAnsi="仿宋" w:eastAsia="仿宋" w:cs="仿宋"/>
                <w:color w:val="000000"/>
                <w:kern w:val="0"/>
                <w:sz w:val="20"/>
                <w:szCs w:val="20"/>
              </w:rPr>
              <w:t>2012</w:t>
            </w:r>
            <w:r>
              <w:rPr>
                <w:rFonts w:hint="eastAsia" w:ascii="仿宋" w:hAnsi="仿宋" w:eastAsia="仿宋" w:cs="仿宋"/>
                <w:color w:val="000000"/>
                <w:kern w:val="0"/>
                <w:sz w:val="20"/>
                <w:szCs w:val="20"/>
              </w:rPr>
              <w:t>〕</w:t>
            </w:r>
            <w:r>
              <w:rPr>
                <w:rFonts w:ascii="仿宋" w:hAnsi="仿宋" w:eastAsia="仿宋" w:cs="仿宋"/>
                <w:color w:val="000000"/>
                <w:kern w:val="0"/>
                <w:sz w:val="20"/>
                <w:szCs w:val="20"/>
              </w:rPr>
              <w:t>45</w:t>
            </w:r>
            <w:r>
              <w:rPr>
                <w:rFonts w:hint="eastAsia" w:ascii="仿宋" w:hAnsi="仿宋" w:eastAsia="仿宋" w:cs="仿宋"/>
                <w:color w:val="000000"/>
                <w:kern w:val="0"/>
                <w:sz w:val="20"/>
                <w:szCs w:val="20"/>
              </w:rPr>
              <w:t>号）、</w:t>
            </w:r>
            <w:r>
              <w:rPr>
                <w:rStyle w:val="16"/>
                <w:rFonts w:hint="eastAsia"/>
                <w:sz w:val="20"/>
                <w:szCs w:val="20"/>
              </w:rPr>
              <w:t>各地相关政策法规文件</w:t>
            </w:r>
          </w:p>
        </w:tc>
        <w:tc>
          <w:tcPr>
            <w:tcW w:w="81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00" w:lineRule="exact"/>
              <w:jc w:val="left"/>
              <w:textAlignment w:val="center"/>
              <w:rPr>
                <w:rStyle w:val="16"/>
                <w:sz w:val="20"/>
                <w:szCs w:val="20"/>
              </w:rPr>
            </w:pPr>
            <w:r>
              <w:rPr>
                <w:rStyle w:val="16"/>
                <w:rFonts w:hint="eastAsia"/>
                <w:sz w:val="20"/>
                <w:szCs w:val="20"/>
              </w:rPr>
              <w:t>制定或获取信息之日起</w:t>
            </w:r>
            <w:r>
              <w:rPr>
                <w:rStyle w:val="16"/>
                <w:sz w:val="20"/>
                <w:szCs w:val="20"/>
              </w:rPr>
              <w:t>10</w:t>
            </w:r>
            <w:r>
              <w:rPr>
                <w:rStyle w:val="16"/>
                <w:rFonts w:hint="eastAsia"/>
                <w:sz w:val="20"/>
                <w:szCs w:val="20"/>
              </w:rPr>
              <w:t>个工作日内</w:t>
            </w:r>
          </w:p>
        </w:tc>
        <w:tc>
          <w:tcPr>
            <w:tcW w:w="81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00" w:lineRule="exact"/>
              <w:textAlignment w:val="center"/>
              <w:rPr>
                <w:rStyle w:val="16"/>
                <w:sz w:val="20"/>
                <w:szCs w:val="20"/>
              </w:rPr>
            </w:pPr>
            <w:r>
              <w:rPr>
                <w:rStyle w:val="16"/>
                <w:rFonts w:hint="eastAsia"/>
                <w:sz w:val="20"/>
                <w:szCs w:val="20"/>
              </w:rPr>
              <w:t>师庄乡人民政府</w:t>
            </w:r>
          </w:p>
        </w:tc>
        <w:tc>
          <w:tcPr>
            <w:tcW w:w="132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pStyle w:val="20"/>
              <w:spacing w:line="257" w:lineRule="exact"/>
              <w:ind w:left="103"/>
              <w:jc w:val="left"/>
              <w:rPr>
                <w:rFonts w:ascii="仿宋" w:hAnsi="仿宋" w:eastAsia="仿宋" w:cs="仿宋"/>
                <w:sz w:val="18"/>
                <w:szCs w:val="18"/>
              </w:rPr>
            </w:pPr>
            <w:r>
              <w:rPr>
                <w:rStyle w:val="12"/>
                <w:rFonts w:ascii="仿宋" w:hAnsi="仿宋" w:eastAsia="仿宋" w:cs="仿宋"/>
                <w:sz w:val="20"/>
                <w:szCs w:val="20"/>
              </w:rPr>
              <w:br w:type="textWrapping"/>
            </w:r>
            <w:r>
              <w:rPr>
                <w:rFonts w:hint="eastAsia" w:ascii="仿宋" w:hAnsi="仿宋" w:eastAsia="仿宋" w:cs="仿宋"/>
                <w:sz w:val="20"/>
                <w:szCs w:val="20"/>
              </w:rPr>
              <w:t>■</w:t>
            </w:r>
            <w:r>
              <w:rPr>
                <w:rFonts w:hint="eastAsia" w:ascii="仿宋" w:hAnsi="仿宋" w:eastAsia="仿宋" w:cs="仿宋"/>
                <w:sz w:val="18"/>
                <w:szCs w:val="18"/>
              </w:rPr>
              <w:t>便民服务中心</w:t>
            </w:r>
          </w:p>
          <w:p>
            <w:pPr>
              <w:pStyle w:val="20"/>
              <w:spacing w:before="50"/>
              <w:ind w:left="103"/>
              <w:jc w:val="left"/>
              <w:rPr>
                <w:rFonts w:ascii="仿宋" w:hAnsi="仿宋" w:eastAsia="仿宋" w:cs="仿宋"/>
                <w:sz w:val="18"/>
                <w:szCs w:val="18"/>
              </w:rPr>
            </w:pPr>
            <w:r>
              <w:rPr>
                <w:rFonts w:hint="eastAsia" w:ascii="仿宋" w:hAnsi="仿宋" w:eastAsia="仿宋" w:cs="仿宋"/>
                <w:sz w:val="20"/>
                <w:szCs w:val="20"/>
              </w:rPr>
              <w:t>■</w:t>
            </w:r>
            <w:r>
              <w:rPr>
                <w:rFonts w:hint="eastAsia" w:ascii="仿宋" w:hAnsi="仿宋" w:eastAsia="仿宋" w:cs="仿宋"/>
                <w:sz w:val="18"/>
                <w:szCs w:val="18"/>
              </w:rPr>
              <w:t>乡公示栏</w:t>
            </w:r>
          </w:p>
          <w:p>
            <w:pPr>
              <w:pStyle w:val="20"/>
              <w:spacing w:before="50"/>
              <w:ind w:left="103"/>
              <w:jc w:val="left"/>
              <w:rPr>
                <w:rFonts w:ascii="仿宋" w:hAnsi="仿宋" w:eastAsia="仿宋" w:cs="仿宋"/>
                <w:sz w:val="18"/>
                <w:szCs w:val="18"/>
              </w:rPr>
            </w:pPr>
            <w:r>
              <w:rPr>
                <w:rFonts w:hint="eastAsia" w:ascii="仿宋" w:hAnsi="仿宋" w:eastAsia="仿宋" w:cs="仿宋"/>
                <w:sz w:val="20"/>
                <w:szCs w:val="20"/>
              </w:rPr>
              <w:t>■</w:t>
            </w:r>
            <w:r>
              <w:rPr>
                <w:rFonts w:hint="eastAsia" w:ascii="仿宋" w:hAnsi="仿宋" w:eastAsia="仿宋" w:cs="仿宋"/>
                <w:sz w:val="18"/>
                <w:szCs w:val="18"/>
              </w:rPr>
              <w:t>村公示栏</w:t>
            </w:r>
          </w:p>
          <w:p>
            <w:pPr>
              <w:widowControl/>
              <w:spacing w:after="210" w:line="200" w:lineRule="exact"/>
              <w:ind w:left="210" w:leftChars="100"/>
              <w:jc w:val="left"/>
              <w:textAlignment w:val="center"/>
              <w:rPr>
                <w:rFonts w:ascii="仿宋" w:hAnsi="仿宋" w:eastAsia="仿宋" w:cs="仿宋"/>
                <w:color w:val="000000"/>
                <w:sz w:val="20"/>
                <w:szCs w:val="20"/>
              </w:rPr>
            </w:pPr>
            <w:r>
              <w:rPr>
                <w:rFonts w:hint="eastAsia" w:ascii="仿宋" w:hAnsi="仿宋" w:eastAsia="仿宋" w:cs="仿宋"/>
                <w:sz w:val="20"/>
                <w:szCs w:val="20"/>
              </w:rPr>
              <w:t>■</w:t>
            </w:r>
            <w:r>
              <w:rPr>
                <w:rFonts w:hint="eastAsia" w:ascii="仿宋" w:hAnsi="仿宋" w:eastAsia="仿宋" w:cs="仿宋"/>
                <w:sz w:val="18"/>
                <w:szCs w:val="18"/>
              </w:rPr>
              <w:t>电子屏</w:t>
            </w:r>
          </w:p>
        </w:tc>
        <w:tc>
          <w:tcPr>
            <w:tcW w:w="5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0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w:t>
            </w:r>
          </w:p>
        </w:tc>
        <w:tc>
          <w:tcPr>
            <w:tcW w:w="57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spacing w:line="200" w:lineRule="exact"/>
              <w:jc w:val="center"/>
              <w:rPr>
                <w:rFonts w:ascii="仿宋" w:hAnsi="仿宋" w:eastAsia="仿宋" w:cs="仿宋"/>
                <w:color w:val="000000"/>
                <w:sz w:val="20"/>
                <w:szCs w:val="20"/>
              </w:rPr>
            </w:pPr>
          </w:p>
        </w:tc>
        <w:tc>
          <w:tcPr>
            <w:tcW w:w="56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0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w:t>
            </w:r>
          </w:p>
        </w:tc>
        <w:tc>
          <w:tcPr>
            <w:tcW w:w="5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spacing w:line="200" w:lineRule="exact"/>
              <w:jc w:val="center"/>
              <w:rPr>
                <w:rFonts w:ascii="仿宋" w:hAnsi="仿宋" w:eastAsia="仿宋" w:cs="仿宋"/>
                <w:color w:val="000000"/>
                <w:sz w:val="20"/>
                <w:szCs w:val="20"/>
              </w:rPr>
            </w:pPr>
          </w:p>
        </w:tc>
        <w:tc>
          <w:tcPr>
            <w:tcW w:w="50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0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w:t>
            </w:r>
          </w:p>
        </w:tc>
        <w:tc>
          <w:tcPr>
            <w:tcW w:w="48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0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w:t>
            </w:r>
          </w:p>
        </w:tc>
      </w:tr>
      <w:tr>
        <w:tblPrEx>
          <w:tblCellMar>
            <w:top w:w="0" w:type="dxa"/>
            <w:left w:w="0" w:type="dxa"/>
            <w:bottom w:w="0" w:type="dxa"/>
            <w:right w:w="0" w:type="dxa"/>
          </w:tblCellMar>
        </w:tblPrEx>
        <w:trPr>
          <w:trHeight w:val="2917" w:hRule="atLeast"/>
          <w:jc w:val="center"/>
        </w:trPr>
        <w:tc>
          <w:tcPr>
            <w:tcW w:w="46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00" w:lineRule="exact"/>
              <w:jc w:val="center"/>
              <w:textAlignment w:val="center"/>
              <w:rPr>
                <w:rFonts w:ascii="仿宋" w:hAnsi="仿宋" w:eastAsia="仿宋" w:cs="仿宋"/>
                <w:color w:val="000000"/>
                <w:sz w:val="20"/>
                <w:szCs w:val="20"/>
              </w:rPr>
            </w:pPr>
            <w:r>
              <w:rPr>
                <w:rFonts w:ascii="仿宋" w:hAnsi="仿宋" w:eastAsia="仿宋" w:cs="仿宋"/>
                <w:color w:val="000000"/>
                <w:kern w:val="0"/>
                <w:sz w:val="20"/>
                <w:szCs w:val="20"/>
              </w:rPr>
              <w:t>5</w:t>
            </w:r>
          </w:p>
        </w:tc>
        <w:tc>
          <w:tcPr>
            <w:tcW w:w="511" w:type="dxa"/>
            <w:vMerge w:val="continue"/>
            <w:tcBorders>
              <w:left w:val="single" w:color="000000" w:sz="4" w:space="0"/>
              <w:right w:val="single" w:color="000000" w:sz="4" w:space="0"/>
            </w:tcBorders>
            <w:tcMar>
              <w:top w:w="15" w:type="dxa"/>
              <w:left w:w="15" w:type="dxa"/>
              <w:right w:w="15" w:type="dxa"/>
            </w:tcMar>
            <w:textDirection w:val="tbRlV"/>
            <w:vAlign w:val="center"/>
          </w:tcPr>
          <w:p>
            <w:pPr>
              <w:spacing w:line="200" w:lineRule="exact"/>
              <w:jc w:val="center"/>
              <w:rPr>
                <w:rFonts w:ascii="仿宋" w:hAnsi="仿宋" w:eastAsia="仿宋" w:cs="仿宋"/>
                <w:color w:val="000000"/>
                <w:sz w:val="20"/>
                <w:szCs w:val="20"/>
              </w:rPr>
            </w:pPr>
          </w:p>
        </w:tc>
        <w:tc>
          <w:tcPr>
            <w:tcW w:w="549"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0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审核信息</w:t>
            </w:r>
          </w:p>
        </w:tc>
        <w:tc>
          <w:tcPr>
            <w:tcW w:w="473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00" w:lineRule="exact"/>
              <w:ind w:left="210" w:leftChars="100"/>
              <w:jc w:val="left"/>
              <w:textAlignment w:val="center"/>
              <w:rPr>
                <w:rFonts w:ascii="仿宋" w:hAnsi="仿宋" w:eastAsia="仿宋" w:cs="仿宋"/>
                <w:color w:val="000000"/>
                <w:sz w:val="20"/>
                <w:szCs w:val="20"/>
              </w:rPr>
            </w:pPr>
            <w:r>
              <w:rPr>
                <w:rFonts w:ascii="仿宋" w:hAnsi="仿宋" w:eastAsia="仿宋" w:cs="仿宋"/>
                <w:color w:val="000000"/>
                <w:kern w:val="0"/>
                <w:sz w:val="20"/>
                <w:szCs w:val="20"/>
              </w:rPr>
              <w:t>l</w:t>
            </w:r>
            <w:r>
              <w:rPr>
                <w:rFonts w:hint="eastAsia" w:ascii="仿宋" w:hAnsi="仿宋" w:eastAsia="仿宋" w:cs="仿宋"/>
                <w:color w:val="000000"/>
                <w:kern w:val="0"/>
                <w:sz w:val="20"/>
                <w:szCs w:val="20"/>
              </w:rPr>
              <w:t>初审对象名单及相关信息</w:t>
            </w:r>
          </w:p>
        </w:tc>
        <w:tc>
          <w:tcPr>
            <w:tcW w:w="17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00" w:lineRule="exact"/>
              <w:jc w:val="left"/>
              <w:textAlignment w:val="center"/>
              <w:rPr>
                <w:rStyle w:val="16"/>
                <w:sz w:val="20"/>
                <w:szCs w:val="20"/>
              </w:rPr>
            </w:pPr>
            <w:r>
              <w:rPr>
                <w:rStyle w:val="16"/>
                <w:rFonts w:hint="eastAsia"/>
                <w:sz w:val="20"/>
                <w:szCs w:val="20"/>
              </w:rPr>
              <w:t>《国务院关于进一步加强和改进最低生活保障工作的意见》（国发〔</w:t>
            </w:r>
            <w:r>
              <w:rPr>
                <w:rStyle w:val="16"/>
                <w:sz w:val="20"/>
                <w:szCs w:val="20"/>
              </w:rPr>
              <w:t>2012</w:t>
            </w:r>
            <w:r>
              <w:rPr>
                <w:rStyle w:val="16"/>
                <w:rFonts w:hint="eastAsia"/>
                <w:sz w:val="20"/>
                <w:szCs w:val="20"/>
              </w:rPr>
              <w:t>〕</w:t>
            </w:r>
            <w:r>
              <w:rPr>
                <w:rStyle w:val="16"/>
                <w:sz w:val="20"/>
                <w:szCs w:val="20"/>
              </w:rPr>
              <w:t>45</w:t>
            </w:r>
            <w:r>
              <w:rPr>
                <w:rStyle w:val="16"/>
                <w:rFonts w:hint="eastAsia"/>
                <w:sz w:val="20"/>
                <w:szCs w:val="20"/>
              </w:rPr>
              <w:t>号）、各地相关政策法规文件</w:t>
            </w:r>
          </w:p>
        </w:tc>
        <w:tc>
          <w:tcPr>
            <w:tcW w:w="81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00" w:lineRule="exact"/>
              <w:jc w:val="left"/>
              <w:textAlignment w:val="center"/>
              <w:rPr>
                <w:rStyle w:val="16"/>
                <w:sz w:val="20"/>
                <w:szCs w:val="20"/>
              </w:rPr>
            </w:pPr>
            <w:r>
              <w:rPr>
                <w:rStyle w:val="16"/>
                <w:rFonts w:hint="eastAsia"/>
                <w:sz w:val="20"/>
                <w:szCs w:val="20"/>
              </w:rPr>
              <w:t>审核结束之日起</w:t>
            </w:r>
            <w:r>
              <w:rPr>
                <w:rStyle w:val="16"/>
                <w:sz w:val="20"/>
                <w:szCs w:val="20"/>
              </w:rPr>
              <w:t>10</w:t>
            </w:r>
            <w:r>
              <w:rPr>
                <w:rStyle w:val="16"/>
                <w:rFonts w:hint="eastAsia"/>
                <w:sz w:val="20"/>
                <w:szCs w:val="20"/>
              </w:rPr>
              <w:t>个工作日内，公示</w:t>
            </w:r>
            <w:r>
              <w:rPr>
                <w:rStyle w:val="16"/>
                <w:sz w:val="20"/>
                <w:szCs w:val="20"/>
              </w:rPr>
              <w:t>7</w:t>
            </w:r>
            <w:r>
              <w:rPr>
                <w:rStyle w:val="16"/>
                <w:rFonts w:hint="eastAsia"/>
                <w:sz w:val="20"/>
                <w:szCs w:val="20"/>
              </w:rPr>
              <w:t>个工作日</w:t>
            </w:r>
          </w:p>
        </w:tc>
        <w:tc>
          <w:tcPr>
            <w:tcW w:w="81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00" w:lineRule="exact"/>
              <w:jc w:val="center"/>
              <w:textAlignment w:val="center"/>
              <w:rPr>
                <w:rStyle w:val="16"/>
                <w:sz w:val="20"/>
                <w:szCs w:val="20"/>
              </w:rPr>
            </w:pPr>
            <w:r>
              <w:rPr>
                <w:rStyle w:val="16"/>
                <w:rFonts w:hint="eastAsia"/>
                <w:sz w:val="20"/>
                <w:szCs w:val="20"/>
              </w:rPr>
              <w:t>师庄乡人民政府</w:t>
            </w:r>
          </w:p>
        </w:tc>
        <w:tc>
          <w:tcPr>
            <w:tcW w:w="132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bottom"/>
          </w:tcPr>
          <w:p>
            <w:pPr>
              <w:pStyle w:val="20"/>
              <w:spacing w:line="257" w:lineRule="exact"/>
              <w:ind w:left="103"/>
              <w:jc w:val="left"/>
              <w:rPr>
                <w:rFonts w:ascii="仿宋" w:hAnsi="仿宋" w:eastAsia="仿宋" w:cs="仿宋"/>
                <w:sz w:val="18"/>
                <w:szCs w:val="18"/>
              </w:rPr>
            </w:pPr>
            <w:r>
              <w:rPr>
                <w:rFonts w:hint="eastAsia" w:ascii="仿宋" w:hAnsi="仿宋" w:eastAsia="仿宋" w:cs="仿宋"/>
                <w:sz w:val="20"/>
                <w:szCs w:val="20"/>
              </w:rPr>
              <w:t>■</w:t>
            </w:r>
            <w:r>
              <w:rPr>
                <w:rFonts w:hint="eastAsia" w:ascii="仿宋" w:hAnsi="仿宋" w:eastAsia="仿宋" w:cs="仿宋"/>
                <w:sz w:val="18"/>
                <w:szCs w:val="18"/>
              </w:rPr>
              <w:t>便民服务中心</w:t>
            </w:r>
          </w:p>
          <w:p>
            <w:pPr>
              <w:pStyle w:val="20"/>
              <w:spacing w:before="50"/>
              <w:ind w:left="103"/>
              <w:jc w:val="left"/>
              <w:rPr>
                <w:rFonts w:ascii="仿宋" w:hAnsi="仿宋" w:eastAsia="仿宋" w:cs="仿宋"/>
                <w:sz w:val="18"/>
                <w:szCs w:val="18"/>
              </w:rPr>
            </w:pPr>
            <w:r>
              <w:rPr>
                <w:rFonts w:hint="eastAsia" w:ascii="仿宋" w:hAnsi="仿宋" w:eastAsia="仿宋" w:cs="仿宋"/>
                <w:sz w:val="20"/>
                <w:szCs w:val="20"/>
              </w:rPr>
              <w:t>■</w:t>
            </w:r>
            <w:r>
              <w:rPr>
                <w:rFonts w:hint="eastAsia" w:ascii="仿宋" w:hAnsi="仿宋" w:eastAsia="仿宋" w:cs="仿宋"/>
                <w:sz w:val="18"/>
                <w:szCs w:val="18"/>
              </w:rPr>
              <w:t>乡公示栏</w:t>
            </w:r>
          </w:p>
          <w:p>
            <w:pPr>
              <w:pStyle w:val="20"/>
              <w:spacing w:before="50"/>
              <w:ind w:left="103"/>
              <w:jc w:val="left"/>
              <w:rPr>
                <w:rFonts w:ascii="仿宋" w:hAnsi="仿宋" w:eastAsia="仿宋" w:cs="仿宋"/>
                <w:sz w:val="18"/>
                <w:szCs w:val="18"/>
              </w:rPr>
            </w:pPr>
            <w:r>
              <w:rPr>
                <w:rFonts w:hint="eastAsia" w:ascii="仿宋" w:hAnsi="仿宋" w:eastAsia="仿宋" w:cs="仿宋"/>
                <w:sz w:val="20"/>
                <w:szCs w:val="20"/>
              </w:rPr>
              <w:t>■</w:t>
            </w:r>
            <w:r>
              <w:rPr>
                <w:rFonts w:hint="eastAsia" w:ascii="仿宋" w:hAnsi="仿宋" w:eastAsia="仿宋" w:cs="仿宋"/>
                <w:sz w:val="18"/>
                <w:szCs w:val="18"/>
              </w:rPr>
              <w:t>村公示栏</w:t>
            </w:r>
          </w:p>
          <w:p>
            <w:pPr>
              <w:widowControl/>
              <w:spacing w:after="210" w:line="200" w:lineRule="exact"/>
              <w:ind w:left="210" w:leftChars="100"/>
              <w:jc w:val="left"/>
              <w:textAlignment w:val="center"/>
              <w:rPr>
                <w:rFonts w:ascii="仿宋" w:hAnsi="仿宋" w:eastAsia="仿宋" w:cs="仿宋"/>
                <w:color w:val="000000"/>
                <w:sz w:val="20"/>
                <w:szCs w:val="20"/>
              </w:rPr>
            </w:pPr>
            <w:r>
              <w:rPr>
                <w:rFonts w:hint="eastAsia" w:ascii="仿宋" w:hAnsi="仿宋" w:eastAsia="仿宋" w:cs="仿宋"/>
                <w:sz w:val="20"/>
                <w:szCs w:val="20"/>
              </w:rPr>
              <w:t>■</w:t>
            </w:r>
            <w:r>
              <w:rPr>
                <w:rFonts w:hint="eastAsia" w:ascii="仿宋" w:hAnsi="仿宋" w:eastAsia="仿宋" w:cs="仿宋"/>
                <w:sz w:val="18"/>
                <w:szCs w:val="18"/>
              </w:rPr>
              <w:t>电子屏</w:t>
            </w:r>
          </w:p>
        </w:tc>
        <w:tc>
          <w:tcPr>
            <w:tcW w:w="5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0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w:t>
            </w:r>
          </w:p>
        </w:tc>
        <w:tc>
          <w:tcPr>
            <w:tcW w:w="57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spacing w:line="200" w:lineRule="exact"/>
              <w:jc w:val="center"/>
              <w:rPr>
                <w:rFonts w:ascii="仿宋" w:hAnsi="仿宋" w:eastAsia="仿宋" w:cs="仿宋"/>
                <w:color w:val="000000"/>
                <w:sz w:val="20"/>
                <w:szCs w:val="20"/>
              </w:rPr>
            </w:pPr>
          </w:p>
        </w:tc>
        <w:tc>
          <w:tcPr>
            <w:tcW w:w="56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0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w:t>
            </w:r>
          </w:p>
        </w:tc>
        <w:tc>
          <w:tcPr>
            <w:tcW w:w="5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spacing w:line="200" w:lineRule="exact"/>
              <w:jc w:val="center"/>
              <w:rPr>
                <w:rFonts w:ascii="仿宋" w:hAnsi="仿宋" w:eastAsia="仿宋" w:cs="仿宋"/>
                <w:color w:val="000000"/>
                <w:sz w:val="20"/>
                <w:szCs w:val="20"/>
              </w:rPr>
            </w:pPr>
          </w:p>
        </w:tc>
        <w:tc>
          <w:tcPr>
            <w:tcW w:w="50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spacing w:line="200" w:lineRule="exact"/>
              <w:jc w:val="center"/>
              <w:rPr>
                <w:rFonts w:ascii="仿宋" w:hAnsi="仿宋" w:eastAsia="仿宋" w:cs="仿宋"/>
                <w:color w:val="000000"/>
                <w:sz w:val="20"/>
                <w:szCs w:val="20"/>
              </w:rPr>
            </w:pPr>
          </w:p>
        </w:tc>
        <w:tc>
          <w:tcPr>
            <w:tcW w:w="48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0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w:t>
            </w:r>
          </w:p>
        </w:tc>
      </w:tr>
      <w:tr>
        <w:tblPrEx>
          <w:tblCellMar>
            <w:top w:w="0" w:type="dxa"/>
            <w:left w:w="0" w:type="dxa"/>
            <w:bottom w:w="0" w:type="dxa"/>
            <w:right w:w="0" w:type="dxa"/>
          </w:tblCellMar>
        </w:tblPrEx>
        <w:trPr>
          <w:trHeight w:val="2755" w:hRule="atLeast"/>
          <w:jc w:val="center"/>
        </w:trPr>
        <w:tc>
          <w:tcPr>
            <w:tcW w:w="46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00" w:lineRule="exact"/>
              <w:jc w:val="center"/>
              <w:textAlignment w:val="center"/>
              <w:rPr>
                <w:rFonts w:ascii="仿宋" w:hAnsi="仿宋" w:eastAsia="仿宋" w:cs="仿宋"/>
                <w:color w:val="000000"/>
                <w:sz w:val="20"/>
                <w:szCs w:val="20"/>
              </w:rPr>
            </w:pPr>
            <w:r>
              <w:rPr>
                <w:rFonts w:ascii="仿宋" w:hAnsi="仿宋" w:eastAsia="仿宋" w:cs="仿宋"/>
                <w:color w:val="000000"/>
                <w:kern w:val="0"/>
                <w:sz w:val="20"/>
                <w:szCs w:val="20"/>
              </w:rPr>
              <w:t>6</w:t>
            </w:r>
          </w:p>
        </w:tc>
        <w:tc>
          <w:tcPr>
            <w:tcW w:w="511" w:type="dxa"/>
            <w:vMerge w:val="continue"/>
            <w:tcBorders>
              <w:left w:val="single" w:color="000000" w:sz="4" w:space="0"/>
              <w:bottom w:val="single" w:color="000000" w:sz="4" w:space="0"/>
              <w:right w:val="single" w:color="000000" w:sz="4" w:space="0"/>
            </w:tcBorders>
            <w:tcMar>
              <w:top w:w="15" w:type="dxa"/>
              <w:left w:w="15" w:type="dxa"/>
              <w:right w:w="15" w:type="dxa"/>
            </w:tcMar>
            <w:textDirection w:val="tbRlV"/>
            <w:vAlign w:val="center"/>
          </w:tcPr>
          <w:p>
            <w:pPr>
              <w:spacing w:line="200" w:lineRule="exact"/>
              <w:jc w:val="center"/>
              <w:rPr>
                <w:rFonts w:ascii="仿宋" w:hAnsi="仿宋" w:eastAsia="仿宋" w:cs="仿宋"/>
                <w:color w:val="000000"/>
                <w:sz w:val="20"/>
                <w:szCs w:val="20"/>
              </w:rPr>
            </w:pPr>
          </w:p>
        </w:tc>
        <w:tc>
          <w:tcPr>
            <w:tcW w:w="549"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0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审批信息</w:t>
            </w:r>
          </w:p>
        </w:tc>
        <w:tc>
          <w:tcPr>
            <w:tcW w:w="473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00" w:lineRule="exact"/>
              <w:ind w:firstLine="200" w:firstLineChars="100"/>
              <w:jc w:val="left"/>
              <w:textAlignment w:val="center"/>
              <w:rPr>
                <w:rFonts w:ascii="仿宋" w:hAnsi="仿宋" w:eastAsia="仿宋" w:cs="仿宋"/>
                <w:color w:val="000000"/>
                <w:sz w:val="20"/>
                <w:szCs w:val="20"/>
              </w:rPr>
            </w:pPr>
            <w:r>
              <w:rPr>
                <w:rFonts w:ascii="仿宋" w:hAnsi="仿宋" w:eastAsia="仿宋" w:cs="仿宋"/>
                <w:color w:val="000000"/>
                <w:kern w:val="0"/>
                <w:sz w:val="20"/>
                <w:szCs w:val="20"/>
              </w:rPr>
              <w:t>l</w:t>
            </w:r>
            <w:r>
              <w:rPr>
                <w:rStyle w:val="16"/>
                <w:rFonts w:hint="eastAsia"/>
                <w:sz w:val="20"/>
                <w:szCs w:val="20"/>
              </w:rPr>
              <w:t>低保</w:t>
            </w:r>
            <w:r>
              <w:rPr>
                <w:rFonts w:hint="eastAsia" w:ascii="仿宋" w:hAnsi="仿宋" w:eastAsia="仿宋" w:cs="仿宋"/>
                <w:color w:val="000000"/>
                <w:kern w:val="0"/>
                <w:sz w:val="20"/>
                <w:szCs w:val="20"/>
              </w:rPr>
              <w:t>对象名单及相关信息</w:t>
            </w:r>
          </w:p>
        </w:tc>
        <w:tc>
          <w:tcPr>
            <w:tcW w:w="17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00" w:lineRule="exact"/>
              <w:jc w:val="left"/>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《国务院关于进一步加强和改进最低生活保障工作的意见》（国发〔</w:t>
            </w:r>
            <w:r>
              <w:rPr>
                <w:rFonts w:ascii="仿宋" w:hAnsi="仿宋" w:eastAsia="仿宋" w:cs="仿宋"/>
                <w:color w:val="000000"/>
                <w:kern w:val="0"/>
                <w:sz w:val="20"/>
                <w:szCs w:val="20"/>
              </w:rPr>
              <w:t>2012</w:t>
            </w:r>
            <w:r>
              <w:rPr>
                <w:rFonts w:hint="eastAsia" w:ascii="仿宋" w:hAnsi="仿宋" w:eastAsia="仿宋" w:cs="仿宋"/>
                <w:color w:val="000000"/>
                <w:kern w:val="0"/>
                <w:sz w:val="20"/>
                <w:szCs w:val="20"/>
              </w:rPr>
              <w:t>〕</w:t>
            </w:r>
            <w:r>
              <w:rPr>
                <w:rFonts w:ascii="仿宋" w:hAnsi="仿宋" w:eastAsia="仿宋" w:cs="仿宋"/>
                <w:color w:val="000000"/>
                <w:kern w:val="0"/>
                <w:sz w:val="20"/>
                <w:szCs w:val="20"/>
              </w:rPr>
              <w:t>46</w:t>
            </w:r>
            <w:r>
              <w:rPr>
                <w:rFonts w:hint="eastAsia" w:ascii="仿宋" w:hAnsi="仿宋" w:eastAsia="仿宋" w:cs="仿宋"/>
                <w:color w:val="000000"/>
                <w:kern w:val="0"/>
                <w:sz w:val="20"/>
                <w:szCs w:val="20"/>
              </w:rPr>
              <w:t>号）、各地相关政策法规文件</w:t>
            </w:r>
          </w:p>
        </w:tc>
        <w:tc>
          <w:tcPr>
            <w:tcW w:w="81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00" w:lineRule="exact"/>
              <w:jc w:val="left"/>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审批结束之日起</w:t>
            </w:r>
            <w:r>
              <w:rPr>
                <w:rFonts w:ascii="仿宋" w:hAnsi="仿宋" w:eastAsia="仿宋" w:cs="仿宋"/>
                <w:color w:val="000000"/>
                <w:kern w:val="0"/>
                <w:sz w:val="20"/>
                <w:szCs w:val="20"/>
              </w:rPr>
              <w:t>10</w:t>
            </w:r>
            <w:r>
              <w:rPr>
                <w:rFonts w:hint="eastAsia" w:ascii="仿宋" w:hAnsi="仿宋" w:eastAsia="仿宋" w:cs="仿宋"/>
                <w:color w:val="000000"/>
                <w:kern w:val="0"/>
                <w:sz w:val="20"/>
                <w:szCs w:val="20"/>
              </w:rPr>
              <w:t>个工作日内</w:t>
            </w:r>
          </w:p>
        </w:tc>
        <w:tc>
          <w:tcPr>
            <w:tcW w:w="81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0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师庄乡人民政府</w:t>
            </w:r>
          </w:p>
        </w:tc>
        <w:tc>
          <w:tcPr>
            <w:tcW w:w="132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pStyle w:val="20"/>
              <w:spacing w:line="257" w:lineRule="exact"/>
              <w:ind w:left="103"/>
              <w:jc w:val="left"/>
              <w:rPr>
                <w:rFonts w:ascii="仿宋" w:hAnsi="仿宋" w:eastAsia="仿宋" w:cs="仿宋"/>
                <w:sz w:val="18"/>
                <w:szCs w:val="18"/>
              </w:rPr>
            </w:pPr>
            <w:r>
              <w:rPr>
                <w:rFonts w:hint="eastAsia" w:ascii="仿宋" w:hAnsi="仿宋" w:eastAsia="仿宋" w:cs="仿宋"/>
                <w:sz w:val="20"/>
                <w:szCs w:val="20"/>
              </w:rPr>
              <w:t>■</w:t>
            </w:r>
            <w:r>
              <w:rPr>
                <w:rFonts w:hint="eastAsia" w:ascii="仿宋" w:hAnsi="仿宋" w:eastAsia="仿宋" w:cs="仿宋"/>
                <w:sz w:val="18"/>
                <w:szCs w:val="18"/>
              </w:rPr>
              <w:t>便民服务中心</w:t>
            </w:r>
          </w:p>
          <w:p>
            <w:pPr>
              <w:pStyle w:val="20"/>
              <w:spacing w:before="50"/>
              <w:ind w:left="103"/>
              <w:jc w:val="left"/>
              <w:rPr>
                <w:rFonts w:ascii="仿宋" w:hAnsi="仿宋" w:eastAsia="仿宋" w:cs="仿宋"/>
                <w:sz w:val="18"/>
                <w:szCs w:val="18"/>
              </w:rPr>
            </w:pPr>
            <w:r>
              <w:rPr>
                <w:rFonts w:hint="eastAsia" w:ascii="仿宋" w:hAnsi="仿宋" w:eastAsia="仿宋" w:cs="仿宋"/>
                <w:sz w:val="20"/>
                <w:szCs w:val="20"/>
              </w:rPr>
              <w:t>■</w:t>
            </w:r>
            <w:r>
              <w:rPr>
                <w:rFonts w:hint="eastAsia" w:ascii="仿宋" w:hAnsi="仿宋" w:eastAsia="仿宋" w:cs="仿宋"/>
                <w:sz w:val="18"/>
                <w:szCs w:val="18"/>
              </w:rPr>
              <w:t>乡公示栏</w:t>
            </w:r>
          </w:p>
          <w:p>
            <w:pPr>
              <w:pStyle w:val="20"/>
              <w:spacing w:before="50"/>
              <w:ind w:left="103"/>
              <w:jc w:val="left"/>
              <w:rPr>
                <w:rFonts w:ascii="仿宋" w:hAnsi="仿宋" w:eastAsia="仿宋" w:cs="仿宋"/>
                <w:sz w:val="18"/>
                <w:szCs w:val="18"/>
              </w:rPr>
            </w:pPr>
            <w:r>
              <w:rPr>
                <w:rFonts w:hint="eastAsia" w:ascii="仿宋" w:hAnsi="仿宋" w:eastAsia="仿宋" w:cs="仿宋"/>
                <w:sz w:val="20"/>
                <w:szCs w:val="20"/>
              </w:rPr>
              <w:t>■</w:t>
            </w:r>
            <w:r>
              <w:rPr>
                <w:rFonts w:hint="eastAsia" w:ascii="仿宋" w:hAnsi="仿宋" w:eastAsia="仿宋" w:cs="仿宋"/>
                <w:sz w:val="18"/>
                <w:szCs w:val="18"/>
              </w:rPr>
              <w:t>村公示栏</w:t>
            </w:r>
          </w:p>
          <w:p>
            <w:pPr>
              <w:widowControl/>
              <w:spacing w:after="210" w:line="200" w:lineRule="exact"/>
              <w:ind w:left="210" w:leftChars="100"/>
              <w:jc w:val="left"/>
              <w:textAlignment w:val="center"/>
              <w:rPr>
                <w:rFonts w:ascii="仿宋" w:hAnsi="仿宋" w:eastAsia="仿宋" w:cs="仿宋"/>
                <w:color w:val="000000"/>
                <w:sz w:val="20"/>
                <w:szCs w:val="20"/>
              </w:rPr>
            </w:pPr>
            <w:r>
              <w:rPr>
                <w:rFonts w:hint="eastAsia" w:ascii="仿宋" w:hAnsi="仿宋" w:eastAsia="仿宋" w:cs="仿宋"/>
                <w:sz w:val="20"/>
                <w:szCs w:val="20"/>
              </w:rPr>
              <w:t>■</w:t>
            </w:r>
            <w:r>
              <w:rPr>
                <w:rFonts w:hint="eastAsia" w:ascii="仿宋" w:hAnsi="仿宋" w:eastAsia="仿宋" w:cs="仿宋"/>
                <w:sz w:val="18"/>
                <w:szCs w:val="18"/>
              </w:rPr>
              <w:t>电子屏</w:t>
            </w:r>
          </w:p>
        </w:tc>
        <w:tc>
          <w:tcPr>
            <w:tcW w:w="5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0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w:t>
            </w:r>
          </w:p>
        </w:tc>
        <w:tc>
          <w:tcPr>
            <w:tcW w:w="57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spacing w:line="200" w:lineRule="exact"/>
              <w:jc w:val="center"/>
              <w:rPr>
                <w:rFonts w:ascii="仿宋" w:hAnsi="仿宋" w:eastAsia="仿宋" w:cs="仿宋"/>
                <w:color w:val="000000"/>
                <w:sz w:val="20"/>
                <w:szCs w:val="20"/>
              </w:rPr>
            </w:pPr>
          </w:p>
        </w:tc>
        <w:tc>
          <w:tcPr>
            <w:tcW w:w="56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0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w:t>
            </w:r>
          </w:p>
        </w:tc>
        <w:tc>
          <w:tcPr>
            <w:tcW w:w="5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spacing w:line="200" w:lineRule="exact"/>
              <w:jc w:val="center"/>
              <w:rPr>
                <w:rFonts w:ascii="仿宋" w:hAnsi="仿宋" w:eastAsia="仿宋" w:cs="仿宋"/>
                <w:color w:val="000000"/>
                <w:sz w:val="20"/>
                <w:szCs w:val="20"/>
              </w:rPr>
            </w:pPr>
          </w:p>
        </w:tc>
        <w:tc>
          <w:tcPr>
            <w:tcW w:w="50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0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w:t>
            </w:r>
          </w:p>
        </w:tc>
        <w:tc>
          <w:tcPr>
            <w:tcW w:w="48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0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w:t>
            </w:r>
          </w:p>
        </w:tc>
      </w:tr>
      <w:tr>
        <w:tblPrEx>
          <w:tblCellMar>
            <w:top w:w="0" w:type="dxa"/>
            <w:left w:w="0" w:type="dxa"/>
            <w:bottom w:w="0" w:type="dxa"/>
            <w:right w:w="0" w:type="dxa"/>
          </w:tblCellMar>
        </w:tblPrEx>
        <w:trPr>
          <w:trHeight w:val="90" w:hRule="atLeast"/>
          <w:jc w:val="center"/>
        </w:trPr>
        <w:tc>
          <w:tcPr>
            <w:tcW w:w="46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center"/>
              <w:textAlignment w:val="center"/>
              <w:rPr>
                <w:rFonts w:ascii="仿宋" w:hAnsi="仿宋" w:eastAsia="仿宋" w:cs="仿宋"/>
                <w:color w:val="000000"/>
                <w:sz w:val="20"/>
                <w:szCs w:val="20"/>
              </w:rPr>
            </w:pPr>
            <w:r>
              <w:rPr>
                <w:rFonts w:ascii="仿宋" w:hAnsi="仿宋" w:eastAsia="仿宋" w:cs="仿宋"/>
                <w:color w:val="000000"/>
                <w:kern w:val="0"/>
                <w:sz w:val="20"/>
                <w:szCs w:val="20"/>
              </w:rPr>
              <w:t>7</w:t>
            </w:r>
          </w:p>
        </w:tc>
        <w:tc>
          <w:tcPr>
            <w:tcW w:w="511" w:type="dxa"/>
            <w:vMerge w:val="restart"/>
            <w:tcBorders>
              <w:top w:val="single" w:color="000000" w:sz="4" w:space="0"/>
              <w:left w:val="single" w:color="000000" w:sz="4" w:space="0"/>
              <w:right w:val="single" w:color="000000" w:sz="4" w:space="0"/>
            </w:tcBorders>
            <w:tcMar>
              <w:top w:w="15" w:type="dxa"/>
              <w:left w:w="15" w:type="dxa"/>
              <w:right w:w="15" w:type="dxa"/>
            </w:tcMar>
            <w:textDirection w:val="tbRlV"/>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特困人员救助供养</w:t>
            </w:r>
          </w:p>
        </w:tc>
        <w:tc>
          <w:tcPr>
            <w:tcW w:w="549"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textDirection w:val="tbRlV"/>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政策法规文件</w:t>
            </w:r>
          </w:p>
        </w:tc>
        <w:tc>
          <w:tcPr>
            <w:tcW w:w="473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ind w:left="210" w:leftChars="100"/>
              <w:jc w:val="left"/>
              <w:textAlignment w:val="center"/>
              <w:rPr>
                <w:rStyle w:val="16"/>
                <w:sz w:val="20"/>
                <w:szCs w:val="20"/>
              </w:rPr>
            </w:pPr>
            <w:r>
              <w:rPr>
                <w:rFonts w:ascii="仿宋" w:hAnsi="仿宋" w:eastAsia="仿宋" w:cs="仿宋"/>
                <w:color w:val="000000"/>
                <w:kern w:val="0"/>
                <w:sz w:val="20"/>
                <w:szCs w:val="20"/>
              </w:rPr>
              <w:t>l</w:t>
            </w:r>
            <w:r>
              <w:rPr>
                <w:rFonts w:hint="eastAsia" w:ascii="仿宋" w:hAnsi="仿宋" w:eastAsia="仿宋" w:cs="仿宋"/>
                <w:color w:val="000000"/>
                <w:kern w:val="0"/>
                <w:sz w:val="20"/>
                <w:szCs w:val="20"/>
              </w:rPr>
              <w:t>《国务院关于进一步健全特困人员救助供养制度的意见》（国发〔</w:t>
            </w:r>
            <w:r>
              <w:rPr>
                <w:rFonts w:ascii="仿宋" w:hAnsi="仿宋" w:eastAsia="仿宋" w:cs="仿宋"/>
                <w:color w:val="000000"/>
                <w:kern w:val="0"/>
                <w:sz w:val="20"/>
                <w:szCs w:val="20"/>
              </w:rPr>
              <w:t>2016</w:t>
            </w:r>
            <w:r>
              <w:rPr>
                <w:rFonts w:hint="eastAsia" w:ascii="仿宋" w:hAnsi="仿宋" w:eastAsia="仿宋" w:cs="仿宋"/>
                <w:color w:val="000000"/>
                <w:kern w:val="0"/>
                <w:sz w:val="20"/>
                <w:szCs w:val="20"/>
              </w:rPr>
              <w:t>〕</w:t>
            </w:r>
            <w:r>
              <w:rPr>
                <w:rFonts w:ascii="仿宋" w:hAnsi="仿宋" w:eastAsia="仿宋" w:cs="仿宋"/>
                <w:color w:val="000000"/>
                <w:kern w:val="0"/>
                <w:sz w:val="20"/>
                <w:szCs w:val="20"/>
              </w:rPr>
              <w:t>14</w:t>
            </w:r>
            <w:r>
              <w:rPr>
                <w:rFonts w:hint="eastAsia" w:ascii="仿宋" w:hAnsi="仿宋" w:eastAsia="仿宋" w:cs="仿宋"/>
                <w:color w:val="000000"/>
                <w:kern w:val="0"/>
                <w:sz w:val="20"/>
                <w:szCs w:val="20"/>
              </w:rPr>
              <w:t>号）</w:t>
            </w:r>
            <w:r>
              <w:rPr>
                <w:rStyle w:val="19"/>
                <w:rFonts w:ascii="仿宋" w:hAnsi="仿宋" w:eastAsia="仿宋" w:cs="仿宋"/>
              </w:rPr>
              <w:br w:type="textWrapping"/>
            </w:r>
            <w:r>
              <w:rPr>
                <w:rStyle w:val="18"/>
                <w:rFonts w:ascii="仿宋" w:hAnsi="仿宋" w:eastAsia="仿宋" w:cs="仿宋"/>
                <w:sz w:val="20"/>
                <w:szCs w:val="20"/>
              </w:rPr>
              <w:t>l</w:t>
            </w:r>
            <w:r>
              <w:rPr>
                <w:rFonts w:hint="eastAsia" w:ascii="仿宋" w:hAnsi="仿宋" w:eastAsia="仿宋" w:cs="仿宋"/>
                <w:color w:val="000000"/>
                <w:kern w:val="0"/>
                <w:sz w:val="20"/>
                <w:szCs w:val="20"/>
              </w:rPr>
              <w:t>民政部关于印发《特困人员认定办法》的通知（民发〔</w:t>
            </w:r>
            <w:r>
              <w:rPr>
                <w:rFonts w:ascii="仿宋" w:hAnsi="仿宋" w:eastAsia="仿宋" w:cs="仿宋"/>
                <w:color w:val="000000"/>
                <w:kern w:val="0"/>
                <w:sz w:val="20"/>
                <w:szCs w:val="20"/>
              </w:rPr>
              <w:t>2016</w:t>
            </w:r>
            <w:r>
              <w:rPr>
                <w:rFonts w:hint="eastAsia" w:ascii="仿宋" w:hAnsi="仿宋" w:eastAsia="仿宋" w:cs="仿宋"/>
                <w:color w:val="000000"/>
                <w:kern w:val="0"/>
                <w:sz w:val="20"/>
                <w:szCs w:val="20"/>
              </w:rPr>
              <w:t>〕</w:t>
            </w:r>
            <w:r>
              <w:rPr>
                <w:rFonts w:ascii="仿宋" w:hAnsi="仿宋" w:eastAsia="仿宋" w:cs="仿宋"/>
                <w:color w:val="000000"/>
                <w:kern w:val="0"/>
                <w:sz w:val="20"/>
                <w:szCs w:val="20"/>
              </w:rPr>
              <w:t>178</w:t>
            </w:r>
            <w:r>
              <w:rPr>
                <w:rFonts w:hint="eastAsia" w:ascii="仿宋" w:hAnsi="仿宋" w:eastAsia="仿宋" w:cs="仿宋"/>
                <w:color w:val="000000"/>
                <w:kern w:val="0"/>
                <w:sz w:val="20"/>
                <w:szCs w:val="20"/>
              </w:rPr>
              <w:t>号）</w:t>
            </w:r>
            <w:r>
              <w:rPr>
                <w:rStyle w:val="19"/>
                <w:rFonts w:ascii="仿宋" w:hAnsi="仿宋" w:eastAsia="仿宋" w:cs="仿宋"/>
              </w:rPr>
              <w:br w:type="textWrapping"/>
            </w:r>
            <w:r>
              <w:rPr>
                <w:rStyle w:val="18"/>
                <w:rFonts w:ascii="仿宋" w:hAnsi="仿宋" w:eastAsia="仿宋" w:cs="仿宋"/>
                <w:sz w:val="20"/>
                <w:szCs w:val="20"/>
              </w:rPr>
              <w:t>l</w:t>
            </w:r>
            <w:r>
              <w:rPr>
                <w:rFonts w:hint="eastAsia" w:ascii="仿宋" w:hAnsi="仿宋" w:eastAsia="仿宋" w:cs="仿宋"/>
                <w:color w:val="000000"/>
                <w:kern w:val="0"/>
                <w:sz w:val="20"/>
                <w:szCs w:val="20"/>
              </w:rPr>
              <w:t>民政部关于贯彻落实《国务院关于进一步健全特困人员救助供养制度的意见》（民发〔</w:t>
            </w:r>
            <w:r>
              <w:rPr>
                <w:rFonts w:ascii="仿宋" w:hAnsi="仿宋" w:eastAsia="仿宋" w:cs="仿宋"/>
                <w:color w:val="000000"/>
                <w:kern w:val="0"/>
                <w:sz w:val="20"/>
                <w:szCs w:val="20"/>
              </w:rPr>
              <w:t>2016</w:t>
            </w:r>
            <w:r>
              <w:rPr>
                <w:rFonts w:hint="eastAsia" w:ascii="仿宋" w:hAnsi="仿宋" w:eastAsia="仿宋" w:cs="仿宋"/>
                <w:color w:val="000000"/>
                <w:kern w:val="0"/>
                <w:sz w:val="20"/>
                <w:szCs w:val="20"/>
              </w:rPr>
              <w:t>〕</w:t>
            </w:r>
            <w:r>
              <w:rPr>
                <w:rFonts w:ascii="仿宋" w:hAnsi="仿宋" w:eastAsia="仿宋" w:cs="仿宋"/>
                <w:color w:val="000000"/>
                <w:kern w:val="0"/>
                <w:sz w:val="20"/>
                <w:szCs w:val="20"/>
              </w:rPr>
              <w:t>115</w:t>
            </w:r>
            <w:r>
              <w:rPr>
                <w:rFonts w:hint="eastAsia" w:ascii="仿宋" w:hAnsi="仿宋" w:eastAsia="仿宋" w:cs="仿宋"/>
                <w:color w:val="000000"/>
                <w:kern w:val="0"/>
                <w:sz w:val="20"/>
                <w:szCs w:val="20"/>
              </w:rPr>
              <w:t>号）</w:t>
            </w:r>
            <w:r>
              <w:rPr>
                <w:rStyle w:val="19"/>
                <w:rFonts w:ascii="仿宋" w:hAnsi="仿宋" w:eastAsia="仿宋" w:cs="仿宋"/>
              </w:rPr>
              <w:br w:type="textWrapping"/>
            </w:r>
            <w:r>
              <w:rPr>
                <w:rStyle w:val="18"/>
                <w:rFonts w:ascii="仿宋" w:hAnsi="仿宋" w:eastAsia="仿宋" w:cs="仿宋"/>
                <w:sz w:val="20"/>
                <w:szCs w:val="20"/>
              </w:rPr>
              <w:t>l</w:t>
            </w:r>
            <w:r>
              <w:rPr>
                <w:rStyle w:val="18"/>
                <w:rFonts w:hint="eastAsia" w:ascii="仿宋" w:hAnsi="仿宋" w:eastAsia="仿宋" w:cs="仿宋"/>
                <w:sz w:val="20"/>
                <w:szCs w:val="20"/>
              </w:rPr>
              <w:t>山西省人民政府关于进一步健全完善特困人员救助</w:t>
            </w:r>
            <w:r>
              <w:rPr>
                <w:rFonts w:hint="eastAsia" w:ascii="仿宋" w:hAnsi="仿宋" w:eastAsia="仿宋" w:cs="仿宋"/>
                <w:color w:val="000000"/>
                <w:kern w:val="0"/>
                <w:sz w:val="20"/>
                <w:szCs w:val="20"/>
              </w:rPr>
              <w:t>供养制度的实施意见（晋政发〔</w:t>
            </w:r>
            <w:r>
              <w:rPr>
                <w:rFonts w:ascii="仿宋" w:hAnsi="仿宋" w:eastAsia="仿宋" w:cs="仿宋"/>
                <w:color w:val="000000"/>
                <w:kern w:val="0"/>
                <w:sz w:val="20"/>
                <w:szCs w:val="20"/>
              </w:rPr>
              <w:t>2016</w:t>
            </w:r>
            <w:r>
              <w:rPr>
                <w:rFonts w:hint="eastAsia" w:ascii="仿宋" w:hAnsi="仿宋" w:eastAsia="仿宋" w:cs="仿宋"/>
                <w:color w:val="000000"/>
                <w:kern w:val="0"/>
                <w:sz w:val="20"/>
                <w:szCs w:val="20"/>
              </w:rPr>
              <w:t>〕</w:t>
            </w:r>
            <w:r>
              <w:rPr>
                <w:rFonts w:ascii="仿宋" w:hAnsi="仿宋" w:eastAsia="仿宋" w:cs="仿宋"/>
                <w:color w:val="000000"/>
                <w:kern w:val="0"/>
                <w:sz w:val="20"/>
                <w:szCs w:val="20"/>
              </w:rPr>
              <w:t>61</w:t>
            </w:r>
            <w:r>
              <w:rPr>
                <w:rFonts w:hint="eastAsia" w:ascii="仿宋" w:hAnsi="仿宋" w:eastAsia="仿宋" w:cs="仿宋"/>
                <w:color w:val="000000"/>
                <w:kern w:val="0"/>
                <w:sz w:val="20"/>
                <w:szCs w:val="20"/>
              </w:rPr>
              <w:t>号</w:t>
            </w:r>
            <w:r>
              <w:rPr>
                <w:rStyle w:val="18"/>
                <w:rFonts w:hint="eastAsia" w:ascii="仿宋" w:hAnsi="仿宋" w:eastAsia="仿宋" w:cs="仿宋"/>
                <w:sz w:val="20"/>
                <w:szCs w:val="20"/>
              </w:rPr>
              <w:t>）</w:t>
            </w:r>
            <w:r>
              <w:rPr>
                <w:rStyle w:val="18"/>
                <w:rFonts w:ascii="仿宋" w:hAnsi="仿宋" w:eastAsia="仿宋" w:cs="仿宋"/>
                <w:sz w:val="20"/>
                <w:szCs w:val="20"/>
              </w:rPr>
              <w:br w:type="textWrapping"/>
            </w:r>
            <w:r>
              <w:rPr>
                <w:rFonts w:ascii="仿宋" w:hAnsi="仿宋" w:eastAsia="仿宋" w:cs="仿宋"/>
                <w:color w:val="000000"/>
                <w:kern w:val="0"/>
                <w:sz w:val="20"/>
                <w:szCs w:val="20"/>
              </w:rPr>
              <w:t>l</w:t>
            </w:r>
            <w:r>
              <w:rPr>
                <w:rFonts w:hint="eastAsia" w:ascii="仿宋" w:hAnsi="仿宋" w:eastAsia="仿宋" w:cs="仿宋"/>
                <w:color w:val="000000"/>
                <w:kern w:val="0"/>
                <w:sz w:val="20"/>
                <w:szCs w:val="20"/>
              </w:rPr>
              <w:t>山西省民政厅</w:t>
            </w:r>
            <w:r>
              <w:rPr>
                <w:rFonts w:ascii="仿宋" w:hAnsi="仿宋" w:eastAsia="仿宋" w:cs="仿宋"/>
                <w:color w:val="000000"/>
                <w:kern w:val="0"/>
                <w:sz w:val="20"/>
                <w:szCs w:val="20"/>
              </w:rPr>
              <w:t xml:space="preserve"> </w:t>
            </w:r>
            <w:r>
              <w:rPr>
                <w:rFonts w:hint="eastAsia" w:ascii="仿宋" w:hAnsi="仿宋" w:eastAsia="仿宋" w:cs="仿宋"/>
                <w:color w:val="000000"/>
                <w:kern w:val="0"/>
                <w:sz w:val="20"/>
                <w:szCs w:val="20"/>
              </w:rPr>
              <w:t>山西省财政厅关于制定特困人员救助供养指导标准的通知（晋民发〔</w:t>
            </w:r>
            <w:r>
              <w:rPr>
                <w:rFonts w:ascii="仿宋" w:hAnsi="仿宋" w:eastAsia="仿宋" w:cs="仿宋"/>
                <w:color w:val="000000"/>
                <w:kern w:val="0"/>
                <w:sz w:val="20"/>
                <w:szCs w:val="20"/>
              </w:rPr>
              <w:t>2017</w:t>
            </w:r>
            <w:r>
              <w:rPr>
                <w:rFonts w:hint="eastAsia" w:ascii="仿宋" w:hAnsi="仿宋" w:eastAsia="仿宋" w:cs="仿宋"/>
                <w:color w:val="000000"/>
                <w:kern w:val="0"/>
                <w:sz w:val="20"/>
                <w:szCs w:val="20"/>
              </w:rPr>
              <w:t>〕</w:t>
            </w:r>
            <w:r>
              <w:rPr>
                <w:rFonts w:ascii="仿宋" w:hAnsi="仿宋" w:eastAsia="仿宋" w:cs="仿宋"/>
                <w:color w:val="000000"/>
                <w:kern w:val="0"/>
                <w:sz w:val="20"/>
                <w:szCs w:val="20"/>
              </w:rPr>
              <w:t>57</w:t>
            </w:r>
            <w:r>
              <w:rPr>
                <w:rFonts w:hint="eastAsia" w:ascii="仿宋" w:hAnsi="仿宋" w:eastAsia="仿宋" w:cs="仿宋"/>
                <w:color w:val="000000"/>
                <w:kern w:val="0"/>
                <w:sz w:val="20"/>
                <w:szCs w:val="20"/>
              </w:rPr>
              <w:t>号）</w:t>
            </w:r>
            <w:r>
              <w:rPr>
                <w:rFonts w:ascii="仿宋" w:hAnsi="仿宋" w:eastAsia="仿宋" w:cs="仿宋"/>
                <w:color w:val="000000"/>
                <w:kern w:val="0"/>
                <w:sz w:val="20"/>
                <w:szCs w:val="20"/>
              </w:rPr>
              <w:br w:type="textWrapping"/>
            </w:r>
            <w:r>
              <w:rPr>
                <w:rFonts w:ascii="仿宋" w:hAnsi="仿宋" w:eastAsia="仿宋" w:cs="仿宋"/>
                <w:color w:val="000000"/>
                <w:kern w:val="0"/>
                <w:sz w:val="20"/>
                <w:szCs w:val="20"/>
              </w:rPr>
              <w:t>l</w:t>
            </w:r>
            <w:r>
              <w:rPr>
                <w:rFonts w:hint="eastAsia" w:ascii="仿宋" w:hAnsi="仿宋" w:eastAsia="仿宋" w:cs="仿宋"/>
                <w:color w:val="000000"/>
                <w:kern w:val="0"/>
                <w:sz w:val="20"/>
                <w:szCs w:val="20"/>
              </w:rPr>
              <w:t>关于印发临汾市特困人员救助供养实施办法的通知（临政发〔</w:t>
            </w:r>
            <w:r>
              <w:rPr>
                <w:rFonts w:ascii="仿宋" w:hAnsi="仿宋" w:eastAsia="仿宋" w:cs="仿宋"/>
                <w:color w:val="000000"/>
                <w:kern w:val="0"/>
                <w:sz w:val="20"/>
                <w:szCs w:val="20"/>
              </w:rPr>
              <w:t>2017</w:t>
            </w:r>
            <w:r>
              <w:rPr>
                <w:rFonts w:hint="eastAsia" w:ascii="仿宋" w:hAnsi="仿宋" w:eastAsia="仿宋" w:cs="仿宋"/>
                <w:color w:val="000000"/>
                <w:kern w:val="0"/>
                <w:sz w:val="20"/>
                <w:szCs w:val="20"/>
              </w:rPr>
              <w:t>〕</w:t>
            </w:r>
            <w:r>
              <w:rPr>
                <w:rFonts w:ascii="仿宋" w:hAnsi="仿宋" w:eastAsia="仿宋" w:cs="仿宋"/>
                <w:color w:val="000000"/>
                <w:kern w:val="0"/>
                <w:sz w:val="20"/>
                <w:szCs w:val="20"/>
              </w:rPr>
              <w:t>19</w:t>
            </w:r>
            <w:r>
              <w:rPr>
                <w:rFonts w:hint="eastAsia" w:ascii="仿宋" w:hAnsi="仿宋" w:eastAsia="仿宋" w:cs="仿宋"/>
                <w:color w:val="000000"/>
                <w:kern w:val="0"/>
                <w:sz w:val="20"/>
                <w:szCs w:val="20"/>
              </w:rPr>
              <w:t>号）</w:t>
            </w:r>
          </w:p>
          <w:p>
            <w:pPr>
              <w:widowControl/>
              <w:spacing w:line="240" w:lineRule="exact"/>
              <w:ind w:left="210" w:leftChars="100"/>
              <w:jc w:val="left"/>
              <w:textAlignment w:val="center"/>
              <w:rPr>
                <w:rStyle w:val="16"/>
                <w:sz w:val="20"/>
                <w:szCs w:val="20"/>
              </w:rPr>
            </w:pPr>
            <w:r>
              <w:rPr>
                <w:rFonts w:ascii="仿宋" w:hAnsi="仿宋" w:eastAsia="仿宋" w:cs="仿宋"/>
                <w:color w:val="000000"/>
                <w:kern w:val="0"/>
                <w:sz w:val="20"/>
                <w:szCs w:val="20"/>
              </w:rPr>
              <w:t>l</w:t>
            </w:r>
            <w:r>
              <w:rPr>
                <w:rFonts w:hint="eastAsia" w:ascii="仿宋" w:hAnsi="仿宋" w:eastAsia="仿宋" w:cs="仿宋"/>
                <w:color w:val="000000"/>
                <w:kern w:val="0"/>
                <w:sz w:val="20"/>
                <w:szCs w:val="20"/>
              </w:rPr>
              <w:t>霍州市人民政府关于印发《霍州市农村五保制度实施细则》（暂行）的通知（霍政发〔</w:t>
            </w:r>
            <w:r>
              <w:rPr>
                <w:rFonts w:ascii="仿宋" w:hAnsi="仿宋" w:eastAsia="仿宋" w:cs="仿宋"/>
                <w:color w:val="000000"/>
                <w:kern w:val="0"/>
                <w:sz w:val="20"/>
                <w:szCs w:val="20"/>
              </w:rPr>
              <w:t>2006</w:t>
            </w:r>
            <w:r>
              <w:rPr>
                <w:rFonts w:hint="eastAsia" w:ascii="仿宋" w:hAnsi="仿宋" w:eastAsia="仿宋" w:cs="仿宋"/>
                <w:color w:val="000000"/>
                <w:kern w:val="0"/>
                <w:sz w:val="20"/>
                <w:szCs w:val="20"/>
              </w:rPr>
              <w:t>〕</w:t>
            </w:r>
            <w:r>
              <w:rPr>
                <w:rFonts w:ascii="仿宋" w:hAnsi="仿宋" w:eastAsia="仿宋" w:cs="仿宋"/>
                <w:color w:val="000000"/>
                <w:kern w:val="0"/>
                <w:sz w:val="20"/>
                <w:szCs w:val="20"/>
              </w:rPr>
              <w:t>32</w:t>
            </w:r>
            <w:r>
              <w:rPr>
                <w:rFonts w:hint="eastAsia" w:ascii="仿宋" w:hAnsi="仿宋" w:eastAsia="仿宋" w:cs="仿宋"/>
                <w:color w:val="000000"/>
                <w:kern w:val="0"/>
                <w:sz w:val="20"/>
                <w:szCs w:val="20"/>
              </w:rPr>
              <w:t>号）</w:t>
            </w:r>
          </w:p>
          <w:p>
            <w:pPr>
              <w:widowControl/>
              <w:spacing w:line="240" w:lineRule="exact"/>
              <w:ind w:left="210" w:leftChars="100"/>
              <w:jc w:val="left"/>
              <w:textAlignment w:val="center"/>
              <w:rPr>
                <w:rStyle w:val="16"/>
                <w:sz w:val="20"/>
                <w:szCs w:val="20"/>
              </w:rPr>
            </w:pPr>
          </w:p>
        </w:tc>
        <w:tc>
          <w:tcPr>
            <w:tcW w:w="17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18"/>
                <w:szCs w:val="18"/>
              </w:rPr>
              <w:t>《信息公开条例》及相关规定</w:t>
            </w:r>
          </w:p>
        </w:tc>
        <w:tc>
          <w:tcPr>
            <w:tcW w:w="81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left"/>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制定或获取信息之日起</w:t>
            </w:r>
            <w:r>
              <w:rPr>
                <w:rFonts w:ascii="仿宋" w:hAnsi="仿宋" w:eastAsia="仿宋" w:cs="仿宋"/>
                <w:color w:val="000000"/>
                <w:kern w:val="0"/>
                <w:sz w:val="20"/>
                <w:szCs w:val="20"/>
              </w:rPr>
              <w:t>10</w:t>
            </w:r>
            <w:r>
              <w:rPr>
                <w:rFonts w:hint="eastAsia" w:ascii="仿宋" w:hAnsi="仿宋" w:eastAsia="仿宋" w:cs="仿宋"/>
                <w:color w:val="000000"/>
                <w:kern w:val="0"/>
                <w:sz w:val="20"/>
                <w:szCs w:val="20"/>
              </w:rPr>
              <w:t>个工作日内</w:t>
            </w:r>
          </w:p>
        </w:tc>
        <w:tc>
          <w:tcPr>
            <w:tcW w:w="81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师庄乡人民政府</w:t>
            </w:r>
          </w:p>
        </w:tc>
        <w:tc>
          <w:tcPr>
            <w:tcW w:w="132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pStyle w:val="20"/>
              <w:spacing w:line="257" w:lineRule="exact"/>
              <w:ind w:left="103"/>
              <w:jc w:val="left"/>
              <w:rPr>
                <w:rFonts w:ascii="仿宋" w:hAnsi="仿宋" w:eastAsia="仿宋" w:cs="仿宋"/>
                <w:sz w:val="18"/>
                <w:szCs w:val="18"/>
              </w:rPr>
            </w:pPr>
            <w:r>
              <w:rPr>
                <w:rStyle w:val="12"/>
                <w:rFonts w:ascii="仿宋" w:hAnsi="仿宋" w:eastAsia="仿宋" w:cs="仿宋"/>
                <w:sz w:val="20"/>
                <w:szCs w:val="20"/>
              </w:rPr>
              <w:br w:type="textWrapping"/>
            </w:r>
            <w:r>
              <w:rPr>
                <w:rStyle w:val="12"/>
                <w:rFonts w:ascii="仿宋" w:hAnsi="仿宋" w:eastAsia="仿宋" w:cs="仿宋"/>
                <w:sz w:val="20"/>
                <w:szCs w:val="20"/>
              </w:rPr>
              <w:br w:type="textWrapping"/>
            </w:r>
            <w:r>
              <w:rPr>
                <w:rStyle w:val="12"/>
                <w:rFonts w:ascii="仿宋" w:hAnsi="仿宋" w:eastAsia="仿宋" w:cs="仿宋"/>
                <w:sz w:val="20"/>
                <w:szCs w:val="20"/>
              </w:rPr>
              <w:t xml:space="preserve">  </w:t>
            </w:r>
            <w:r>
              <w:rPr>
                <w:rStyle w:val="12"/>
                <w:rFonts w:ascii="仿宋" w:hAnsi="仿宋" w:eastAsia="仿宋" w:cs="仿宋"/>
                <w:sz w:val="20"/>
                <w:szCs w:val="20"/>
              </w:rPr>
              <w:br w:type="textWrapping"/>
            </w:r>
            <w:r>
              <w:rPr>
                <w:rFonts w:hint="eastAsia" w:ascii="仿宋" w:hAnsi="仿宋" w:eastAsia="仿宋" w:cs="仿宋"/>
                <w:sz w:val="20"/>
                <w:szCs w:val="20"/>
              </w:rPr>
              <w:t>■</w:t>
            </w:r>
            <w:r>
              <w:rPr>
                <w:rFonts w:hint="eastAsia" w:ascii="仿宋" w:hAnsi="仿宋" w:eastAsia="仿宋" w:cs="仿宋"/>
                <w:sz w:val="18"/>
                <w:szCs w:val="18"/>
              </w:rPr>
              <w:t>便民服务中心</w:t>
            </w:r>
          </w:p>
          <w:p>
            <w:pPr>
              <w:pStyle w:val="20"/>
              <w:spacing w:before="50"/>
              <w:ind w:left="103"/>
              <w:jc w:val="left"/>
              <w:rPr>
                <w:rFonts w:ascii="仿宋" w:hAnsi="仿宋" w:eastAsia="仿宋" w:cs="仿宋"/>
                <w:sz w:val="18"/>
                <w:szCs w:val="18"/>
              </w:rPr>
            </w:pPr>
            <w:r>
              <w:rPr>
                <w:rFonts w:hint="eastAsia" w:ascii="仿宋" w:hAnsi="仿宋" w:eastAsia="仿宋" w:cs="仿宋"/>
                <w:sz w:val="20"/>
                <w:szCs w:val="20"/>
              </w:rPr>
              <w:t>■</w:t>
            </w:r>
            <w:r>
              <w:rPr>
                <w:rFonts w:hint="eastAsia" w:ascii="仿宋" w:hAnsi="仿宋" w:eastAsia="仿宋" w:cs="仿宋"/>
                <w:sz w:val="18"/>
                <w:szCs w:val="18"/>
              </w:rPr>
              <w:t>乡公示栏</w:t>
            </w:r>
          </w:p>
          <w:p>
            <w:pPr>
              <w:pStyle w:val="20"/>
              <w:spacing w:before="50"/>
              <w:ind w:left="103"/>
              <w:jc w:val="left"/>
              <w:rPr>
                <w:rFonts w:ascii="仿宋" w:hAnsi="仿宋" w:eastAsia="仿宋" w:cs="仿宋"/>
                <w:sz w:val="18"/>
                <w:szCs w:val="18"/>
              </w:rPr>
            </w:pPr>
            <w:r>
              <w:rPr>
                <w:rFonts w:hint="eastAsia" w:ascii="仿宋" w:hAnsi="仿宋" w:eastAsia="仿宋" w:cs="仿宋"/>
                <w:sz w:val="20"/>
                <w:szCs w:val="20"/>
              </w:rPr>
              <w:t>■</w:t>
            </w:r>
            <w:r>
              <w:rPr>
                <w:rFonts w:hint="eastAsia" w:ascii="仿宋" w:hAnsi="仿宋" w:eastAsia="仿宋" w:cs="仿宋"/>
                <w:sz w:val="18"/>
                <w:szCs w:val="18"/>
              </w:rPr>
              <w:t>村公示栏</w:t>
            </w:r>
          </w:p>
          <w:p>
            <w:pPr>
              <w:widowControl/>
              <w:spacing w:after="210" w:line="240" w:lineRule="exact"/>
              <w:ind w:firstLine="200" w:firstLineChars="100"/>
              <w:jc w:val="left"/>
              <w:textAlignment w:val="center"/>
              <w:rPr>
                <w:rFonts w:ascii="仿宋" w:hAnsi="仿宋" w:eastAsia="仿宋" w:cs="仿宋"/>
                <w:color w:val="000000"/>
                <w:sz w:val="20"/>
                <w:szCs w:val="20"/>
              </w:rPr>
            </w:pPr>
            <w:r>
              <w:rPr>
                <w:rFonts w:hint="eastAsia" w:ascii="仿宋" w:hAnsi="仿宋" w:eastAsia="仿宋" w:cs="仿宋"/>
                <w:sz w:val="20"/>
                <w:szCs w:val="20"/>
              </w:rPr>
              <w:t>■</w:t>
            </w:r>
            <w:r>
              <w:rPr>
                <w:rFonts w:hint="eastAsia" w:ascii="仿宋" w:hAnsi="仿宋" w:eastAsia="仿宋" w:cs="仿宋"/>
                <w:sz w:val="18"/>
                <w:szCs w:val="18"/>
              </w:rPr>
              <w:t>电子屏</w:t>
            </w:r>
          </w:p>
        </w:tc>
        <w:tc>
          <w:tcPr>
            <w:tcW w:w="5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w:t>
            </w:r>
          </w:p>
        </w:tc>
        <w:tc>
          <w:tcPr>
            <w:tcW w:w="57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spacing w:line="240" w:lineRule="exact"/>
              <w:jc w:val="center"/>
              <w:rPr>
                <w:rFonts w:ascii="仿宋" w:hAnsi="仿宋" w:eastAsia="仿宋" w:cs="仿宋"/>
                <w:color w:val="000000"/>
                <w:sz w:val="20"/>
                <w:szCs w:val="20"/>
              </w:rPr>
            </w:pPr>
          </w:p>
        </w:tc>
        <w:tc>
          <w:tcPr>
            <w:tcW w:w="56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w:t>
            </w:r>
          </w:p>
        </w:tc>
        <w:tc>
          <w:tcPr>
            <w:tcW w:w="5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spacing w:line="240" w:lineRule="exact"/>
              <w:jc w:val="center"/>
              <w:rPr>
                <w:rFonts w:ascii="仿宋" w:hAnsi="仿宋" w:eastAsia="仿宋" w:cs="仿宋"/>
                <w:color w:val="000000"/>
                <w:sz w:val="20"/>
                <w:szCs w:val="20"/>
              </w:rPr>
            </w:pPr>
          </w:p>
        </w:tc>
        <w:tc>
          <w:tcPr>
            <w:tcW w:w="50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w:t>
            </w:r>
          </w:p>
        </w:tc>
        <w:tc>
          <w:tcPr>
            <w:tcW w:w="48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w:t>
            </w:r>
          </w:p>
        </w:tc>
      </w:tr>
      <w:tr>
        <w:tblPrEx>
          <w:tblCellMar>
            <w:top w:w="0" w:type="dxa"/>
            <w:left w:w="0" w:type="dxa"/>
            <w:bottom w:w="0" w:type="dxa"/>
            <w:right w:w="0" w:type="dxa"/>
          </w:tblCellMar>
        </w:tblPrEx>
        <w:trPr>
          <w:trHeight w:val="2597" w:hRule="atLeast"/>
          <w:jc w:val="center"/>
        </w:trPr>
        <w:tc>
          <w:tcPr>
            <w:tcW w:w="46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center"/>
              <w:textAlignment w:val="center"/>
              <w:rPr>
                <w:rFonts w:ascii="仿宋" w:hAnsi="仿宋" w:eastAsia="仿宋" w:cs="仿宋"/>
                <w:color w:val="000000"/>
                <w:sz w:val="20"/>
                <w:szCs w:val="20"/>
              </w:rPr>
            </w:pPr>
            <w:r>
              <w:rPr>
                <w:rFonts w:ascii="仿宋" w:hAnsi="仿宋" w:eastAsia="仿宋" w:cs="仿宋"/>
                <w:color w:val="000000"/>
                <w:kern w:val="0"/>
                <w:sz w:val="20"/>
                <w:szCs w:val="20"/>
              </w:rPr>
              <w:t>8</w:t>
            </w:r>
          </w:p>
        </w:tc>
        <w:tc>
          <w:tcPr>
            <w:tcW w:w="511" w:type="dxa"/>
            <w:vMerge w:val="continue"/>
            <w:tcBorders>
              <w:left w:val="single" w:color="000000" w:sz="4" w:space="0"/>
              <w:right w:val="single" w:color="000000" w:sz="4" w:space="0"/>
            </w:tcBorders>
            <w:tcMar>
              <w:top w:w="15" w:type="dxa"/>
              <w:left w:w="15" w:type="dxa"/>
              <w:right w:w="15" w:type="dxa"/>
            </w:tcMar>
            <w:textDirection w:val="tbRlV"/>
            <w:vAlign w:val="center"/>
          </w:tcPr>
          <w:p>
            <w:pPr>
              <w:spacing w:line="240" w:lineRule="exact"/>
              <w:jc w:val="center"/>
              <w:rPr>
                <w:rFonts w:ascii="仿宋" w:hAnsi="仿宋" w:eastAsia="仿宋" w:cs="仿宋"/>
                <w:color w:val="000000"/>
                <w:sz w:val="20"/>
                <w:szCs w:val="20"/>
              </w:rPr>
            </w:pPr>
          </w:p>
        </w:tc>
        <w:tc>
          <w:tcPr>
            <w:tcW w:w="549"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办事指南</w:t>
            </w:r>
          </w:p>
        </w:tc>
        <w:tc>
          <w:tcPr>
            <w:tcW w:w="473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ind w:left="210" w:leftChars="100"/>
              <w:jc w:val="left"/>
              <w:textAlignment w:val="center"/>
              <w:rPr>
                <w:rStyle w:val="16"/>
                <w:sz w:val="20"/>
                <w:szCs w:val="20"/>
              </w:rPr>
            </w:pPr>
            <w:r>
              <w:rPr>
                <w:rFonts w:ascii="仿宋" w:hAnsi="仿宋" w:eastAsia="仿宋" w:cs="仿宋"/>
                <w:color w:val="000000"/>
                <w:kern w:val="0"/>
                <w:sz w:val="20"/>
                <w:szCs w:val="20"/>
              </w:rPr>
              <w:t>l</w:t>
            </w:r>
            <w:r>
              <w:rPr>
                <w:rStyle w:val="16"/>
                <w:rFonts w:hint="eastAsia"/>
                <w:sz w:val="20"/>
                <w:szCs w:val="20"/>
              </w:rPr>
              <w:t>办理事项：特困人员救助</w:t>
            </w:r>
            <w:r>
              <w:rPr>
                <w:rStyle w:val="18"/>
                <w:rFonts w:ascii="仿宋" w:hAnsi="仿宋" w:eastAsia="仿宋" w:cs="仿宋"/>
                <w:sz w:val="20"/>
                <w:szCs w:val="20"/>
              </w:rPr>
              <w:br w:type="textWrapping"/>
            </w:r>
            <w:r>
              <w:rPr>
                <w:rStyle w:val="18"/>
                <w:rFonts w:ascii="仿宋" w:hAnsi="仿宋" w:eastAsia="仿宋" w:cs="仿宋"/>
                <w:sz w:val="20"/>
                <w:szCs w:val="20"/>
              </w:rPr>
              <w:t>l</w:t>
            </w:r>
            <w:r>
              <w:rPr>
                <w:rStyle w:val="16"/>
                <w:rFonts w:hint="eastAsia"/>
                <w:sz w:val="20"/>
                <w:szCs w:val="20"/>
              </w:rPr>
              <w:t>办理条件：具有本辖区户籍的城乡老年人、残疾人、未满</w:t>
            </w:r>
            <w:r>
              <w:rPr>
                <w:rStyle w:val="16"/>
                <w:sz w:val="20"/>
                <w:szCs w:val="20"/>
              </w:rPr>
              <w:t>16</w:t>
            </w:r>
            <w:r>
              <w:rPr>
                <w:rStyle w:val="16"/>
                <w:rFonts w:hint="eastAsia"/>
                <w:sz w:val="20"/>
                <w:szCs w:val="20"/>
              </w:rPr>
              <w:t>周岁的未成年人无劳动能力、无生活</w:t>
            </w:r>
            <w:r>
              <w:rPr>
                <w:rStyle w:val="16"/>
                <w:sz w:val="20"/>
                <w:szCs w:val="20"/>
              </w:rPr>
              <w:t xml:space="preserve"> </w:t>
            </w:r>
            <w:r>
              <w:rPr>
                <w:rStyle w:val="16"/>
                <w:rFonts w:hint="eastAsia"/>
                <w:sz w:val="20"/>
                <w:szCs w:val="20"/>
              </w:rPr>
              <w:t>来源、无法定赡养人、抚养、扶养义务人，或者其法定义务人无履行义务能力</w:t>
            </w:r>
            <w:r>
              <w:rPr>
                <w:rStyle w:val="18"/>
                <w:rFonts w:ascii="仿宋" w:hAnsi="仿宋" w:eastAsia="仿宋" w:cs="仿宋"/>
                <w:sz w:val="20"/>
                <w:szCs w:val="20"/>
              </w:rPr>
              <w:br w:type="textWrapping"/>
            </w:r>
            <w:r>
              <w:rPr>
                <w:rStyle w:val="18"/>
                <w:rFonts w:ascii="仿宋" w:hAnsi="仿宋" w:eastAsia="仿宋" w:cs="仿宋"/>
                <w:sz w:val="20"/>
                <w:szCs w:val="20"/>
              </w:rPr>
              <w:t>l</w:t>
            </w:r>
            <w:r>
              <w:rPr>
                <w:rStyle w:val="16"/>
                <w:rFonts w:hint="eastAsia"/>
                <w:sz w:val="20"/>
                <w:szCs w:val="20"/>
              </w:rPr>
              <w:t>救助供养标准：集中供养</w:t>
            </w:r>
            <w:r>
              <w:rPr>
                <w:rStyle w:val="16"/>
                <w:sz w:val="20"/>
                <w:szCs w:val="20"/>
              </w:rPr>
              <w:t>11244</w:t>
            </w:r>
            <w:r>
              <w:rPr>
                <w:rStyle w:val="16"/>
                <w:rFonts w:hint="eastAsia"/>
                <w:sz w:val="20"/>
                <w:szCs w:val="20"/>
              </w:rPr>
              <w:t>元</w:t>
            </w:r>
            <w:r>
              <w:rPr>
                <w:rStyle w:val="16"/>
                <w:sz w:val="20"/>
                <w:szCs w:val="20"/>
              </w:rPr>
              <w:t>/</w:t>
            </w:r>
            <w:r>
              <w:rPr>
                <w:rStyle w:val="16"/>
                <w:rFonts w:hint="eastAsia"/>
                <w:sz w:val="20"/>
                <w:szCs w:val="20"/>
              </w:rPr>
              <w:t>年，分散供养</w:t>
            </w:r>
            <w:r>
              <w:rPr>
                <w:rStyle w:val="16"/>
                <w:sz w:val="20"/>
                <w:szCs w:val="20"/>
              </w:rPr>
              <w:t>10224</w:t>
            </w:r>
            <w:r>
              <w:rPr>
                <w:rStyle w:val="16"/>
                <w:rFonts w:hint="eastAsia"/>
                <w:sz w:val="20"/>
                <w:szCs w:val="20"/>
              </w:rPr>
              <w:t>元</w:t>
            </w:r>
            <w:r>
              <w:rPr>
                <w:rStyle w:val="16"/>
                <w:sz w:val="20"/>
                <w:szCs w:val="20"/>
              </w:rPr>
              <w:t>/</w:t>
            </w:r>
            <w:r>
              <w:rPr>
                <w:rStyle w:val="16"/>
                <w:rFonts w:hint="eastAsia"/>
                <w:sz w:val="20"/>
                <w:szCs w:val="20"/>
              </w:rPr>
              <w:t>年</w:t>
            </w:r>
            <w:r>
              <w:rPr>
                <w:rStyle w:val="18"/>
                <w:rFonts w:ascii="仿宋" w:hAnsi="仿宋" w:eastAsia="仿宋" w:cs="仿宋"/>
                <w:sz w:val="20"/>
                <w:szCs w:val="20"/>
              </w:rPr>
              <w:br w:type="textWrapping"/>
            </w:r>
            <w:r>
              <w:rPr>
                <w:rStyle w:val="18"/>
                <w:rFonts w:ascii="仿宋" w:hAnsi="仿宋" w:eastAsia="仿宋" w:cs="仿宋"/>
                <w:sz w:val="20"/>
                <w:szCs w:val="20"/>
              </w:rPr>
              <w:t>l</w:t>
            </w:r>
            <w:r>
              <w:rPr>
                <w:rStyle w:val="16"/>
                <w:rFonts w:hint="eastAsia"/>
                <w:sz w:val="20"/>
                <w:szCs w:val="20"/>
              </w:rPr>
              <w:t>申请材料：申请表、家庭经济状况登记表及授权书、申请人和法定赡养、抚养、扶养义务人的身份证和户口本复印件、申请人和法定赡养、抚养、扶养义务人的收入证明、其他相关证明材料</w:t>
            </w:r>
            <w:r>
              <w:rPr>
                <w:rStyle w:val="18"/>
                <w:rFonts w:ascii="仿宋" w:hAnsi="仿宋" w:eastAsia="仿宋" w:cs="仿宋"/>
                <w:sz w:val="20"/>
                <w:szCs w:val="20"/>
              </w:rPr>
              <w:br w:type="textWrapping"/>
            </w:r>
            <w:r>
              <w:rPr>
                <w:rStyle w:val="18"/>
                <w:rFonts w:ascii="仿宋" w:hAnsi="仿宋" w:eastAsia="仿宋" w:cs="仿宋"/>
                <w:sz w:val="20"/>
                <w:szCs w:val="20"/>
              </w:rPr>
              <w:t>l</w:t>
            </w:r>
            <w:r>
              <w:rPr>
                <w:rStyle w:val="16"/>
                <w:rFonts w:hint="eastAsia"/>
                <w:sz w:val="20"/>
                <w:szCs w:val="20"/>
              </w:rPr>
              <w:t>办理流程：申请、受理、审核、审批</w:t>
            </w:r>
            <w:r>
              <w:rPr>
                <w:rStyle w:val="18"/>
                <w:rFonts w:ascii="仿宋" w:hAnsi="仿宋" w:eastAsia="仿宋" w:cs="仿宋"/>
                <w:sz w:val="20"/>
                <w:szCs w:val="20"/>
              </w:rPr>
              <w:br w:type="textWrapping"/>
            </w:r>
            <w:r>
              <w:rPr>
                <w:rStyle w:val="18"/>
                <w:rFonts w:ascii="仿宋" w:hAnsi="仿宋" w:eastAsia="仿宋" w:cs="仿宋"/>
                <w:sz w:val="20"/>
                <w:szCs w:val="20"/>
              </w:rPr>
              <w:t>l</w:t>
            </w:r>
            <w:r>
              <w:rPr>
                <w:rStyle w:val="16"/>
                <w:rFonts w:hint="eastAsia"/>
                <w:sz w:val="20"/>
                <w:szCs w:val="20"/>
              </w:rPr>
              <w:t>办理时间、地点：月初在乡民政办申请</w:t>
            </w:r>
          </w:p>
          <w:p>
            <w:pPr>
              <w:widowControl/>
              <w:spacing w:line="240" w:lineRule="exact"/>
              <w:ind w:left="210" w:leftChars="100"/>
              <w:jc w:val="left"/>
              <w:textAlignment w:val="center"/>
              <w:rPr>
                <w:rFonts w:ascii="仿宋" w:hAnsi="仿宋" w:eastAsia="仿宋" w:cs="仿宋"/>
                <w:color w:val="000000"/>
                <w:sz w:val="20"/>
                <w:szCs w:val="20"/>
              </w:rPr>
            </w:pPr>
          </w:p>
        </w:tc>
        <w:tc>
          <w:tcPr>
            <w:tcW w:w="17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left"/>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《国务院关于进一步健全特困人员救助供养制度的意见》（国发〔</w:t>
            </w:r>
            <w:r>
              <w:rPr>
                <w:rFonts w:ascii="仿宋" w:hAnsi="仿宋" w:eastAsia="仿宋" w:cs="仿宋"/>
                <w:color w:val="000000"/>
                <w:kern w:val="0"/>
                <w:sz w:val="20"/>
                <w:szCs w:val="20"/>
              </w:rPr>
              <w:t>2016</w:t>
            </w:r>
            <w:r>
              <w:rPr>
                <w:rFonts w:hint="eastAsia" w:ascii="仿宋" w:hAnsi="仿宋" w:eastAsia="仿宋" w:cs="仿宋"/>
                <w:color w:val="000000"/>
                <w:kern w:val="0"/>
                <w:sz w:val="20"/>
                <w:szCs w:val="20"/>
              </w:rPr>
              <w:t>〕</w:t>
            </w:r>
            <w:r>
              <w:rPr>
                <w:rFonts w:ascii="仿宋" w:hAnsi="仿宋" w:eastAsia="仿宋" w:cs="仿宋"/>
                <w:color w:val="000000"/>
                <w:kern w:val="0"/>
                <w:sz w:val="20"/>
                <w:szCs w:val="20"/>
              </w:rPr>
              <w:t>14</w:t>
            </w:r>
            <w:r>
              <w:rPr>
                <w:rFonts w:hint="eastAsia" w:ascii="仿宋" w:hAnsi="仿宋" w:eastAsia="仿宋" w:cs="仿宋"/>
                <w:color w:val="000000"/>
                <w:kern w:val="0"/>
                <w:sz w:val="20"/>
                <w:szCs w:val="20"/>
              </w:rPr>
              <w:t>号）、各地相关政策法规文件</w:t>
            </w:r>
          </w:p>
        </w:tc>
        <w:tc>
          <w:tcPr>
            <w:tcW w:w="81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left"/>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制定或获取信息之日起</w:t>
            </w:r>
            <w:r>
              <w:rPr>
                <w:rFonts w:ascii="仿宋" w:hAnsi="仿宋" w:eastAsia="仿宋" w:cs="仿宋"/>
                <w:color w:val="000000"/>
                <w:kern w:val="0"/>
                <w:sz w:val="20"/>
                <w:szCs w:val="20"/>
              </w:rPr>
              <w:t>10</w:t>
            </w:r>
            <w:r>
              <w:rPr>
                <w:rFonts w:hint="eastAsia" w:ascii="仿宋" w:hAnsi="仿宋" w:eastAsia="仿宋" w:cs="仿宋"/>
                <w:color w:val="000000"/>
                <w:kern w:val="0"/>
                <w:sz w:val="20"/>
                <w:szCs w:val="20"/>
              </w:rPr>
              <w:t>个工作日内</w:t>
            </w:r>
          </w:p>
        </w:tc>
        <w:tc>
          <w:tcPr>
            <w:tcW w:w="81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师庄乡人民政府</w:t>
            </w:r>
          </w:p>
        </w:tc>
        <w:tc>
          <w:tcPr>
            <w:tcW w:w="132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pStyle w:val="20"/>
              <w:spacing w:line="257" w:lineRule="exact"/>
              <w:ind w:left="103"/>
              <w:jc w:val="left"/>
              <w:rPr>
                <w:rFonts w:ascii="仿宋" w:hAnsi="仿宋" w:eastAsia="仿宋" w:cs="仿宋"/>
                <w:sz w:val="18"/>
                <w:szCs w:val="18"/>
              </w:rPr>
            </w:pPr>
            <w:r>
              <w:rPr>
                <w:rStyle w:val="12"/>
                <w:rFonts w:ascii="仿宋" w:hAnsi="仿宋" w:eastAsia="仿宋" w:cs="仿宋"/>
                <w:sz w:val="20"/>
                <w:szCs w:val="20"/>
              </w:rPr>
              <w:br w:type="textWrapping"/>
            </w:r>
            <w:r>
              <w:rPr>
                <w:rFonts w:hint="eastAsia" w:ascii="仿宋" w:hAnsi="仿宋" w:eastAsia="仿宋" w:cs="仿宋"/>
                <w:sz w:val="20"/>
                <w:szCs w:val="20"/>
              </w:rPr>
              <w:t>■</w:t>
            </w:r>
            <w:r>
              <w:rPr>
                <w:rFonts w:hint="eastAsia" w:ascii="仿宋" w:hAnsi="仿宋" w:eastAsia="仿宋" w:cs="仿宋"/>
                <w:sz w:val="18"/>
                <w:szCs w:val="18"/>
              </w:rPr>
              <w:t>便民服务中心</w:t>
            </w:r>
          </w:p>
          <w:p>
            <w:pPr>
              <w:pStyle w:val="20"/>
              <w:spacing w:before="50"/>
              <w:ind w:left="103"/>
              <w:jc w:val="left"/>
              <w:rPr>
                <w:rFonts w:ascii="仿宋" w:hAnsi="仿宋" w:eastAsia="仿宋" w:cs="仿宋"/>
                <w:sz w:val="18"/>
                <w:szCs w:val="18"/>
              </w:rPr>
            </w:pPr>
            <w:r>
              <w:rPr>
                <w:rFonts w:hint="eastAsia" w:ascii="仿宋" w:hAnsi="仿宋" w:eastAsia="仿宋" w:cs="仿宋"/>
                <w:sz w:val="20"/>
                <w:szCs w:val="20"/>
              </w:rPr>
              <w:t>■</w:t>
            </w:r>
            <w:r>
              <w:rPr>
                <w:rFonts w:hint="eastAsia" w:ascii="仿宋" w:hAnsi="仿宋" w:eastAsia="仿宋" w:cs="仿宋"/>
                <w:sz w:val="18"/>
                <w:szCs w:val="18"/>
              </w:rPr>
              <w:t>乡公示栏</w:t>
            </w:r>
          </w:p>
          <w:p>
            <w:pPr>
              <w:pStyle w:val="20"/>
              <w:spacing w:before="50"/>
              <w:ind w:left="103"/>
              <w:jc w:val="left"/>
              <w:rPr>
                <w:rFonts w:ascii="仿宋" w:hAnsi="仿宋" w:eastAsia="仿宋" w:cs="仿宋"/>
                <w:sz w:val="18"/>
                <w:szCs w:val="18"/>
              </w:rPr>
            </w:pPr>
            <w:r>
              <w:rPr>
                <w:rFonts w:hint="eastAsia" w:ascii="仿宋" w:hAnsi="仿宋" w:eastAsia="仿宋" w:cs="仿宋"/>
                <w:sz w:val="20"/>
                <w:szCs w:val="20"/>
              </w:rPr>
              <w:t>■</w:t>
            </w:r>
            <w:r>
              <w:rPr>
                <w:rFonts w:hint="eastAsia" w:ascii="仿宋" w:hAnsi="仿宋" w:eastAsia="仿宋" w:cs="仿宋"/>
                <w:sz w:val="18"/>
                <w:szCs w:val="18"/>
              </w:rPr>
              <w:t>村公示栏</w:t>
            </w:r>
          </w:p>
          <w:p>
            <w:pPr>
              <w:widowControl/>
              <w:spacing w:after="210" w:line="240" w:lineRule="exact"/>
              <w:ind w:left="210" w:leftChars="100"/>
              <w:jc w:val="left"/>
              <w:textAlignment w:val="center"/>
              <w:rPr>
                <w:rFonts w:ascii="仿宋" w:hAnsi="仿宋" w:eastAsia="仿宋" w:cs="仿宋"/>
                <w:color w:val="000000"/>
                <w:sz w:val="20"/>
                <w:szCs w:val="20"/>
              </w:rPr>
            </w:pPr>
            <w:r>
              <w:rPr>
                <w:rFonts w:hint="eastAsia" w:ascii="仿宋" w:hAnsi="仿宋" w:eastAsia="仿宋" w:cs="仿宋"/>
                <w:sz w:val="20"/>
                <w:szCs w:val="20"/>
              </w:rPr>
              <w:t>■</w:t>
            </w:r>
            <w:r>
              <w:rPr>
                <w:rFonts w:hint="eastAsia" w:ascii="仿宋" w:hAnsi="仿宋" w:eastAsia="仿宋" w:cs="仿宋"/>
                <w:sz w:val="18"/>
                <w:szCs w:val="18"/>
              </w:rPr>
              <w:t>电子屏</w:t>
            </w:r>
          </w:p>
        </w:tc>
        <w:tc>
          <w:tcPr>
            <w:tcW w:w="5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w:t>
            </w:r>
          </w:p>
        </w:tc>
        <w:tc>
          <w:tcPr>
            <w:tcW w:w="57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spacing w:line="240" w:lineRule="exact"/>
              <w:jc w:val="center"/>
              <w:rPr>
                <w:rFonts w:ascii="仿宋" w:hAnsi="仿宋" w:eastAsia="仿宋" w:cs="仿宋"/>
                <w:color w:val="000000"/>
                <w:sz w:val="20"/>
                <w:szCs w:val="20"/>
              </w:rPr>
            </w:pPr>
          </w:p>
        </w:tc>
        <w:tc>
          <w:tcPr>
            <w:tcW w:w="56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w:t>
            </w:r>
          </w:p>
        </w:tc>
        <w:tc>
          <w:tcPr>
            <w:tcW w:w="5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spacing w:line="240" w:lineRule="exact"/>
              <w:jc w:val="center"/>
              <w:rPr>
                <w:rFonts w:ascii="仿宋" w:hAnsi="仿宋" w:eastAsia="仿宋" w:cs="仿宋"/>
                <w:color w:val="000000"/>
                <w:sz w:val="20"/>
                <w:szCs w:val="20"/>
              </w:rPr>
            </w:pPr>
          </w:p>
        </w:tc>
        <w:tc>
          <w:tcPr>
            <w:tcW w:w="50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w:t>
            </w:r>
          </w:p>
        </w:tc>
        <w:tc>
          <w:tcPr>
            <w:tcW w:w="48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w:t>
            </w:r>
          </w:p>
        </w:tc>
      </w:tr>
      <w:tr>
        <w:tblPrEx>
          <w:tblCellMar>
            <w:top w:w="0" w:type="dxa"/>
            <w:left w:w="0" w:type="dxa"/>
            <w:bottom w:w="0" w:type="dxa"/>
            <w:right w:w="0" w:type="dxa"/>
          </w:tblCellMar>
        </w:tblPrEx>
        <w:trPr>
          <w:trHeight w:val="3093" w:hRule="atLeast"/>
          <w:jc w:val="center"/>
        </w:trPr>
        <w:tc>
          <w:tcPr>
            <w:tcW w:w="46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center"/>
              <w:textAlignment w:val="center"/>
              <w:rPr>
                <w:rFonts w:ascii="仿宋" w:hAnsi="仿宋" w:eastAsia="仿宋" w:cs="仿宋"/>
                <w:color w:val="000000"/>
                <w:sz w:val="20"/>
                <w:szCs w:val="20"/>
              </w:rPr>
            </w:pPr>
            <w:r>
              <w:rPr>
                <w:rFonts w:ascii="仿宋" w:hAnsi="仿宋" w:eastAsia="仿宋" w:cs="仿宋"/>
                <w:color w:val="000000"/>
                <w:kern w:val="0"/>
                <w:sz w:val="20"/>
                <w:szCs w:val="20"/>
              </w:rPr>
              <w:t>9</w:t>
            </w:r>
          </w:p>
        </w:tc>
        <w:tc>
          <w:tcPr>
            <w:tcW w:w="511" w:type="dxa"/>
            <w:vMerge w:val="continue"/>
            <w:tcBorders>
              <w:left w:val="single" w:color="000000" w:sz="4" w:space="0"/>
              <w:right w:val="single" w:color="000000" w:sz="4" w:space="0"/>
            </w:tcBorders>
            <w:tcMar>
              <w:top w:w="15" w:type="dxa"/>
              <w:left w:w="15" w:type="dxa"/>
              <w:right w:w="15" w:type="dxa"/>
            </w:tcMar>
            <w:textDirection w:val="tbRlV"/>
            <w:vAlign w:val="center"/>
          </w:tcPr>
          <w:p>
            <w:pPr>
              <w:spacing w:line="240" w:lineRule="exact"/>
              <w:jc w:val="center"/>
              <w:rPr>
                <w:rFonts w:ascii="仿宋" w:hAnsi="仿宋" w:eastAsia="仿宋" w:cs="仿宋"/>
                <w:color w:val="000000"/>
                <w:sz w:val="20"/>
                <w:szCs w:val="20"/>
              </w:rPr>
            </w:pPr>
          </w:p>
        </w:tc>
        <w:tc>
          <w:tcPr>
            <w:tcW w:w="549"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审核信息</w:t>
            </w:r>
          </w:p>
        </w:tc>
        <w:tc>
          <w:tcPr>
            <w:tcW w:w="473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ind w:left="210" w:leftChars="100"/>
              <w:textAlignment w:val="center"/>
              <w:rPr>
                <w:rFonts w:ascii="仿宋" w:hAnsi="仿宋" w:eastAsia="仿宋" w:cs="仿宋"/>
                <w:color w:val="000000"/>
                <w:sz w:val="20"/>
                <w:szCs w:val="20"/>
              </w:rPr>
            </w:pPr>
            <w:r>
              <w:rPr>
                <w:rFonts w:ascii="仿宋" w:hAnsi="仿宋" w:eastAsia="仿宋" w:cs="仿宋"/>
                <w:color w:val="000000"/>
                <w:kern w:val="0"/>
                <w:sz w:val="20"/>
                <w:szCs w:val="20"/>
              </w:rPr>
              <w:t>l</w:t>
            </w:r>
            <w:r>
              <w:rPr>
                <w:rFonts w:hint="eastAsia" w:ascii="仿宋" w:hAnsi="仿宋" w:eastAsia="仿宋" w:cs="仿宋"/>
                <w:color w:val="000000"/>
                <w:kern w:val="0"/>
                <w:sz w:val="20"/>
                <w:szCs w:val="20"/>
              </w:rPr>
              <w:t>初审对象名单及相关信息</w:t>
            </w:r>
            <w:r>
              <w:rPr>
                <w:rStyle w:val="18"/>
                <w:rFonts w:ascii="仿宋" w:hAnsi="仿宋" w:eastAsia="仿宋" w:cs="仿宋"/>
                <w:sz w:val="20"/>
                <w:szCs w:val="20"/>
              </w:rPr>
              <w:br w:type="textWrapping"/>
            </w:r>
            <w:r>
              <w:rPr>
                <w:rStyle w:val="18"/>
                <w:rFonts w:ascii="仿宋" w:hAnsi="仿宋" w:eastAsia="仿宋" w:cs="仿宋"/>
                <w:sz w:val="20"/>
                <w:szCs w:val="20"/>
              </w:rPr>
              <w:t>l</w:t>
            </w:r>
            <w:r>
              <w:rPr>
                <w:rFonts w:hint="eastAsia" w:ascii="仿宋" w:hAnsi="仿宋" w:eastAsia="仿宋" w:cs="仿宋"/>
                <w:color w:val="000000"/>
                <w:kern w:val="0"/>
                <w:sz w:val="20"/>
                <w:szCs w:val="20"/>
              </w:rPr>
              <w:t>终止供养名单</w:t>
            </w:r>
          </w:p>
        </w:tc>
        <w:tc>
          <w:tcPr>
            <w:tcW w:w="17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left"/>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《国务院关于进一步健全特困人员救助供养制度的意见》（国发〔</w:t>
            </w:r>
            <w:r>
              <w:rPr>
                <w:rFonts w:ascii="仿宋" w:hAnsi="仿宋" w:eastAsia="仿宋" w:cs="仿宋"/>
                <w:color w:val="000000"/>
                <w:kern w:val="0"/>
                <w:sz w:val="20"/>
                <w:szCs w:val="20"/>
              </w:rPr>
              <w:t>2016</w:t>
            </w:r>
            <w:r>
              <w:rPr>
                <w:rFonts w:hint="eastAsia" w:ascii="仿宋" w:hAnsi="仿宋" w:eastAsia="仿宋" w:cs="仿宋"/>
                <w:color w:val="000000"/>
                <w:kern w:val="0"/>
                <w:sz w:val="20"/>
                <w:szCs w:val="20"/>
              </w:rPr>
              <w:t>〕</w:t>
            </w:r>
            <w:r>
              <w:rPr>
                <w:rFonts w:ascii="仿宋" w:hAnsi="仿宋" w:eastAsia="仿宋" w:cs="仿宋"/>
                <w:color w:val="000000"/>
                <w:kern w:val="0"/>
                <w:sz w:val="20"/>
                <w:szCs w:val="20"/>
              </w:rPr>
              <w:t>14</w:t>
            </w:r>
            <w:r>
              <w:rPr>
                <w:rFonts w:hint="eastAsia" w:ascii="仿宋" w:hAnsi="仿宋" w:eastAsia="仿宋" w:cs="仿宋"/>
                <w:color w:val="000000"/>
                <w:kern w:val="0"/>
                <w:sz w:val="20"/>
                <w:szCs w:val="20"/>
              </w:rPr>
              <w:t>号）、各地相关政策法规文件</w:t>
            </w:r>
          </w:p>
        </w:tc>
        <w:tc>
          <w:tcPr>
            <w:tcW w:w="81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left"/>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审核结束之日起</w:t>
            </w:r>
            <w:r>
              <w:rPr>
                <w:rFonts w:ascii="仿宋" w:hAnsi="仿宋" w:eastAsia="仿宋" w:cs="仿宋"/>
                <w:color w:val="000000"/>
                <w:kern w:val="0"/>
                <w:sz w:val="20"/>
                <w:szCs w:val="20"/>
              </w:rPr>
              <w:t>10</w:t>
            </w:r>
            <w:r>
              <w:rPr>
                <w:rFonts w:hint="eastAsia" w:ascii="仿宋" w:hAnsi="仿宋" w:eastAsia="仿宋" w:cs="仿宋"/>
                <w:color w:val="000000"/>
                <w:kern w:val="0"/>
                <w:sz w:val="20"/>
                <w:szCs w:val="20"/>
              </w:rPr>
              <w:t>个工作日内，公示</w:t>
            </w:r>
            <w:r>
              <w:rPr>
                <w:rFonts w:ascii="仿宋" w:hAnsi="仿宋" w:eastAsia="仿宋" w:cs="仿宋"/>
                <w:color w:val="000000"/>
                <w:kern w:val="0"/>
                <w:sz w:val="20"/>
                <w:szCs w:val="20"/>
              </w:rPr>
              <w:t>7</w:t>
            </w:r>
            <w:r>
              <w:rPr>
                <w:rFonts w:hint="eastAsia" w:ascii="仿宋" w:hAnsi="仿宋" w:eastAsia="仿宋" w:cs="仿宋"/>
                <w:color w:val="000000"/>
                <w:kern w:val="0"/>
                <w:sz w:val="20"/>
                <w:szCs w:val="20"/>
              </w:rPr>
              <w:t>个工作日</w:t>
            </w:r>
          </w:p>
        </w:tc>
        <w:tc>
          <w:tcPr>
            <w:tcW w:w="81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师庄乡人民政府</w:t>
            </w:r>
          </w:p>
        </w:tc>
        <w:tc>
          <w:tcPr>
            <w:tcW w:w="132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pStyle w:val="20"/>
              <w:spacing w:line="257" w:lineRule="exact"/>
              <w:ind w:left="103"/>
              <w:jc w:val="left"/>
              <w:rPr>
                <w:rFonts w:ascii="仿宋" w:hAnsi="仿宋" w:eastAsia="仿宋" w:cs="仿宋"/>
                <w:sz w:val="18"/>
                <w:szCs w:val="18"/>
              </w:rPr>
            </w:pPr>
            <w:r>
              <w:rPr>
                <w:rStyle w:val="12"/>
                <w:rFonts w:ascii="仿宋" w:hAnsi="仿宋" w:eastAsia="仿宋" w:cs="仿宋"/>
                <w:sz w:val="20"/>
                <w:szCs w:val="20"/>
              </w:rPr>
              <w:br w:type="textWrapping"/>
            </w:r>
            <w:r>
              <w:rPr>
                <w:rStyle w:val="12"/>
                <w:rFonts w:ascii="仿宋" w:hAnsi="仿宋" w:eastAsia="仿宋" w:cs="仿宋"/>
                <w:sz w:val="20"/>
                <w:szCs w:val="20"/>
              </w:rPr>
              <w:t xml:space="preserve">  </w:t>
            </w:r>
            <w:r>
              <w:rPr>
                <w:rStyle w:val="12"/>
                <w:rFonts w:ascii="仿宋" w:hAnsi="仿宋" w:eastAsia="仿宋" w:cs="仿宋"/>
                <w:sz w:val="20"/>
                <w:szCs w:val="20"/>
              </w:rPr>
              <w:br w:type="textWrapping"/>
            </w:r>
            <w:r>
              <w:rPr>
                <w:rFonts w:hint="eastAsia" w:ascii="仿宋" w:hAnsi="仿宋" w:eastAsia="仿宋" w:cs="仿宋"/>
                <w:sz w:val="20"/>
                <w:szCs w:val="20"/>
              </w:rPr>
              <w:t>■</w:t>
            </w:r>
            <w:r>
              <w:rPr>
                <w:rFonts w:hint="eastAsia" w:ascii="仿宋" w:hAnsi="仿宋" w:eastAsia="仿宋" w:cs="仿宋"/>
                <w:sz w:val="18"/>
                <w:szCs w:val="18"/>
              </w:rPr>
              <w:t>便民服务中心</w:t>
            </w:r>
          </w:p>
          <w:p>
            <w:pPr>
              <w:pStyle w:val="20"/>
              <w:spacing w:before="50"/>
              <w:ind w:left="103"/>
              <w:jc w:val="left"/>
              <w:rPr>
                <w:rFonts w:ascii="仿宋" w:hAnsi="仿宋" w:eastAsia="仿宋" w:cs="仿宋"/>
                <w:sz w:val="18"/>
                <w:szCs w:val="18"/>
              </w:rPr>
            </w:pPr>
            <w:r>
              <w:rPr>
                <w:rFonts w:hint="eastAsia" w:ascii="仿宋" w:hAnsi="仿宋" w:eastAsia="仿宋" w:cs="仿宋"/>
                <w:sz w:val="20"/>
                <w:szCs w:val="20"/>
              </w:rPr>
              <w:t>■</w:t>
            </w:r>
            <w:r>
              <w:rPr>
                <w:rFonts w:hint="eastAsia" w:ascii="仿宋" w:hAnsi="仿宋" w:eastAsia="仿宋" w:cs="仿宋"/>
                <w:sz w:val="18"/>
                <w:szCs w:val="18"/>
              </w:rPr>
              <w:t>乡公示栏</w:t>
            </w:r>
          </w:p>
          <w:p>
            <w:pPr>
              <w:pStyle w:val="20"/>
              <w:spacing w:before="50"/>
              <w:ind w:left="103"/>
              <w:jc w:val="left"/>
              <w:rPr>
                <w:rFonts w:ascii="仿宋" w:hAnsi="仿宋" w:eastAsia="仿宋" w:cs="仿宋"/>
                <w:sz w:val="18"/>
                <w:szCs w:val="18"/>
              </w:rPr>
            </w:pPr>
            <w:r>
              <w:rPr>
                <w:rFonts w:hint="eastAsia" w:ascii="仿宋" w:hAnsi="仿宋" w:eastAsia="仿宋" w:cs="仿宋"/>
                <w:sz w:val="20"/>
                <w:szCs w:val="20"/>
              </w:rPr>
              <w:t>■</w:t>
            </w:r>
            <w:r>
              <w:rPr>
                <w:rFonts w:hint="eastAsia" w:ascii="仿宋" w:hAnsi="仿宋" w:eastAsia="仿宋" w:cs="仿宋"/>
                <w:sz w:val="18"/>
                <w:szCs w:val="18"/>
              </w:rPr>
              <w:t>村公示栏</w:t>
            </w:r>
          </w:p>
          <w:p>
            <w:pPr>
              <w:widowControl/>
              <w:spacing w:after="210" w:line="240" w:lineRule="exact"/>
              <w:ind w:left="210" w:leftChars="100"/>
              <w:jc w:val="left"/>
              <w:textAlignment w:val="center"/>
              <w:rPr>
                <w:rFonts w:ascii="仿宋" w:hAnsi="仿宋" w:eastAsia="仿宋" w:cs="仿宋"/>
                <w:color w:val="000000"/>
                <w:sz w:val="20"/>
                <w:szCs w:val="20"/>
              </w:rPr>
            </w:pPr>
            <w:r>
              <w:rPr>
                <w:rFonts w:hint="eastAsia" w:ascii="仿宋" w:hAnsi="仿宋" w:eastAsia="仿宋" w:cs="仿宋"/>
                <w:sz w:val="20"/>
                <w:szCs w:val="20"/>
              </w:rPr>
              <w:t>■</w:t>
            </w:r>
            <w:r>
              <w:rPr>
                <w:rFonts w:hint="eastAsia" w:ascii="仿宋" w:hAnsi="仿宋" w:eastAsia="仿宋" w:cs="仿宋"/>
                <w:sz w:val="18"/>
                <w:szCs w:val="18"/>
              </w:rPr>
              <w:t>电子屏</w:t>
            </w:r>
          </w:p>
        </w:tc>
        <w:tc>
          <w:tcPr>
            <w:tcW w:w="5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w:t>
            </w:r>
          </w:p>
        </w:tc>
        <w:tc>
          <w:tcPr>
            <w:tcW w:w="57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spacing w:line="240" w:lineRule="exact"/>
              <w:jc w:val="center"/>
              <w:rPr>
                <w:rFonts w:ascii="仿宋" w:hAnsi="仿宋" w:eastAsia="仿宋" w:cs="仿宋"/>
                <w:color w:val="000000"/>
                <w:sz w:val="20"/>
                <w:szCs w:val="20"/>
              </w:rPr>
            </w:pPr>
          </w:p>
        </w:tc>
        <w:tc>
          <w:tcPr>
            <w:tcW w:w="56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w:t>
            </w:r>
          </w:p>
        </w:tc>
        <w:tc>
          <w:tcPr>
            <w:tcW w:w="5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spacing w:line="240" w:lineRule="exact"/>
              <w:jc w:val="center"/>
              <w:rPr>
                <w:rFonts w:ascii="仿宋" w:hAnsi="仿宋" w:eastAsia="仿宋" w:cs="仿宋"/>
                <w:color w:val="000000"/>
                <w:sz w:val="20"/>
                <w:szCs w:val="20"/>
              </w:rPr>
            </w:pPr>
          </w:p>
        </w:tc>
        <w:tc>
          <w:tcPr>
            <w:tcW w:w="50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spacing w:line="240" w:lineRule="exact"/>
              <w:jc w:val="center"/>
              <w:rPr>
                <w:rFonts w:ascii="仿宋" w:hAnsi="仿宋" w:eastAsia="仿宋" w:cs="仿宋"/>
                <w:color w:val="000000"/>
                <w:sz w:val="20"/>
                <w:szCs w:val="20"/>
              </w:rPr>
            </w:pPr>
          </w:p>
        </w:tc>
        <w:tc>
          <w:tcPr>
            <w:tcW w:w="48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w:t>
            </w:r>
          </w:p>
        </w:tc>
      </w:tr>
      <w:tr>
        <w:tblPrEx>
          <w:tblCellMar>
            <w:top w:w="0" w:type="dxa"/>
            <w:left w:w="0" w:type="dxa"/>
            <w:bottom w:w="0" w:type="dxa"/>
            <w:right w:w="0" w:type="dxa"/>
          </w:tblCellMar>
        </w:tblPrEx>
        <w:trPr>
          <w:trHeight w:val="90" w:hRule="atLeast"/>
          <w:jc w:val="center"/>
        </w:trPr>
        <w:tc>
          <w:tcPr>
            <w:tcW w:w="46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center"/>
              <w:textAlignment w:val="center"/>
              <w:rPr>
                <w:rFonts w:ascii="仿宋" w:hAnsi="仿宋" w:eastAsia="仿宋" w:cs="仿宋"/>
                <w:color w:val="000000"/>
                <w:sz w:val="20"/>
                <w:szCs w:val="20"/>
              </w:rPr>
            </w:pPr>
            <w:r>
              <w:rPr>
                <w:rFonts w:ascii="仿宋" w:hAnsi="仿宋" w:eastAsia="仿宋" w:cs="仿宋"/>
                <w:color w:val="000000"/>
                <w:kern w:val="0"/>
                <w:sz w:val="20"/>
                <w:szCs w:val="20"/>
              </w:rPr>
              <w:t>10</w:t>
            </w:r>
          </w:p>
        </w:tc>
        <w:tc>
          <w:tcPr>
            <w:tcW w:w="511" w:type="dxa"/>
            <w:tcBorders>
              <w:left w:val="single" w:color="000000" w:sz="4" w:space="0"/>
              <w:bottom w:val="single" w:color="000000" w:sz="4" w:space="0"/>
              <w:right w:val="single" w:color="000000" w:sz="4" w:space="0"/>
            </w:tcBorders>
            <w:tcMar>
              <w:top w:w="15" w:type="dxa"/>
              <w:left w:w="15" w:type="dxa"/>
              <w:right w:w="15" w:type="dxa"/>
            </w:tcMar>
            <w:textDirection w:val="tbRlV"/>
            <w:vAlign w:val="center"/>
          </w:tcPr>
          <w:p>
            <w:pPr>
              <w:spacing w:line="240" w:lineRule="exact"/>
              <w:jc w:val="center"/>
              <w:rPr>
                <w:rFonts w:ascii="仿宋" w:hAnsi="仿宋" w:eastAsia="仿宋" w:cs="仿宋"/>
                <w:color w:val="000000"/>
                <w:sz w:val="20"/>
                <w:szCs w:val="20"/>
              </w:rPr>
            </w:pPr>
          </w:p>
        </w:tc>
        <w:tc>
          <w:tcPr>
            <w:tcW w:w="549"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审批信息</w:t>
            </w:r>
          </w:p>
        </w:tc>
        <w:tc>
          <w:tcPr>
            <w:tcW w:w="473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ind w:firstLine="200" w:firstLineChars="100"/>
              <w:textAlignment w:val="center"/>
              <w:rPr>
                <w:rFonts w:ascii="仿宋" w:hAnsi="仿宋" w:eastAsia="仿宋" w:cs="仿宋"/>
                <w:color w:val="000000"/>
                <w:sz w:val="20"/>
                <w:szCs w:val="20"/>
              </w:rPr>
            </w:pPr>
            <w:r>
              <w:rPr>
                <w:rFonts w:ascii="仿宋" w:hAnsi="仿宋" w:eastAsia="仿宋" w:cs="仿宋"/>
                <w:color w:val="000000"/>
                <w:kern w:val="0"/>
                <w:sz w:val="20"/>
                <w:szCs w:val="20"/>
              </w:rPr>
              <w:t>l</w:t>
            </w:r>
            <w:r>
              <w:rPr>
                <w:rStyle w:val="16"/>
                <w:rFonts w:hint="eastAsia"/>
                <w:sz w:val="20"/>
                <w:szCs w:val="20"/>
              </w:rPr>
              <w:t>特困人员名单及相关信息</w:t>
            </w:r>
          </w:p>
        </w:tc>
        <w:tc>
          <w:tcPr>
            <w:tcW w:w="17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left"/>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《国务院关于进一步健全特困人员救助供养制度的意见》（国发〔</w:t>
            </w:r>
            <w:r>
              <w:rPr>
                <w:rFonts w:ascii="仿宋" w:hAnsi="仿宋" w:eastAsia="仿宋" w:cs="仿宋"/>
                <w:color w:val="000000"/>
                <w:kern w:val="0"/>
                <w:sz w:val="20"/>
                <w:szCs w:val="20"/>
              </w:rPr>
              <w:t>2016</w:t>
            </w:r>
            <w:r>
              <w:rPr>
                <w:rFonts w:hint="eastAsia" w:ascii="仿宋" w:hAnsi="仿宋" w:eastAsia="仿宋" w:cs="仿宋"/>
                <w:color w:val="000000"/>
                <w:kern w:val="0"/>
                <w:sz w:val="20"/>
                <w:szCs w:val="20"/>
              </w:rPr>
              <w:t>〕</w:t>
            </w:r>
            <w:r>
              <w:rPr>
                <w:rFonts w:ascii="仿宋" w:hAnsi="仿宋" w:eastAsia="仿宋" w:cs="仿宋"/>
                <w:color w:val="000000"/>
                <w:kern w:val="0"/>
                <w:sz w:val="20"/>
                <w:szCs w:val="20"/>
              </w:rPr>
              <w:t>14</w:t>
            </w:r>
            <w:r>
              <w:rPr>
                <w:rFonts w:hint="eastAsia" w:ascii="仿宋" w:hAnsi="仿宋" w:eastAsia="仿宋" w:cs="仿宋"/>
                <w:color w:val="000000"/>
                <w:kern w:val="0"/>
                <w:sz w:val="20"/>
                <w:szCs w:val="20"/>
              </w:rPr>
              <w:t>号）、各地相关政策法规文件</w:t>
            </w:r>
          </w:p>
        </w:tc>
        <w:tc>
          <w:tcPr>
            <w:tcW w:w="81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left"/>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审批结束之日起</w:t>
            </w:r>
            <w:r>
              <w:rPr>
                <w:rFonts w:ascii="仿宋" w:hAnsi="仿宋" w:eastAsia="仿宋" w:cs="仿宋"/>
                <w:color w:val="000000"/>
                <w:kern w:val="0"/>
                <w:sz w:val="20"/>
                <w:szCs w:val="20"/>
              </w:rPr>
              <w:t>10</w:t>
            </w:r>
            <w:r>
              <w:rPr>
                <w:rFonts w:hint="eastAsia" w:ascii="仿宋" w:hAnsi="仿宋" w:eastAsia="仿宋" w:cs="仿宋"/>
                <w:color w:val="000000"/>
                <w:kern w:val="0"/>
                <w:sz w:val="20"/>
                <w:szCs w:val="20"/>
              </w:rPr>
              <w:t>个工作日内</w:t>
            </w:r>
          </w:p>
        </w:tc>
        <w:tc>
          <w:tcPr>
            <w:tcW w:w="81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师庄乡人民政府</w:t>
            </w:r>
          </w:p>
        </w:tc>
        <w:tc>
          <w:tcPr>
            <w:tcW w:w="132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pStyle w:val="20"/>
              <w:spacing w:line="257" w:lineRule="exact"/>
              <w:ind w:left="103"/>
              <w:jc w:val="left"/>
              <w:rPr>
                <w:rFonts w:ascii="仿宋" w:hAnsi="仿宋" w:eastAsia="仿宋" w:cs="仿宋"/>
                <w:sz w:val="18"/>
                <w:szCs w:val="18"/>
              </w:rPr>
            </w:pPr>
            <w:r>
              <w:rPr>
                <w:rStyle w:val="12"/>
                <w:rFonts w:ascii="仿宋" w:hAnsi="仿宋" w:eastAsia="仿宋" w:cs="仿宋"/>
                <w:sz w:val="20"/>
                <w:szCs w:val="20"/>
              </w:rPr>
              <w:br w:type="textWrapping"/>
            </w:r>
            <w:r>
              <w:rPr>
                <w:rFonts w:hint="eastAsia" w:ascii="仿宋" w:hAnsi="仿宋" w:eastAsia="仿宋" w:cs="仿宋"/>
                <w:sz w:val="20"/>
                <w:szCs w:val="20"/>
              </w:rPr>
              <w:t>■</w:t>
            </w:r>
            <w:r>
              <w:rPr>
                <w:rFonts w:hint="eastAsia" w:ascii="仿宋" w:hAnsi="仿宋" w:eastAsia="仿宋" w:cs="仿宋"/>
                <w:sz w:val="18"/>
                <w:szCs w:val="18"/>
              </w:rPr>
              <w:t>便民服务中心</w:t>
            </w:r>
          </w:p>
          <w:p>
            <w:pPr>
              <w:pStyle w:val="20"/>
              <w:spacing w:before="50"/>
              <w:ind w:left="103"/>
              <w:jc w:val="left"/>
              <w:rPr>
                <w:rFonts w:ascii="仿宋" w:hAnsi="仿宋" w:eastAsia="仿宋" w:cs="仿宋"/>
                <w:sz w:val="18"/>
                <w:szCs w:val="18"/>
              </w:rPr>
            </w:pPr>
            <w:r>
              <w:rPr>
                <w:rFonts w:hint="eastAsia" w:ascii="仿宋" w:hAnsi="仿宋" w:eastAsia="仿宋" w:cs="仿宋"/>
                <w:sz w:val="20"/>
                <w:szCs w:val="20"/>
              </w:rPr>
              <w:t>■</w:t>
            </w:r>
            <w:r>
              <w:rPr>
                <w:rFonts w:hint="eastAsia" w:ascii="仿宋" w:hAnsi="仿宋" w:eastAsia="仿宋" w:cs="仿宋"/>
                <w:sz w:val="18"/>
                <w:szCs w:val="18"/>
              </w:rPr>
              <w:t>乡公示栏</w:t>
            </w:r>
          </w:p>
          <w:p>
            <w:pPr>
              <w:pStyle w:val="20"/>
              <w:spacing w:before="50"/>
              <w:ind w:left="103"/>
              <w:jc w:val="left"/>
              <w:rPr>
                <w:rFonts w:ascii="仿宋" w:hAnsi="仿宋" w:eastAsia="仿宋" w:cs="仿宋"/>
                <w:sz w:val="18"/>
                <w:szCs w:val="18"/>
              </w:rPr>
            </w:pPr>
            <w:r>
              <w:rPr>
                <w:rFonts w:hint="eastAsia" w:ascii="仿宋" w:hAnsi="仿宋" w:eastAsia="仿宋" w:cs="仿宋"/>
                <w:sz w:val="20"/>
                <w:szCs w:val="20"/>
              </w:rPr>
              <w:t>■</w:t>
            </w:r>
            <w:r>
              <w:rPr>
                <w:rFonts w:hint="eastAsia" w:ascii="仿宋" w:hAnsi="仿宋" w:eastAsia="仿宋" w:cs="仿宋"/>
                <w:sz w:val="18"/>
                <w:szCs w:val="18"/>
              </w:rPr>
              <w:t>村公示栏</w:t>
            </w:r>
          </w:p>
          <w:p>
            <w:pPr>
              <w:widowControl/>
              <w:spacing w:after="210" w:line="240" w:lineRule="exact"/>
              <w:jc w:val="left"/>
              <w:textAlignment w:val="center"/>
              <w:rPr>
                <w:rFonts w:ascii="仿宋" w:hAnsi="仿宋" w:eastAsia="仿宋" w:cs="仿宋"/>
                <w:color w:val="000000"/>
                <w:sz w:val="20"/>
                <w:szCs w:val="20"/>
              </w:rPr>
            </w:pPr>
            <w:r>
              <w:rPr>
                <w:rFonts w:hint="eastAsia" w:ascii="仿宋" w:hAnsi="仿宋" w:eastAsia="仿宋" w:cs="仿宋"/>
                <w:sz w:val="20"/>
                <w:szCs w:val="20"/>
              </w:rPr>
              <w:t>■</w:t>
            </w:r>
            <w:r>
              <w:rPr>
                <w:rFonts w:hint="eastAsia" w:ascii="仿宋" w:hAnsi="仿宋" w:eastAsia="仿宋" w:cs="仿宋"/>
                <w:sz w:val="18"/>
                <w:szCs w:val="18"/>
              </w:rPr>
              <w:t>电子屏</w:t>
            </w:r>
          </w:p>
        </w:tc>
        <w:tc>
          <w:tcPr>
            <w:tcW w:w="5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w:t>
            </w:r>
          </w:p>
        </w:tc>
        <w:tc>
          <w:tcPr>
            <w:tcW w:w="57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spacing w:line="240" w:lineRule="exact"/>
              <w:jc w:val="center"/>
              <w:rPr>
                <w:rFonts w:ascii="仿宋" w:hAnsi="仿宋" w:eastAsia="仿宋" w:cs="仿宋"/>
                <w:color w:val="000000"/>
                <w:sz w:val="20"/>
                <w:szCs w:val="20"/>
              </w:rPr>
            </w:pPr>
          </w:p>
        </w:tc>
        <w:tc>
          <w:tcPr>
            <w:tcW w:w="56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w:t>
            </w:r>
          </w:p>
        </w:tc>
        <w:tc>
          <w:tcPr>
            <w:tcW w:w="5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spacing w:line="240" w:lineRule="exact"/>
              <w:jc w:val="center"/>
              <w:rPr>
                <w:rFonts w:ascii="仿宋" w:hAnsi="仿宋" w:eastAsia="仿宋" w:cs="仿宋"/>
                <w:color w:val="000000"/>
                <w:sz w:val="20"/>
                <w:szCs w:val="20"/>
              </w:rPr>
            </w:pPr>
          </w:p>
        </w:tc>
        <w:tc>
          <w:tcPr>
            <w:tcW w:w="50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w:t>
            </w:r>
          </w:p>
        </w:tc>
        <w:tc>
          <w:tcPr>
            <w:tcW w:w="48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w:t>
            </w:r>
          </w:p>
        </w:tc>
      </w:tr>
      <w:tr>
        <w:tblPrEx>
          <w:tblCellMar>
            <w:top w:w="0" w:type="dxa"/>
            <w:left w:w="0" w:type="dxa"/>
            <w:bottom w:w="0" w:type="dxa"/>
            <w:right w:w="0" w:type="dxa"/>
          </w:tblCellMar>
        </w:tblPrEx>
        <w:trPr>
          <w:trHeight w:val="3705" w:hRule="atLeast"/>
          <w:jc w:val="center"/>
        </w:trPr>
        <w:tc>
          <w:tcPr>
            <w:tcW w:w="46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center"/>
              <w:textAlignment w:val="center"/>
              <w:rPr>
                <w:rFonts w:ascii="仿宋" w:hAnsi="仿宋" w:eastAsia="仿宋" w:cs="仿宋"/>
                <w:color w:val="000000"/>
                <w:sz w:val="22"/>
              </w:rPr>
            </w:pPr>
            <w:r>
              <w:rPr>
                <w:rFonts w:ascii="仿宋" w:hAnsi="仿宋" w:eastAsia="仿宋" w:cs="仿宋"/>
                <w:color w:val="000000"/>
                <w:kern w:val="0"/>
                <w:sz w:val="20"/>
                <w:szCs w:val="20"/>
              </w:rPr>
              <w:t>11</w:t>
            </w:r>
          </w:p>
        </w:tc>
        <w:tc>
          <w:tcPr>
            <w:tcW w:w="511" w:type="dxa"/>
            <w:vMerge w:val="restart"/>
            <w:tcBorders>
              <w:top w:val="single" w:color="000000" w:sz="4" w:space="0"/>
              <w:left w:val="single" w:color="000000" w:sz="4" w:space="0"/>
              <w:right w:val="single" w:color="000000" w:sz="4" w:space="0"/>
            </w:tcBorders>
            <w:tcMar>
              <w:top w:w="15" w:type="dxa"/>
              <w:left w:w="15" w:type="dxa"/>
              <w:right w:w="15" w:type="dxa"/>
            </w:tcMar>
            <w:textDirection w:val="tbRlV"/>
            <w:vAlign w:val="center"/>
          </w:tcPr>
          <w:p>
            <w:pPr>
              <w:widowControl/>
              <w:spacing w:line="240" w:lineRule="exact"/>
              <w:jc w:val="center"/>
              <w:textAlignment w:val="center"/>
              <w:rPr>
                <w:rFonts w:ascii="仿宋" w:hAnsi="仿宋" w:eastAsia="仿宋" w:cs="仿宋"/>
                <w:color w:val="000000"/>
                <w:kern w:val="0"/>
                <w:sz w:val="22"/>
              </w:rPr>
            </w:pPr>
            <w:r>
              <w:rPr>
                <w:rFonts w:hint="eastAsia" w:ascii="仿宋" w:hAnsi="仿宋" w:eastAsia="仿宋" w:cs="仿宋"/>
                <w:color w:val="000000"/>
                <w:kern w:val="0"/>
                <w:sz w:val="20"/>
                <w:szCs w:val="20"/>
              </w:rPr>
              <w:t>临时救助</w:t>
            </w:r>
          </w:p>
        </w:tc>
        <w:tc>
          <w:tcPr>
            <w:tcW w:w="549"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textDirection w:val="tbRlV"/>
            <w:vAlign w:val="center"/>
          </w:tcPr>
          <w:p>
            <w:pPr>
              <w:widowControl/>
              <w:spacing w:line="240" w:lineRule="exact"/>
              <w:jc w:val="center"/>
              <w:textAlignment w:val="center"/>
              <w:rPr>
                <w:rFonts w:ascii="仿宋" w:hAnsi="仿宋" w:eastAsia="仿宋" w:cs="仿宋"/>
                <w:color w:val="000000"/>
                <w:kern w:val="0"/>
                <w:sz w:val="22"/>
              </w:rPr>
            </w:pPr>
            <w:r>
              <w:rPr>
                <w:rFonts w:hint="eastAsia" w:ascii="仿宋" w:hAnsi="仿宋" w:eastAsia="仿宋" w:cs="仿宋"/>
                <w:color w:val="000000"/>
                <w:kern w:val="0"/>
                <w:sz w:val="20"/>
                <w:szCs w:val="20"/>
              </w:rPr>
              <w:t>政策法规文件</w:t>
            </w:r>
          </w:p>
        </w:tc>
        <w:tc>
          <w:tcPr>
            <w:tcW w:w="473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ind w:left="210" w:leftChars="100"/>
              <w:jc w:val="left"/>
              <w:textAlignment w:val="center"/>
              <w:rPr>
                <w:rStyle w:val="13"/>
                <w:rFonts w:ascii="仿宋" w:hAnsi="仿宋" w:eastAsia="仿宋" w:cs="仿宋"/>
                <w:sz w:val="20"/>
                <w:szCs w:val="20"/>
              </w:rPr>
            </w:pPr>
            <w:r>
              <w:rPr>
                <w:rFonts w:ascii="仿宋" w:hAnsi="仿宋" w:eastAsia="仿宋" w:cs="仿宋"/>
                <w:color w:val="000000"/>
                <w:kern w:val="0"/>
                <w:sz w:val="20"/>
                <w:szCs w:val="20"/>
              </w:rPr>
              <w:t>l</w:t>
            </w:r>
            <w:r>
              <w:rPr>
                <w:rStyle w:val="16"/>
                <w:rFonts w:hint="eastAsia"/>
                <w:sz w:val="20"/>
                <w:szCs w:val="20"/>
              </w:rPr>
              <w:t>《国务院关于全面建立临时救助制度的通知》（国发〔</w:t>
            </w:r>
            <w:r>
              <w:rPr>
                <w:rStyle w:val="16"/>
                <w:sz w:val="20"/>
                <w:szCs w:val="20"/>
              </w:rPr>
              <w:t>2014</w:t>
            </w:r>
            <w:r>
              <w:rPr>
                <w:rStyle w:val="16"/>
                <w:rFonts w:hint="eastAsia"/>
                <w:sz w:val="20"/>
                <w:szCs w:val="20"/>
              </w:rPr>
              <w:t>〕</w:t>
            </w:r>
            <w:r>
              <w:rPr>
                <w:rStyle w:val="16"/>
                <w:sz w:val="20"/>
                <w:szCs w:val="20"/>
              </w:rPr>
              <w:t>47</w:t>
            </w:r>
            <w:r>
              <w:rPr>
                <w:rStyle w:val="16"/>
                <w:rFonts w:hint="eastAsia"/>
                <w:sz w:val="20"/>
                <w:szCs w:val="20"/>
              </w:rPr>
              <w:t>号）</w:t>
            </w:r>
            <w:r>
              <w:rPr>
                <w:rStyle w:val="18"/>
                <w:rFonts w:ascii="仿宋" w:hAnsi="仿宋" w:eastAsia="仿宋" w:cs="仿宋"/>
                <w:sz w:val="20"/>
                <w:szCs w:val="20"/>
              </w:rPr>
              <w:br w:type="textWrapping"/>
            </w:r>
            <w:r>
              <w:rPr>
                <w:rStyle w:val="18"/>
                <w:rFonts w:ascii="仿宋" w:hAnsi="仿宋" w:eastAsia="仿宋" w:cs="仿宋"/>
                <w:sz w:val="20"/>
                <w:szCs w:val="20"/>
              </w:rPr>
              <w:t>l</w:t>
            </w:r>
            <w:r>
              <w:rPr>
                <w:rStyle w:val="13"/>
                <w:rFonts w:hint="eastAsia" w:ascii="仿宋" w:hAnsi="仿宋" w:eastAsia="仿宋" w:cs="仿宋"/>
                <w:sz w:val="20"/>
                <w:szCs w:val="20"/>
              </w:rPr>
              <w:t>《民政部</w:t>
            </w:r>
            <w:r>
              <w:rPr>
                <w:rStyle w:val="13"/>
                <w:rFonts w:ascii="仿宋" w:hAnsi="仿宋" w:eastAsia="仿宋" w:cs="仿宋"/>
                <w:sz w:val="20"/>
                <w:szCs w:val="20"/>
              </w:rPr>
              <w:t xml:space="preserve"> </w:t>
            </w:r>
            <w:r>
              <w:rPr>
                <w:rStyle w:val="13"/>
                <w:rFonts w:hint="eastAsia" w:ascii="仿宋" w:hAnsi="仿宋" w:eastAsia="仿宋" w:cs="仿宋"/>
                <w:sz w:val="20"/>
                <w:szCs w:val="20"/>
              </w:rPr>
              <w:t>财政部关于进一步加强和改进临时救助工作的意见》（民发〔</w:t>
            </w:r>
            <w:r>
              <w:rPr>
                <w:rStyle w:val="13"/>
                <w:rFonts w:ascii="仿宋" w:hAnsi="仿宋" w:eastAsia="仿宋" w:cs="仿宋"/>
                <w:sz w:val="20"/>
                <w:szCs w:val="20"/>
              </w:rPr>
              <w:t>2018</w:t>
            </w:r>
            <w:r>
              <w:rPr>
                <w:rStyle w:val="13"/>
                <w:rFonts w:hint="eastAsia" w:ascii="仿宋" w:hAnsi="仿宋" w:eastAsia="仿宋" w:cs="仿宋"/>
                <w:sz w:val="20"/>
                <w:szCs w:val="20"/>
              </w:rPr>
              <w:t>〕</w:t>
            </w:r>
            <w:r>
              <w:rPr>
                <w:rStyle w:val="13"/>
                <w:rFonts w:ascii="仿宋" w:hAnsi="仿宋" w:eastAsia="仿宋" w:cs="仿宋"/>
                <w:sz w:val="20"/>
                <w:szCs w:val="20"/>
              </w:rPr>
              <w:t>23</w:t>
            </w:r>
            <w:r>
              <w:rPr>
                <w:rStyle w:val="13"/>
                <w:rFonts w:hint="eastAsia" w:ascii="仿宋" w:hAnsi="仿宋" w:eastAsia="仿宋" w:cs="仿宋"/>
                <w:sz w:val="20"/>
                <w:szCs w:val="20"/>
              </w:rPr>
              <w:t>号）</w:t>
            </w:r>
            <w:r>
              <w:rPr>
                <w:rStyle w:val="13"/>
                <w:rFonts w:ascii="仿宋" w:hAnsi="仿宋" w:eastAsia="仿宋" w:cs="仿宋"/>
                <w:sz w:val="20"/>
                <w:szCs w:val="20"/>
              </w:rPr>
              <w:br w:type="textWrapping"/>
            </w:r>
            <w:r>
              <w:rPr>
                <w:rStyle w:val="18"/>
                <w:rFonts w:ascii="仿宋" w:hAnsi="仿宋" w:eastAsia="仿宋" w:cs="仿宋"/>
                <w:sz w:val="20"/>
                <w:szCs w:val="20"/>
              </w:rPr>
              <w:t>l</w:t>
            </w:r>
            <w:r>
              <w:rPr>
                <w:rStyle w:val="18"/>
                <w:rFonts w:hint="eastAsia" w:ascii="仿宋" w:hAnsi="仿宋" w:eastAsia="仿宋" w:cs="仿宋"/>
                <w:sz w:val="20"/>
                <w:szCs w:val="20"/>
              </w:rPr>
              <w:t>山西省人民政府关于贯彻落实《社会救助暂行办法》的实施意见（</w:t>
            </w:r>
            <w:r>
              <w:rPr>
                <w:rStyle w:val="13"/>
                <w:rFonts w:hint="eastAsia" w:ascii="仿宋" w:hAnsi="仿宋" w:eastAsia="仿宋" w:cs="仿宋"/>
                <w:sz w:val="20"/>
                <w:szCs w:val="20"/>
              </w:rPr>
              <w:t>晋政发〔</w:t>
            </w:r>
            <w:r>
              <w:rPr>
                <w:rStyle w:val="13"/>
                <w:rFonts w:ascii="仿宋" w:hAnsi="仿宋" w:eastAsia="仿宋" w:cs="仿宋"/>
                <w:sz w:val="20"/>
                <w:szCs w:val="20"/>
              </w:rPr>
              <w:t>2014</w:t>
            </w:r>
            <w:r>
              <w:rPr>
                <w:rStyle w:val="13"/>
                <w:rFonts w:hint="eastAsia" w:ascii="仿宋" w:hAnsi="仿宋" w:eastAsia="仿宋" w:cs="仿宋"/>
                <w:sz w:val="20"/>
                <w:szCs w:val="20"/>
              </w:rPr>
              <w:t>〕</w:t>
            </w:r>
            <w:r>
              <w:rPr>
                <w:rStyle w:val="13"/>
                <w:rFonts w:ascii="仿宋" w:hAnsi="仿宋" w:eastAsia="仿宋" w:cs="仿宋"/>
                <w:sz w:val="20"/>
                <w:szCs w:val="20"/>
              </w:rPr>
              <w:t>35</w:t>
            </w:r>
            <w:r>
              <w:rPr>
                <w:rStyle w:val="13"/>
                <w:rFonts w:hint="eastAsia" w:ascii="仿宋" w:hAnsi="仿宋" w:eastAsia="仿宋" w:cs="仿宋"/>
                <w:sz w:val="20"/>
                <w:szCs w:val="20"/>
              </w:rPr>
              <w:t>号）</w:t>
            </w:r>
            <w:r>
              <w:rPr>
                <w:rStyle w:val="13"/>
                <w:rFonts w:ascii="仿宋" w:hAnsi="仿宋" w:eastAsia="仿宋" w:cs="仿宋"/>
                <w:sz w:val="20"/>
                <w:szCs w:val="20"/>
              </w:rPr>
              <w:br w:type="textWrapping"/>
            </w:r>
            <w:r>
              <w:rPr>
                <w:rStyle w:val="18"/>
                <w:rFonts w:ascii="仿宋" w:hAnsi="仿宋" w:eastAsia="仿宋" w:cs="仿宋"/>
                <w:sz w:val="20"/>
                <w:szCs w:val="20"/>
              </w:rPr>
              <w:t>l</w:t>
            </w:r>
            <w:r>
              <w:rPr>
                <w:rStyle w:val="18"/>
                <w:rFonts w:hint="eastAsia" w:ascii="仿宋" w:hAnsi="仿宋" w:eastAsia="仿宋" w:cs="仿宋"/>
                <w:sz w:val="20"/>
                <w:szCs w:val="20"/>
              </w:rPr>
              <w:t>山西省民政厅</w:t>
            </w:r>
            <w:r>
              <w:rPr>
                <w:rStyle w:val="18"/>
                <w:rFonts w:ascii="仿宋" w:hAnsi="仿宋" w:eastAsia="仿宋" w:cs="仿宋"/>
                <w:sz w:val="20"/>
                <w:szCs w:val="20"/>
              </w:rPr>
              <w:t xml:space="preserve"> </w:t>
            </w:r>
            <w:r>
              <w:rPr>
                <w:rStyle w:val="18"/>
                <w:rFonts w:hint="eastAsia" w:ascii="仿宋" w:hAnsi="仿宋" w:eastAsia="仿宋" w:cs="仿宋"/>
                <w:sz w:val="20"/>
                <w:szCs w:val="20"/>
              </w:rPr>
              <w:t>山西省财政厅关于进一步加强和改进临时救助工作的通知（晋</w:t>
            </w:r>
            <w:r>
              <w:rPr>
                <w:rStyle w:val="13"/>
                <w:rFonts w:hint="eastAsia" w:ascii="仿宋" w:hAnsi="仿宋" w:eastAsia="仿宋" w:cs="仿宋"/>
                <w:sz w:val="20"/>
                <w:szCs w:val="20"/>
              </w:rPr>
              <w:t>民发〔</w:t>
            </w:r>
            <w:r>
              <w:rPr>
                <w:rStyle w:val="13"/>
                <w:rFonts w:ascii="仿宋" w:hAnsi="仿宋" w:eastAsia="仿宋" w:cs="仿宋"/>
                <w:sz w:val="20"/>
                <w:szCs w:val="20"/>
              </w:rPr>
              <w:t>2018</w:t>
            </w:r>
            <w:r>
              <w:rPr>
                <w:rStyle w:val="13"/>
                <w:rFonts w:hint="eastAsia" w:ascii="仿宋" w:hAnsi="仿宋" w:eastAsia="仿宋" w:cs="仿宋"/>
                <w:sz w:val="20"/>
                <w:szCs w:val="20"/>
              </w:rPr>
              <w:t>〕</w:t>
            </w:r>
            <w:r>
              <w:rPr>
                <w:rStyle w:val="13"/>
                <w:rFonts w:ascii="仿宋" w:hAnsi="仿宋" w:eastAsia="仿宋" w:cs="仿宋"/>
                <w:sz w:val="20"/>
                <w:szCs w:val="20"/>
              </w:rPr>
              <w:t>72</w:t>
            </w:r>
            <w:r>
              <w:rPr>
                <w:rStyle w:val="13"/>
                <w:rFonts w:hint="eastAsia" w:ascii="仿宋" w:hAnsi="仿宋" w:eastAsia="仿宋" w:cs="仿宋"/>
                <w:sz w:val="20"/>
                <w:szCs w:val="20"/>
              </w:rPr>
              <w:t>号</w:t>
            </w:r>
            <w:r>
              <w:rPr>
                <w:rStyle w:val="18"/>
                <w:rFonts w:hint="eastAsia" w:ascii="仿宋" w:hAnsi="仿宋" w:eastAsia="仿宋" w:cs="仿宋"/>
                <w:sz w:val="20"/>
                <w:szCs w:val="20"/>
              </w:rPr>
              <w:t>）</w:t>
            </w:r>
            <w:r>
              <w:rPr>
                <w:rStyle w:val="18"/>
                <w:rFonts w:ascii="仿宋" w:hAnsi="仿宋" w:eastAsia="仿宋" w:cs="仿宋"/>
                <w:sz w:val="20"/>
                <w:szCs w:val="20"/>
              </w:rPr>
              <w:br w:type="textWrapping"/>
            </w:r>
            <w:r>
              <w:rPr>
                <w:rStyle w:val="18"/>
                <w:rFonts w:ascii="仿宋" w:hAnsi="仿宋" w:eastAsia="仿宋" w:cs="仿宋"/>
                <w:sz w:val="20"/>
                <w:szCs w:val="20"/>
              </w:rPr>
              <w:t>l</w:t>
            </w:r>
            <w:r>
              <w:rPr>
                <w:rStyle w:val="18"/>
                <w:rFonts w:hint="eastAsia" w:ascii="仿宋" w:hAnsi="仿宋" w:eastAsia="仿宋" w:cs="仿宋"/>
                <w:sz w:val="20"/>
                <w:szCs w:val="20"/>
              </w:rPr>
              <w:t>《关于转发山西省民政厅</w:t>
            </w:r>
            <w:r>
              <w:rPr>
                <w:rStyle w:val="18"/>
                <w:rFonts w:ascii="仿宋" w:hAnsi="仿宋" w:eastAsia="仿宋" w:cs="仿宋"/>
                <w:sz w:val="20"/>
                <w:szCs w:val="20"/>
              </w:rPr>
              <w:t xml:space="preserve"> </w:t>
            </w:r>
            <w:r>
              <w:rPr>
                <w:rStyle w:val="18"/>
                <w:rFonts w:hint="eastAsia" w:ascii="仿宋" w:hAnsi="仿宋" w:eastAsia="仿宋" w:cs="仿宋"/>
                <w:sz w:val="20"/>
                <w:szCs w:val="20"/>
              </w:rPr>
              <w:t>山西省财政厅</w:t>
            </w:r>
            <w:r>
              <w:rPr>
                <w:rStyle w:val="18"/>
                <w:rFonts w:ascii="仿宋" w:hAnsi="仿宋" w:eastAsia="仿宋" w:cs="仿宋"/>
                <w:sz w:val="20"/>
                <w:szCs w:val="20"/>
              </w:rPr>
              <w:t xml:space="preserve"> </w:t>
            </w:r>
            <w:r>
              <w:rPr>
                <w:rStyle w:val="18"/>
                <w:rFonts w:hint="eastAsia" w:ascii="仿宋" w:hAnsi="仿宋" w:eastAsia="仿宋" w:cs="仿宋"/>
                <w:sz w:val="20"/>
                <w:szCs w:val="20"/>
              </w:rPr>
              <w:t>关于进一步加强和改进临时救助工作的通知》的通知（临市民发</w:t>
            </w:r>
            <w:r>
              <w:rPr>
                <w:rStyle w:val="13"/>
                <w:rFonts w:hint="eastAsia" w:ascii="仿宋" w:hAnsi="仿宋" w:eastAsia="仿宋" w:cs="仿宋"/>
                <w:sz w:val="20"/>
                <w:szCs w:val="20"/>
              </w:rPr>
              <w:t>〔</w:t>
            </w:r>
            <w:r>
              <w:rPr>
                <w:rStyle w:val="13"/>
                <w:rFonts w:ascii="仿宋" w:hAnsi="仿宋" w:eastAsia="仿宋" w:cs="仿宋"/>
                <w:sz w:val="20"/>
                <w:szCs w:val="20"/>
              </w:rPr>
              <w:t>2018</w:t>
            </w:r>
            <w:r>
              <w:rPr>
                <w:rStyle w:val="13"/>
                <w:rFonts w:hint="eastAsia" w:ascii="仿宋" w:hAnsi="仿宋" w:eastAsia="仿宋" w:cs="仿宋"/>
                <w:sz w:val="20"/>
                <w:szCs w:val="20"/>
              </w:rPr>
              <w:t>〕</w:t>
            </w:r>
            <w:r>
              <w:rPr>
                <w:rStyle w:val="13"/>
                <w:rFonts w:ascii="仿宋" w:hAnsi="仿宋" w:eastAsia="仿宋" w:cs="仿宋"/>
                <w:sz w:val="20"/>
                <w:szCs w:val="20"/>
              </w:rPr>
              <w:t>127</w:t>
            </w:r>
            <w:r>
              <w:rPr>
                <w:rStyle w:val="13"/>
                <w:rFonts w:hint="eastAsia" w:ascii="仿宋" w:hAnsi="仿宋" w:eastAsia="仿宋" w:cs="仿宋"/>
                <w:sz w:val="20"/>
                <w:szCs w:val="20"/>
              </w:rPr>
              <w:t>号</w:t>
            </w:r>
            <w:r>
              <w:rPr>
                <w:rStyle w:val="18"/>
                <w:rFonts w:hint="eastAsia" w:ascii="仿宋" w:hAnsi="仿宋" w:eastAsia="仿宋" w:cs="仿宋"/>
                <w:sz w:val="20"/>
                <w:szCs w:val="20"/>
              </w:rPr>
              <w:t>）</w:t>
            </w:r>
          </w:p>
          <w:p>
            <w:pPr>
              <w:widowControl/>
              <w:spacing w:line="240" w:lineRule="exact"/>
              <w:ind w:left="210" w:leftChars="100"/>
              <w:jc w:val="left"/>
              <w:textAlignment w:val="center"/>
              <w:rPr>
                <w:rStyle w:val="13"/>
                <w:rFonts w:ascii="仿宋" w:hAnsi="仿宋" w:eastAsia="仿宋" w:cs="仿宋"/>
                <w:sz w:val="20"/>
                <w:szCs w:val="20"/>
              </w:rPr>
            </w:pPr>
            <w:r>
              <w:rPr>
                <w:rStyle w:val="18"/>
                <w:rFonts w:ascii="仿宋" w:hAnsi="仿宋" w:eastAsia="仿宋" w:cs="仿宋"/>
                <w:sz w:val="20"/>
                <w:szCs w:val="20"/>
              </w:rPr>
              <w:t>l</w:t>
            </w:r>
            <w:r>
              <w:rPr>
                <w:rStyle w:val="13"/>
                <w:rFonts w:hint="eastAsia" w:ascii="仿宋" w:hAnsi="仿宋" w:eastAsia="仿宋" w:cs="仿宋"/>
                <w:sz w:val="20"/>
                <w:szCs w:val="20"/>
              </w:rPr>
              <w:t>关于印发霍州市城乡居民临时困难救助实施细则的通知（霍政发〔</w:t>
            </w:r>
            <w:r>
              <w:rPr>
                <w:rStyle w:val="13"/>
                <w:rFonts w:ascii="仿宋" w:hAnsi="仿宋" w:eastAsia="仿宋" w:cs="仿宋"/>
                <w:sz w:val="20"/>
                <w:szCs w:val="20"/>
              </w:rPr>
              <w:t>2017</w:t>
            </w:r>
            <w:r>
              <w:rPr>
                <w:rStyle w:val="13"/>
                <w:rFonts w:hint="eastAsia" w:ascii="仿宋" w:hAnsi="仿宋" w:eastAsia="仿宋" w:cs="仿宋"/>
                <w:sz w:val="20"/>
                <w:szCs w:val="20"/>
              </w:rPr>
              <w:t>〕</w:t>
            </w:r>
            <w:r>
              <w:rPr>
                <w:rStyle w:val="13"/>
                <w:rFonts w:ascii="仿宋" w:hAnsi="仿宋" w:eastAsia="仿宋" w:cs="仿宋"/>
                <w:sz w:val="20"/>
                <w:szCs w:val="20"/>
              </w:rPr>
              <w:t>34</w:t>
            </w:r>
            <w:r>
              <w:rPr>
                <w:rStyle w:val="13"/>
                <w:rFonts w:hint="eastAsia" w:ascii="仿宋" w:hAnsi="仿宋" w:eastAsia="仿宋" w:cs="仿宋"/>
                <w:sz w:val="20"/>
                <w:szCs w:val="20"/>
              </w:rPr>
              <w:t>号</w:t>
            </w:r>
            <w:r>
              <w:rPr>
                <w:rStyle w:val="18"/>
                <w:rFonts w:hint="eastAsia" w:ascii="仿宋" w:hAnsi="仿宋" w:eastAsia="仿宋" w:cs="仿宋"/>
                <w:sz w:val="20"/>
                <w:szCs w:val="20"/>
              </w:rPr>
              <w:t>）</w:t>
            </w:r>
            <w:r>
              <w:rPr>
                <w:rStyle w:val="18"/>
                <w:rFonts w:ascii="仿宋" w:hAnsi="仿宋" w:eastAsia="仿宋" w:cs="仿宋"/>
                <w:sz w:val="20"/>
                <w:szCs w:val="20"/>
              </w:rPr>
              <w:br w:type="textWrapping"/>
            </w:r>
            <w:r>
              <w:rPr>
                <w:rStyle w:val="13"/>
                <w:rFonts w:hint="eastAsia" w:ascii="仿宋" w:hAnsi="仿宋" w:eastAsia="仿宋" w:cs="仿宋"/>
                <w:sz w:val="20"/>
                <w:szCs w:val="20"/>
              </w:rPr>
              <w:t>）</w:t>
            </w:r>
          </w:p>
        </w:tc>
        <w:tc>
          <w:tcPr>
            <w:tcW w:w="17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center"/>
              <w:textAlignment w:val="center"/>
              <w:rPr>
                <w:rFonts w:ascii="仿宋" w:hAnsi="仿宋" w:eastAsia="仿宋" w:cs="仿宋"/>
                <w:color w:val="000000"/>
                <w:sz w:val="22"/>
              </w:rPr>
            </w:pPr>
            <w:r>
              <w:rPr>
                <w:rFonts w:hint="eastAsia" w:ascii="仿宋" w:hAnsi="仿宋" w:eastAsia="仿宋" w:cs="仿宋"/>
                <w:color w:val="000000"/>
                <w:kern w:val="0"/>
                <w:sz w:val="18"/>
                <w:szCs w:val="18"/>
              </w:rPr>
              <w:t>《信息公开条例》及相关规定</w:t>
            </w:r>
          </w:p>
        </w:tc>
        <w:tc>
          <w:tcPr>
            <w:tcW w:w="81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left"/>
              <w:textAlignment w:val="center"/>
              <w:rPr>
                <w:rFonts w:ascii="仿宋" w:hAnsi="仿宋" w:eastAsia="仿宋" w:cs="仿宋"/>
                <w:color w:val="000000"/>
                <w:sz w:val="22"/>
              </w:rPr>
            </w:pPr>
            <w:r>
              <w:rPr>
                <w:rFonts w:hint="eastAsia" w:ascii="仿宋" w:hAnsi="仿宋" w:eastAsia="仿宋" w:cs="仿宋"/>
                <w:color w:val="000000"/>
                <w:kern w:val="0"/>
                <w:sz w:val="20"/>
                <w:szCs w:val="20"/>
              </w:rPr>
              <w:t>制定或获取信息之日起</w:t>
            </w:r>
            <w:r>
              <w:rPr>
                <w:rFonts w:ascii="仿宋" w:hAnsi="仿宋" w:eastAsia="仿宋" w:cs="仿宋"/>
                <w:color w:val="000000"/>
                <w:kern w:val="0"/>
                <w:sz w:val="20"/>
                <w:szCs w:val="20"/>
              </w:rPr>
              <w:t>10</w:t>
            </w:r>
            <w:r>
              <w:rPr>
                <w:rFonts w:hint="eastAsia" w:ascii="仿宋" w:hAnsi="仿宋" w:eastAsia="仿宋" w:cs="仿宋"/>
                <w:color w:val="000000"/>
                <w:kern w:val="0"/>
                <w:sz w:val="20"/>
                <w:szCs w:val="20"/>
              </w:rPr>
              <w:t>个工作日内</w:t>
            </w:r>
          </w:p>
        </w:tc>
        <w:tc>
          <w:tcPr>
            <w:tcW w:w="81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center"/>
              <w:textAlignment w:val="center"/>
              <w:rPr>
                <w:rFonts w:ascii="仿宋" w:hAnsi="仿宋" w:eastAsia="仿宋" w:cs="仿宋"/>
                <w:color w:val="000000"/>
                <w:sz w:val="22"/>
              </w:rPr>
            </w:pPr>
            <w:r>
              <w:rPr>
                <w:rFonts w:hint="eastAsia" w:ascii="仿宋" w:hAnsi="仿宋" w:eastAsia="仿宋" w:cs="仿宋"/>
                <w:color w:val="000000"/>
                <w:kern w:val="0"/>
                <w:sz w:val="20"/>
                <w:szCs w:val="20"/>
              </w:rPr>
              <w:t>师庄乡人民政府</w:t>
            </w:r>
          </w:p>
        </w:tc>
        <w:tc>
          <w:tcPr>
            <w:tcW w:w="132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pStyle w:val="20"/>
              <w:spacing w:line="257" w:lineRule="exact"/>
              <w:ind w:left="103"/>
              <w:jc w:val="left"/>
              <w:rPr>
                <w:rFonts w:ascii="仿宋" w:hAnsi="仿宋" w:eastAsia="仿宋" w:cs="仿宋"/>
                <w:sz w:val="18"/>
                <w:szCs w:val="18"/>
              </w:rPr>
            </w:pPr>
            <w:r>
              <w:rPr>
                <w:rStyle w:val="12"/>
                <w:rFonts w:ascii="仿宋" w:hAnsi="仿宋" w:eastAsia="仿宋" w:cs="仿宋"/>
                <w:sz w:val="20"/>
                <w:szCs w:val="20"/>
              </w:rPr>
              <w:br w:type="textWrapping"/>
            </w:r>
            <w:r>
              <w:rPr>
                <w:rStyle w:val="12"/>
                <w:rFonts w:ascii="仿宋" w:hAnsi="仿宋" w:eastAsia="仿宋" w:cs="仿宋"/>
                <w:sz w:val="20"/>
                <w:szCs w:val="20"/>
              </w:rPr>
              <w:br w:type="textWrapping"/>
            </w:r>
            <w:r>
              <w:rPr>
                <w:rFonts w:hint="eastAsia" w:ascii="仿宋" w:hAnsi="仿宋" w:eastAsia="仿宋" w:cs="仿宋"/>
                <w:sz w:val="20"/>
                <w:szCs w:val="20"/>
              </w:rPr>
              <w:t>■</w:t>
            </w:r>
            <w:r>
              <w:rPr>
                <w:rFonts w:hint="eastAsia" w:ascii="仿宋" w:hAnsi="仿宋" w:eastAsia="仿宋" w:cs="仿宋"/>
                <w:sz w:val="18"/>
                <w:szCs w:val="18"/>
              </w:rPr>
              <w:t>便民服务中心</w:t>
            </w:r>
          </w:p>
          <w:p>
            <w:pPr>
              <w:pStyle w:val="20"/>
              <w:spacing w:before="50"/>
              <w:ind w:left="103"/>
              <w:jc w:val="left"/>
              <w:rPr>
                <w:rFonts w:ascii="仿宋" w:hAnsi="仿宋" w:eastAsia="仿宋" w:cs="仿宋"/>
                <w:sz w:val="18"/>
                <w:szCs w:val="18"/>
              </w:rPr>
            </w:pPr>
            <w:r>
              <w:rPr>
                <w:rFonts w:hint="eastAsia" w:ascii="仿宋" w:hAnsi="仿宋" w:eastAsia="仿宋" w:cs="仿宋"/>
                <w:sz w:val="20"/>
                <w:szCs w:val="20"/>
              </w:rPr>
              <w:t>■</w:t>
            </w:r>
            <w:r>
              <w:rPr>
                <w:rFonts w:hint="eastAsia" w:ascii="仿宋" w:hAnsi="仿宋" w:eastAsia="仿宋" w:cs="仿宋"/>
                <w:sz w:val="18"/>
                <w:szCs w:val="18"/>
              </w:rPr>
              <w:t>乡公示栏</w:t>
            </w:r>
          </w:p>
          <w:p>
            <w:pPr>
              <w:pStyle w:val="20"/>
              <w:spacing w:before="50"/>
              <w:ind w:left="103"/>
              <w:jc w:val="left"/>
              <w:rPr>
                <w:rFonts w:ascii="仿宋" w:hAnsi="仿宋" w:eastAsia="仿宋" w:cs="仿宋"/>
                <w:sz w:val="18"/>
                <w:szCs w:val="18"/>
              </w:rPr>
            </w:pPr>
            <w:r>
              <w:rPr>
                <w:rFonts w:hint="eastAsia" w:ascii="仿宋" w:hAnsi="仿宋" w:eastAsia="仿宋" w:cs="仿宋"/>
                <w:sz w:val="20"/>
                <w:szCs w:val="20"/>
              </w:rPr>
              <w:t>■</w:t>
            </w:r>
            <w:r>
              <w:rPr>
                <w:rFonts w:hint="eastAsia" w:ascii="仿宋" w:hAnsi="仿宋" w:eastAsia="仿宋" w:cs="仿宋"/>
                <w:sz w:val="18"/>
                <w:szCs w:val="18"/>
              </w:rPr>
              <w:t>村公示栏</w:t>
            </w:r>
          </w:p>
          <w:p>
            <w:pPr>
              <w:widowControl/>
              <w:spacing w:after="210" w:line="240" w:lineRule="exact"/>
              <w:ind w:left="31680" w:hanging="200" w:hangingChars="100"/>
              <w:textAlignment w:val="center"/>
              <w:rPr>
                <w:rFonts w:ascii="仿宋" w:hAnsi="仿宋" w:eastAsia="仿宋" w:cs="仿宋"/>
                <w:color w:val="000000"/>
                <w:sz w:val="22"/>
              </w:rPr>
            </w:pPr>
            <w:r>
              <w:rPr>
                <w:rFonts w:hint="eastAsia" w:ascii="仿宋" w:hAnsi="仿宋" w:eastAsia="仿宋" w:cs="仿宋"/>
                <w:sz w:val="20"/>
                <w:szCs w:val="20"/>
              </w:rPr>
              <w:t>■</w:t>
            </w:r>
            <w:r>
              <w:rPr>
                <w:rFonts w:hint="eastAsia" w:ascii="仿宋" w:hAnsi="仿宋" w:eastAsia="仿宋" w:cs="仿宋"/>
                <w:sz w:val="18"/>
                <w:szCs w:val="18"/>
              </w:rPr>
              <w:t>电子屏</w:t>
            </w:r>
          </w:p>
        </w:tc>
        <w:tc>
          <w:tcPr>
            <w:tcW w:w="5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center"/>
              <w:textAlignment w:val="center"/>
              <w:rPr>
                <w:rFonts w:ascii="仿宋" w:hAnsi="仿宋" w:eastAsia="仿宋" w:cs="仿宋"/>
                <w:color w:val="000000"/>
                <w:kern w:val="0"/>
                <w:sz w:val="22"/>
              </w:rPr>
            </w:pPr>
            <w:r>
              <w:rPr>
                <w:rFonts w:hint="eastAsia" w:ascii="仿宋" w:hAnsi="仿宋" w:eastAsia="仿宋" w:cs="仿宋"/>
                <w:color w:val="000000"/>
                <w:kern w:val="0"/>
                <w:sz w:val="20"/>
                <w:szCs w:val="20"/>
              </w:rPr>
              <w:t>√</w:t>
            </w:r>
          </w:p>
        </w:tc>
        <w:tc>
          <w:tcPr>
            <w:tcW w:w="57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spacing w:line="240" w:lineRule="exact"/>
              <w:jc w:val="center"/>
              <w:rPr>
                <w:rFonts w:ascii="仿宋" w:hAnsi="仿宋" w:eastAsia="仿宋" w:cs="仿宋"/>
                <w:color w:val="000000"/>
                <w:kern w:val="0"/>
                <w:sz w:val="22"/>
              </w:rPr>
            </w:pPr>
          </w:p>
        </w:tc>
        <w:tc>
          <w:tcPr>
            <w:tcW w:w="56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center"/>
              <w:textAlignment w:val="center"/>
              <w:rPr>
                <w:rFonts w:ascii="仿宋" w:hAnsi="仿宋" w:eastAsia="仿宋" w:cs="仿宋"/>
                <w:color w:val="000000"/>
                <w:kern w:val="0"/>
                <w:sz w:val="22"/>
              </w:rPr>
            </w:pPr>
            <w:r>
              <w:rPr>
                <w:rFonts w:hint="eastAsia" w:ascii="仿宋" w:hAnsi="仿宋" w:eastAsia="仿宋" w:cs="仿宋"/>
                <w:color w:val="000000"/>
                <w:kern w:val="0"/>
                <w:sz w:val="20"/>
                <w:szCs w:val="20"/>
              </w:rPr>
              <w:t>√</w:t>
            </w:r>
          </w:p>
        </w:tc>
        <w:tc>
          <w:tcPr>
            <w:tcW w:w="5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spacing w:line="240" w:lineRule="exact"/>
              <w:jc w:val="center"/>
              <w:rPr>
                <w:rFonts w:ascii="仿宋" w:hAnsi="仿宋" w:eastAsia="仿宋" w:cs="仿宋"/>
                <w:color w:val="000000"/>
                <w:kern w:val="0"/>
                <w:sz w:val="22"/>
              </w:rPr>
            </w:pPr>
          </w:p>
        </w:tc>
        <w:tc>
          <w:tcPr>
            <w:tcW w:w="50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center"/>
              <w:textAlignment w:val="center"/>
              <w:rPr>
                <w:rFonts w:ascii="仿宋" w:hAnsi="仿宋" w:eastAsia="仿宋" w:cs="仿宋"/>
                <w:color w:val="000000"/>
                <w:kern w:val="0"/>
                <w:sz w:val="22"/>
              </w:rPr>
            </w:pPr>
            <w:r>
              <w:rPr>
                <w:rFonts w:hint="eastAsia" w:ascii="仿宋" w:hAnsi="仿宋" w:eastAsia="仿宋" w:cs="仿宋"/>
                <w:color w:val="000000"/>
                <w:kern w:val="0"/>
                <w:sz w:val="20"/>
                <w:szCs w:val="20"/>
              </w:rPr>
              <w:t>√</w:t>
            </w:r>
          </w:p>
        </w:tc>
        <w:tc>
          <w:tcPr>
            <w:tcW w:w="48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center"/>
              <w:textAlignment w:val="center"/>
              <w:rPr>
                <w:rFonts w:ascii="仿宋" w:hAnsi="仿宋" w:eastAsia="仿宋" w:cs="仿宋"/>
                <w:color w:val="000000"/>
                <w:kern w:val="0"/>
                <w:sz w:val="22"/>
              </w:rPr>
            </w:pPr>
            <w:r>
              <w:rPr>
                <w:rFonts w:hint="eastAsia" w:ascii="仿宋" w:hAnsi="仿宋" w:eastAsia="仿宋" w:cs="仿宋"/>
                <w:color w:val="000000"/>
                <w:kern w:val="0"/>
                <w:sz w:val="20"/>
                <w:szCs w:val="20"/>
              </w:rPr>
              <w:t>√</w:t>
            </w:r>
          </w:p>
        </w:tc>
      </w:tr>
      <w:tr>
        <w:tblPrEx>
          <w:tblCellMar>
            <w:top w:w="0" w:type="dxa"/>
            <w:left w:w="0" w:type="dxa"/>
            <w:bottom w:w="0" w:type="dxa"/>
            <w:right w:w="0" w:type="dxa"/>
          </w:tblCellMar>
        </w:tblPrEx>
        <w:trPr>
          <w:trHeight w:val="834" w:hRule="atLeast"/>
          <w:jc w:val="center"/>
        </w:trPr>
        <w:tc>
          <w:tcPr>
            <w:tcW w:w="46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center"/>
              <w:textAlignment w:val="center"/>
              <w:rPr>
                <w:rFonts w:ascii="仿宋" w:hAnsi="仿宋" w:eastAsia="仿宋" w:cs="仿宋"/>
                <w:color w:val="000000"/>
                <w:sz w:val="20"/>
                <w:szCs w:val="20"/>
              </w:rPr>
            </w:pPr>
            <w:r>
              <w:rPr>
                <w:rFonts w:ascii="仿宋" w:hAnsi="仿宋" w:eastAsia="仿宋" w:cs="仿宋"/>
                <w:color w:val="000000"/>
                <w:kern w:val="0"/>
                <w:sz w:val="20"/>
                <w:szCs w:val="20"/>
              </w:rPr>
              <w:t>12</w:t>
            </w:r>
          </w:p>
        </w:tc>
        <w:tc>
          <w:tcPr>
            <w:tcW w:w="511" w:type="dxa"/>
            <w:vMerge w:val="continue"/>
            <w:tcBorders>
              <w:left w:val="single" w:color="000000" w:sz="4" w:space="0"/>
              <w:right w:val="single" w:color="000000" w:sz="4" w:space="0"/>
            </w:tcBorders>
            <w:tcMar>
              <w:top w:w="15" w:type="dxa"/>
              <w:left w:w="15" w:type="dxa"/>
              <w:right w:w="15" w:type="dxa"/>
            </w:tcMar>
            <w:textDirection w:val="tbRlV"/>
            <w:vAlign w:val="center"/>
          </w:tcPr>
          <w:p>
            <w:pPr>
              <w:spacing w:line="240" w:lineRule="exact"/>
              <w:jc w:val="center"/>
              <w:rPr>
                <w:rFonts w:ascii="仿宋" w:hAnsi="仿宋" w:eastAsia="仿宋" w:cs="仿宋"/>
                <w:color w:val="000000"/>
                <w:sz w:val="20"/>
                <w:szCs w:val="20"/>
              </w:rPr>
            </w:pPr>
          </w:p>
        </w:tc>
        <w:tc>
          <w:tcPr>
            <w:tcW w:w="549"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办事指南</w:t>
            </w:r>
          </w:p>
        </w:tc>
        <w:tc>
          <w:tcPr>
            <w:tcW w:w="473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ind w:left="210" w:leftChars="100"/>
              <w:jc w:val="left"/>
              <w:textAlignment w:val="center"/>
              <w:rPr>
                <w:rStyle w:val="16"/>
                <w:sz w:val="20"/>
                <w:szCs w:val="20"/>
              </w:rPr>
            </w:pPr>
            <w:r>
              <w:rPr>
                <w:rFonts w:ascii="仿宋" w:hAnsi="仿宋" w:eastAsia="仿宋" w:cs="仿宋"/>
                <w:color w:val="000000"/>
                <w:kern w:val="0"/>
                <w:sz w:val="20"/>
                <w:szCs w:val="20"/>
              </w:rPr>
              <w:t>l</w:t>
            </w:r>
            <w:r>
              <w:rPr>
                <w:rStyle w:val="16"/>
                <w:rFonts w:hint="eastAsia"/>
                <w:sz w:val="20"/>
                <w:szCs w:val="20"/>
              </w:rPr>
              <w:t>办理事项：临时救助</w:t>
            </w:r>
            <w:r>
              <w:rPr>
                <w:rStyle w:val="18"/>
                <w:rFonts w:ascii="仿宋" w:hAnsi="仿宋" w:eastAsia="仿宋" w:cs="仿宋"/>
                <w:sz w:val="20"/>
                <w:szCs w:val="20"/>
              </w:rPr>
              <w:br w:type="textWrapping"/>
            </w:r>
            <w:r>
              <w:rPr>
                <w:rStyle w:val="18"/>
                <w:rFonts w:ascii="仿宋" w:hAnsi="仿宋" w:eastAsia="仿宋" w:cs="仿宋"/>
                <w:sz w:val="20"/>
                <w:szCs w:val="20"/>
              </w:rPr>
              <w:t>l</w:t>
            </w:r>
            <w:r>
              <w:rPr>
                <w:rStyle w:val="16"/>
                <w:rFonts w:hint="eastAsia"/>
                <w:sz w:val="20"/>
                <w:szCs w:val="20"/>
              </w:rPr>
              <w:t>办理条件：有本市常住户口，因突发性、临时性等原因造成基本生活出现暂时困难的家庭</w:t>
            </w:r>
            <w:r>
              <w:rPr>
                <w:rStyle w:val="18"/>
                <w:rFonts w:ascii="仿宋" w:hAnsi="仿宋" w:eastAsia="仿宋" w:cs="仿宋"/>
                <w:sz w:val="20"/>
                <w:szCs w:val="20"/>
              </w:rPr>
              <w:br w:type="textWrapping"/>
            </w:r>
            <w:r>
              <w:rPr>
                <w:rStyle w:val="18"/>
                <w:rFonts w:ascii="仿宋" w:hAnsi="仿宋" w:eastAsia="仿宋" w:cs="仿宋"/>
                <w:sz w:val="20"/>
                <w:szCs w:val="20"/>
              </w:rPr>
              <w:t>l</w:t>
            </w:r>
            <w:r>
              <w:rPr>
                <w:rStyle w:val="16"/>
                <w:rFonts w:hint="eastAsia"/>
                <w:sz w:val="20"/>
                <w:szCs w:val="20"/>
              </w:rPr>
              <w:t>救助标准：一次性个人最高救助</w:t>
            </w:r>
            <w:r>
              <w:rPr>
                <w:rStyle w:val="16"/>
                <w:sz w:val="20"/>
                <w:szCs w:val="20"/>
              </w:rPr>
              <w:t>5000</w:t>
            </w:r>
            <w:r>
              <w:rPr>
                <w:rStyle w:val="16"/>
                <w:rFonts w:hint="eastAsia"/>
                <w:sz w:val="20"/>
                <w:szCs w:val="20"/>
              </w:rPr>
              <w:t>元，家庭最高救助</w:t>
            </w:r>
            <w:r>
              <w:rPr>
                <w:rStyle w:val="16"/>
                <w:sz w:val="20"/>
                <w:szCs w:val="20"/>
              </w:rPr>
              <w:t>10000</w:t>
            </w:r>
            <w:r>
              <w:rPr>
                <w:rStyle w:val="16"/>
                <w:rFonts w:hint="eastAsia"/>
                <w:sz w:val="20"/>
                <w:szCs w:val="20"/>
              </w:rPr>
              <w:t>元</w:t>
            </w:r>
            <w:r>
              <w:rPr>
                <w:rStyle w:val="18"/>
                <w:rFonts w:ascii="仿宋" w:hAnsi="仿宋" w:eastAsia="仿宋" w:cs="仿宋"/>
                <w:sz w:val="20"/>
                <w:szCs w:val="20"/>
              </w:rPr>
              <w:br w:type="textWrapping"/>
            </w:r>
            <w:r>
              <w:rPr>
                <w:rStyle w:val="18"/>
                <w:rFonts w:ascii="仿宋" w:hAnsi="仿宋" w:eastAsia="仿宋" w:cs="仿宋"/>
                <w:sz w:val="20"/>
                <w:szCs w:val="20"/>
              </w:rPr>
              <w:t>l</w:t>
            </w:r>
            <w:r>
              <w:rPr>
                <w:rStyle w:val="16"/>
                <w:rFonts w:hint="eastAsia"/>
                <w:sz w:val="20"/>
                <w:szCs w:val="20"/>
              </w:rPr>
              <w:t>申请材料：申请书；在校证明；申请人及家庭成员户口本、身份证复印件；低保证、低收入家庭提供家庭成员收入证明；按类别填写相应表格并提供证明材料；申请人近期</w:t>
            </w:r>
            <w:r>
              <w:rPr>
                <w:rStyle w:val="16"/>
                <w:sz w:val="20"/>
                <w:szCs w:val="20"/>
              </w:rPr>
              <w:t>1</w:t>
            </w:r>
            <w:r>
              <w:rPr>
                <w:rStyle w:val="16"/>
                <w:rFonts w:hint="eastAsia"/>
                <w:sz w:val="20"/>
                <w:szCs w:val="20"/>
              </w:rPr>
              <w:t>寸免冠照片</w:t>
            </w:r>
            <w:r>
              <w:rPr>
                <w:rStyle w:val="16"/>
                <w:sz w:val="20"/>
                <w:szCs w:val="20"/>
              </w:rPr>
              <w:t>4</w:t>
            </w:r>
            <w:r>
              <w:rPr>
                <w:rStyle w:val="16"/>
                <w:rFonts w:hint="eastAsia"/>
                <w:sz w:val="20"/>
                <w:szCs w:val="20"/>
              </w:rPr>
              <w:t>张；指定代发机构个人结算储蓄存折复印件</w:t>
            </w:r>
            <w:r>
              <w:rPr>
                <w:rStyle w:val="18"/>
                <w:rFonts w:ascii="仿宋" w:hAnsi="仿宋" w:eastAsia="仿宋" w:cs="仿宋"/>
                <w:sz w:val="20"/>
                <w:szCs w:val="20"/>
              </w:rPr>
              <w:br w:type="textWrapping"/>
            </w:r>
            <w:r>
              <w:rPr>
                <w:rStyle w:val="18"/>
                <w:rFonts w:ascii="仿宋" w:hAnsi="仿宋" w:eastAsia="仿宋" w:cs="仿宋"/>
                <w:sz w:val="20"/>
                <w:szCs w:val="20"/>
              </w:rPr>
              <w:t>l</w:t>
            </w:r>
            <w:r>
              <w:rPr>
                <w:rStyle w:val="16"/>
                <w:rFonts w:hint="eastAsia"/>
                <w:sz w:val="20"/>
                <w:szCs w:val="20"/>
              </w:rPr>
              <w:t>办理流程：申请、受理、审核、审批</w:t>
            </w:r>
            <w:r>
              <w:rPr>
                <w:rStyle w:val="18"/>
                <w:rFonts w:ascii="仿宋" w:hAnsi="仿宋" w:eastAsia="仿宋" w:cs="仿宋"/>
                <w:sz w:val="20"/>
                <w:szCs w:val="20"/>
              </w:rPr>
              <w:br w:type="textWrapping"/>
            </w:r>
            <w:r>
              <w:rPr>
                <w:rStyle w:val="18"/>
                <w:rFonts w:ascii="仿宋" w:hAnsi="仿宋" w:eastAsia="仿宋" w:cs="仿宋"/>
                <w:sz w:val="20"/>
                <w:szCs w:val="20"/>
              </w:rPr>
              <w:t>l</w:t>
            </w:r>
            <w:r>
              <w:rPr>
                <w:rStyle w:val="16"/>
                <w:rFonts w:hint="eastAsia"/>
                <w:sz w:val="20"/>
                <w:szCs w:val="20"/>
              </w:rPr>
              <w:t>办理时间、地点：乡民政办</w:t>
            </w:r>
          </w:p>
          <w:p>
            <w:pPr>
              <w:widowControl/>
              <w:spacing w:line="240" w:lineRule="exact"/>
              <w:ind w:left="210" w:leftChars="100"/>
              <w:jc w:val="left"/>
              <w:textAlignment w:val="center"/>
              <w:rPr>
                <w:rFonts w:ascii="仿宋" w:hAnsi="仿宋" w:eastAsia="仿宋" w:cs="仿宋"/>
                <w:color w:val="000000"/>
                <w:sz w:val="20"/>
                <w:szCs w:val="20"/>
              </w:rPr>
            </w:pPr>
            <w:r>
              <w:rPr>
                <w:rStyle w:val="18"/>
                <w:rFonts w:ascii="仿宋" w:hAnsi="仿宋" w:eastAsia="仿宋" w:cs="仿宋"/>
                <w:sz w:val="20"/>
                <w:szCs w:val="20"/>
              </w:rPr>
              <w:br w:type="textWrapping"/>
            </w:r>
          </w:p>
        </w:tc>
        <w:tc>
          <w:tcPr>
            <w:tcW w:w="17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left"/>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《国务院关于全面建立临时救助制度的通知》（国发〔</w:t>
            </w:r>
            <w:r>
              <w:rPr>
                <w:rFonts w:ascii="仿宋" w:hAnsi="仿宋" w:eastAsia="仿宋" w:cs="仿宋"/>
                <w:color w:val="000000"/>
                <w:kern w:val="0"/>
                <w:sz w:val="20"/>
                <w:szCs w:val="20"/>
              </w:rPr>
              <w:t>2014</w:t>
            </w:r>
            <w:r>
              <w:rPr>
                <w:rFonts w:hint="eastAsia" w:ascii="仿宋" w:hAnsi="仿宋" w:eastAsia="仿宋" w:cs="仿宋"/>
                <w:color w:val="000000"/>
                <w:kern w:val="0"/>
                <w:sz w:val="20"/>
                <w:szCs w:val="20"/>
              </w:rPr>
              <w:t>〕</w:t>
            </w:r>
            <w:r>
              <w:rPr>
                <w:rFonts w:ascii="仿宋" w:hAnsi="仿宋" w:eastAsia="仿宋" w:cs="仿宋"/>
                <w:color w:val="000000"/>
                <w:kern w:val="0"/>
                <w:sz w:val="20"/>
                <w:szCs w:val="20"/>
              </w:rPr>
              <w:t>47</w:t>
            </w:r>
            <w:r>
              <w:rPr>
                <w:rFonts w:hint="eastAsia" w:ascii="仿宋" w:hAnsi="仿宋" w:eastAsia="仿宋" w:cs="仿宋"/>
                <w:color w:val="000000"/>
                <w:kern w:val="0"/>
                <w:sz w:val="20"/>
                <w:szCs w:val="20"/>
              </w:rPr>
              <w:t>号）、各地相关政策法规文件</w:t>
            </w:r>
          </w:p>
        </w:tc>
        <w:tc>
          <w:tcPr>
            <w:tcW w:w="81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left"/>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制定或获取信息之日起</w:t>
            </w:r>
            <w:r>
              <w:rPr>
                <w:rFonts w:ascii="仿宋" w:hAnsi="仿宋" w:eastAsia="仿宋" w:cs="仿宋"/>
                <w:color w:val="000000"/>
                <w:kern w:val="0"/>
                <w:sz w:val="20"/>
                <w:szCs w:val="20"/>
              </w:rPr>
              <w:t>10</w:t>
            </w:r>
            <w:r>
              <w:rPr>
                <w:rFonts w:hint="eastAsia" w:ascii="仿宋" w:hAnsi="仿宋" w:eastAsia="仿宋" w:cs="仿宋"/>
                <w:color w:val="000000"/>
                <w:kern w:val="0"/>
                <w:sz w:val="20"/>
                <w:szCs w:val="20"/>
              </w:rPr>
              <w:t>个工作日内</w:t>
            </w:r>
          </w:p>
        </w:tc>
        <w:tc>
          <w:tcPr>
            <w:tcW w:w="81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师庄乡人民政府</w:t>
            </w:r>
          </w:p>
        </w:tc>
        <w:tc>
          <w:tcPr>
            <w:tcW w:w="132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pStyle w:val="20"/>
              <w:spacing w:line="257" w:lineRule="exact"/>
              <w:ind w:left="103"/>
              <w:jc w:val="left"/>
              <w:rPr>
                <w:rFonts w:ascii="仿宋" w:hAnsi="仿宋" w:eastAsia="仿宋" w:cs="仿宋"/>
                <w:sz w:val="18"/>
                <w:szCs w:val="18"/>
              </w:rPr>
            </w:pPr>
            <w:r>
              <w:rPr>
                <w:rStyle w:val="12"/>
                <w:rFonts w:ascii="仿宋" w:hAnsi="仿宋" w:eastAsia="仿宋" w:cs="仿宋"/>
                <w:sz w:val="20"/>
                <w:szCs w:val="20"/>
              </w:rPr>
              <w:br w:type="textWrapping"/>
            </w:r>
            <w:r>
              <w:rPr>
                <w:rFonts w:hint="eastAsia" w:ascii="仿宋" w:hAnsi="仿宋" w:eastAsia="仿宋" w:cs="仿宋"/>
                <w:sz w:val="20"/>
                <w:szCs w:val="20"/>
              </w:rPr>
              <w:t>■</w:t>
            </w:r>
            <w:r>
              <w:rPr>
                <w:rFonts w:hint="eastAsia" w:ascii="仿宋" w:hAnsi="仿宋" w:eastAsia="仿宋" w:cs="仿宋"/>
                <w:sz w:val="18"/>
                <w:szCs w:val="18"/>
              </w:rPr>
              <w:t>便民服务中心</w:t>
            </w:r>
          </w:p>
          <w:p>
            <w:pPr>
              <w:pStyle w:val="20"/>
              <w:spacing w:before="50"/>
              <w:ind w:left="103"/>
              <w:jc w:val="left"/>
              <w:rPr>
                <w:rFonts w:ascii="仿宋" w:hAnsi="仿宋" w:eastAsia="仿宋" w:cs="仿宋"/>
                <w:sz w:val="18"/>
                <w:szCs w:val="18"/>
              </w:rPr>
            </w:pPr>
            <w:r>
              <w:rPr>
                <w:rFonts w:hint="eastAsia" w:ascii="仿宋" w:hAnsi="仿宋" w:eastAsia="仿宋" w:cs="仿宋"/>
                <w:sz w:val="20"/>
                <w:szCs w:val="20"/>
              </w:rPr>
              <w:t>■</w:t>
            </w:r>
            <w:r>
              <w:rPr>
                <w:rFonts w:hint="eastAsia" w:ascii="仿宋" w:hAnsi="仿宋" w:eastAsia="仿宋" w:cs="仿宋"/>
                <w:sz w:val="18"/>
                <w:szCs w:val="18"/>
              </w:rPr>
              <w:t>乡公示栏</w:t>
            </w:r>
          </w:p>
          <w:p>
            <w:pPr>
              <w:pStyle w:val="20"/>
              <w:spacing w:before="50"/>
              <w:ind w:left="103"/>
              <w:jc w:val="left"/>
              <w:rPr>
                <w:rFonts w:ascii="仿宋" w:hAnsi="仿宋" w:eastAsia="仿宋" w:cs="仿宋"/>
                <w:sz w:val="18"/>
                <w:szCs w:val="18"/>
              </w:rPr>
            </w:pPr>
            <w:r>
              <w:rPr>
                <w:rFonts w:hint="eastAsia" w:ascii="仿宋" w:hAnsi="仿宋" w:eastAsia="仿宋" w:cs="仿宋"/>
                <w:sz w:val="20"/>
                <w:szCs w:val="20"/>
              </w:rPr>
              <w:t>■</w:t>
            </w:r>
            <w:r>
              <w:rPr>
                <w:rFonts w:hint="eastAsia" w:ascii="仿宋" w:hAnsi="仿宋" w:eastAsia="仿宋" w:cs="仿宋"/>
                <w:sz w:val="18"/>
                <w:szCs w:val="18"/>
              </w:rPr>
              <w:t>村公示栏</w:t>
            </w:r>
          </w:p>
          <w:p>
            <w:pPr>
              <w:widowControl/>
              <w:spacing w:after="210" w:line="240" w:lineRule="exact"/>
              <w:ind w:left="210" w:leftChars="100"/>
              <w:textAlignment w:val="center"/>
              <w:rPr>
                <w:rFonts w:ascii="仿宋" w:hAnsi="仿宋" w:eastAsia="仿宋" w:cs="仿宋"/>
                <w:color w:val="000000"/>
                <w:sz w:val="20"/>
                <w:szCs w:val="20"/>
              </w:rPr>
            </w:pPr>
            <w:r>
              <w:rPr>
                <w:rFonts w:hint="eastAsia" w:ascii="仿宋" w:hAnsi="仿宋" w:eastAsia="仿宋" w:cs="仿宋"/>
                <w:sz w:val="20"/>
                <w:szCs w:val="20"/>
              </w:rPr>
              <w:t>■</w:t>
            </w:r>
            <w:r>
              <w:rPr>
                <w:rFonts w:hint="eastAsia" w:ascii="仿宋" w:hAnsi="仿宋" w:eastAsia="仿宋" w:cs="仿宋"/>
                <w:sz w:val="18"/>
                <w:szCs w:val="18"/>
              </w:rPr>
              <w:t>电子屏</w:t>
            </w:r>
          </w:p>
        </w:tc>
        <w:tc>
          <w:tcPr>
            <w:tcW w:w="5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w:t>
            </w:r>
          </w:p>
        </w:tc>
        <w:tc>
          <w:tcPr>
            <w:tcW w:w="57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spacing w:line="240" w:lineRule="exact"/>
              <w:jc w:val="center"/>
              <w:rPr>
                <w:rFonts w:ascii="仿宋" w:hAnsi="仿宋" w:eastAsia="仿宋" w:cs="仿宋"/>
                <w:color w:val="000000"/>
                <w:sz w:val="20"/>
                <w:szCs w:val="20"/>
              </w:rPr>
            </w:pPr>
          </w:p>
        </w:tc>
        <w:tc>
          <w:tcPr>
            <w:tcW w:w="56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w:t>
            </w:r>
          </w:p>
        </w:tc>
        <w:tc>
          <w:tcPr>
            <w:tcW w:w="5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spacing w:line="240" w:lineRule="exact"/>
              <w:jc w:val="center"/>
              <w:rPr>
                <w:rFonts w:ascii="仿宋" w:hAnsi="仿宋" w:eastAsia="仿宋" w:cs="仿宋"/>
                <w:color w:val="000000"/>
                <w:sz w:val="20"/>
                <w:szCs w:val="20"/>
              </w:rPr>
            </w:pPr>
          </w:p>
        </w:tc>
        <w:tc>
          <w:tcPr>
            <w:tcW w:w="50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w:t>
            </w:r>
          </w:p>
        </w:tc>
        <w:tc>
          <w:tcPr>
            <w:tcW w:w="48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w:t>
            </w:r>
          </w:p>
        </w:tc>
      </w:tr>
      <w:tr>
        <w:tblPrEx>
          <w:tblCellMar>
            <w:top w:w="0" w:type="dxa"/>
            <w:left w:w="0" w:type="dxa"/>
            <w:bottom w:w="0" w:type="dxa"/>
            <w:right w:w="0" w:type="dxa"/>
          </w:tblCellMar>
        </w:tblPrEx>
        <w:trPr>
          <w:trHeight w:val="2348" w:hRule="atLeast"/>
          <w:jc w:val="center"/>
        </w:trPr>
        <w:tc>
          <w:tcPr>
            <w:tcW w:w="46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center"/>
              <w:textAlignment w:val="center"/>
              <w:rPr>
                <w:rFonts w:ascii="仿宋" w:hAnsi="仿宋" w:eastAsia="仿宋" w:cs="仿宋"/>
                <w:color w:val="000000"/>
                <w:sz w:val="20"/>
                <w:szCs w:val="20"/>
              </w:rPr>
            </w:pPr>
            <w:r>
              <w:rPr>
                <w:rFonts w:ascii="仿宋" w:hAnsi="仿宋" w:eastAsia="仿宋" w:cs="仿宋"/>
                <w:color w:val="000000"/>
                <w:kern w:val="0"/>
                <w:sz w:val="20"/>
                <w:szCs w:val="20"/>
              </w:rPr>
              <w:t>13</w:t>
            </w:r>
          </w:p>
        </w:tc>
        <w:tc>
          <w:tcPr>
            <w:tcW w:w="511" w:type="dxa"/>
            <w:vMerge w:val="continue"/>
            <w:tcBorders>
              <w:left w:val="single" w:color="000000" w:sz="4" w:space="0"/>
              <w:bottom w:val="single" w:color="000000" w:sz="4" w:space="0"/>
              <w:right w:val="single" w:color="000000" w:sz="4" w:space="0"/>
            </w:tcBorders>
            <w:tcMar>
              <w:top w:w="15" w:type="dxa"/>
              <w:left w:w="15" w:type="dxa"/>
              <w:right w:w="15" w:type="dxa"/>
            </w:tcMar>
            <w:textDirection w:val="tbRlV"/>
            <w:vAlign w:val="center"/>
          </w:tcPr>
          <w:p>
            <w:pPr>
              <w:spacing w:line="240" w:lineRule="exact"/>
              <w:jc w:val="center"/>
              <w:rPr>
                <w:rFonts w:ascii="仿宋" w:hAnsi="仿宋" w:eastAsia="仿宋" w:cs="仿宋"/>
                <w:color w:val="000000"/>
                <w:sz w:val="20"/>
                <w:szCs w:val="20"/>
              </w:rPr>
            </w:pPr>
          </w:p>
        </w:tc>
        <w:tc>
          <w:tcPr>
            <w:tcW w:w="549"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审核审批信息</w:t>
            </w:r>
          </w:p>
        </w:tc>
        <w:tc>
          <w:tcPr>
            <w:tcW w:w="473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ind w:left="210" w:leftChars="100"/>
              <w:jc w:val="left"/>
              <w:textAlignment w:val="center"/>
              <w:rPr>
                <w:rFonts w:ascii="仿宋" w:hAnsi="仿宋" w:eastAsia="仿宋" w:cs="仿宋"/>
                <w:color w:val="000000"/>
                <w:sz w:val="20"/>
                <w:szCs w:val="20"/>
              </w:rPr>
            </w:pPr>
            <w:r>
              <w:rPr>
                <w:rFonts w:ascii="仿宋" w:hAnsi="仿宋" w:eastAsia="仿宋" w:cs="仿宋"/>
                <w:color w:val="000000"/>
                <w:kern w:val="0"/>
                <w:sz w:val="20"/>
                <w:szCs w:val="20"/>
              </w:rPr>
              <w:t>l</w:t>
            </w:r>
            <w:r>
              <w:rPr>
                <w:rStyle w:val="16"/>
                <w:rFonts w:hint="eastAsia"/>
                <w:sz w:val="20"/>
                <w:szCs w:val="20"/>
              </w:rPr>
              <w:t>临时救助对象名单</w:t>
            </w:r>
            <w:r>
              <w:rPr>
                <w:rStyle w:val="18"/>
                <w:rFonts w:ascii="仿宋" w:hAnsi="仿宋" w:eastAsia="仿宋" w:cs="仿宋"/>
                <w:sz w:val="20"/>
                <w:szCs w:val="20"/>
              </w:rPr>
              <w:br w:type="textWrapping"/>
            </w:r>
            <w:r>
              <w:rPr>
                <w:rStyle w:val="18"/>
                <w:rFonts w:ascii="仿宋" w:hAnsi="仿宋" w:eastAsia="仿宋" w:cs="仿宋"/>
                <w:sz w:val="20"/>
                <w:szCs w:val="20"/>
              </w:rPr>
              <w:br w:type="textWrapping"/>
            </w:r>
          </w:p>
        </w:tc>
        <w:tc>
          <w:tcPr>
            <w:tcW w:w="17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left"/>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《国务院关于全面建立临时救助制度的通知》（国发〔</w:t>
            </w:r>
            <w:r>
              <w:rPr>
                <w:rFonts w:ascii="仿宋" w:hAnsi="仿宋" w:eastAsia="仿宋" w:cs="仿宋"/>
                <w:color w:val="000000"/>
                <w:kern w:val="0"/>
                <w:sz w:val="20"/>
                <w:szCs w:val="20"/>
              </w:rPr>
              <w:t>2014</w:t>
            </w:r>
            <w:r>
              <w:rPr>
                <w:rFonts w:hint="eastAsia" w:ascii="仿宋" w:hAnsi="仿宋" w:eastAsia="仿宋" w:cs="仿宋"/>
                <w:color w:val="000000"/>
                <w:kern w:val="0"/>
                <w:sz w:val="20"/>
                <w:szCs w:val="20"/>
              </w:rPr>
              <w:t>〕</w:t>
            </w:r>
            <w:r>
              <w:rPr>
                <w:rFonts w:ascii="仿宋" w:hAnsi="仿宋" w:eastAsia="仿宋" w:cs="仿宋"/>
                <w:color w:val="000000"/>
                <w:kern w:val="0"/>
                <w:sz w:val="20"/>
                <w:szCs w:val="20"/>
              </w:rPr>
              <w:t>47</w:t>
            </w:r>
            <w:r>
              <w:rPr>
                <w:rFonts w:hint="eastAsia" w:ascii="仿宋" w:hAnsi="仿宋" w:eastAsia="仿宋" w:cs="仿宋"/>
                <w:color w:val="000000"/>
                <w:kern w:val="0"/>
                <w:sz w:val="20"/>
                <w:szCs w:val="20"/>
              </w:rPr>
              <w:t>号）、各地相关政策法规文件</w:t>
            </w:r>
          </w:p>
        </w:tc>
        <w:tc>
          <w:tcPr>
            <w:tcW w:w="81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left"/>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审核或审批结束之日起</w:t>
            </w:r>
            <w:r>
              <w:rPr>
                <w:rFonts w:ascii="仿宋" w:hAnsi="仿宋" w:eastAsia="仿宋" w:cs="仿宋"/>
                <w:color w:val="000000"/>
                <w:kern w:val="0"/>
                <w:sz w:val="20"/>
                <w:szCs w:val="20"/>
              </w:rPr>
              <w:t>10</w:t>
            </w:r>
            <w:r>
              <w:rPr>
                <w:rFonts w:hint="eastAsia" w:ascii="仿宋" w:hAnsi="仿宋" w:eastAsia="仿宋" w:cs="仿宋"/>
                <w:color w:val="000000"/>
                <w:kern w:val="0"/>
                <w:sz w:val="20"/>
                <w:szCs w:val="20"/>
              </w:rPr>
              <w:t>个工作日内</w:t>
            </w:r>
          </w:p>
        </w:tc>
        <w:tc>
          <w:tcPr>
            <w:tcW w:w="81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师庄乡人民政府</w:t>
            </w:r>
          </w:p>
        </w:tc>
        <w:tc>
          <w:tcPr>
            <w:tcW w:w="132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pStyle w:val="20"/>
              <w:spacing w:line="257" w:lineRule="exact"/>
              <w:ind w:left="103"/>
              <w:jc w:val="left"/>
              <w:rPr>
                <w:rFonts w:ascii="仿宋" w:hAnsi="仿宋" w:eastAsia="仿宋" w:cs="仿宋"/>
                <w:sz w:val="18"/>
                <w:szCs w:val="18"/>
              </w:rPr>
            </w:pPr>
            <w:r>
              <w:rPr>
                <w:rStyle w:val="12"/>
                <w:rFonts w:ascii="仿宋" w:hAnsi="仿宋" w:eastAsia="仿宋" w:cs="仿宋"/>
                <w:sz w:val="20"/>
                <w:szCs w:val="20"/>
              </w:rPr>
              <w:br w:type="textWrapping"/>
            </w:r>
            <w:r>
              <w:rPr>
                <w:rFonts w:hint="eastAsia" w:ascii="仿宋" w:hAnsi="仿宋" w:eastAsia="仿宋" w:cs="仿宋"/>
                <w:sz w:val="20"/>
                <w:szCs w:val="20"/>
              </w:rPr>
              <w:t>■</w:t>
            </w:r>
            <w:r>
              <w:rPr>
                <w:rFonts w:hint="eastAsia" w:ascii="仿宋" w:hAnsi="仿宋" w:eastAsia="仿宋" w:cs="仿宋"/>
                <w:sz w:val="18"/>
                <w:szCs w:val="18"/>
              </w:rPr>
              <w:t>便民服务中心</w:t>
            </w:r>
          </w:p>
          <w:p>
            <w:pPr>
              <w:pStyle w:val="20"/>
              <w:spacing w:before="50"/>
              <w:ind w:left="103"/>
              <w:jc w:val="left"/>
              <w:rPr>
                <w:rFonts w:ascii="仿宋" w:hAnsi="仿宋" w:eastAsia="仿宋" w:cs="仿宋"/>
                <w:sz w:val="18"/>
                <w:szCs w:val="18"/>
              </w:rPr>
            </w:pPr>
            <w:r>
              <w:rPr>
                <w:rFonts w:hint="eastAsia" w:ascii="仿宋" w:hAnsi="仿宋" w:eastAsia="仿宋" w:cs="仿宋"/>
                <w:sz w:val="20"/>
                <w:szCs w:val="20"/>
              </w:rPr>
              <w:t>■</w:t>
            </w:r>
            <w:r>
              <w:rPr>
                <w:rFonts w:hint="eastAsia" w:ascii="仿宋" w:hAnsi="仿宋" w:eastAsia="仿宋" w:cs="仿宋"/>
                <w:sz w:val="18"/>
                <w:szCs w:val="18"/>
              </w:rPr>
              <w:t>乡公示栏</w:t>
            </w:r>
          </w:p>
          <w:p>
            <w:pPr>
              <w:pStyle w:val="20"/>
              <w:spacing w:before="50"/>
              <w:ind w:left="103"/>
              <w:jc w:val="left"/>
              <w:rPr>
                <w:rFonts w:ascii="仿宋" w:hAnsi="仿宋" w:eastAsia="仿宋" w:cs="仿宋"/>
                <w:sz w:val="18"/>
                <w:szCs w:val="18"/>
              </w:rPr>
            </w:pPr>
            <w:r>
              <w:rPr>
                <w:rFonts w:hint="eastAsia" w:ascii="仿宋" w:hAnsi="仿宋" w:eastAsia="仿宋" w:cs="仿宋"/>
                <w:sz w:val="20"/>
                <w:szCs w:val="20"/>
              </w:rPr>
              <w:t>■</w:t>
            </w:r>
            <w:r>
              <w:rPr>
                <w:rFonts w:hint="eastAsia" w:ascii="仿宋" w:hAnsi="仿宋" w:eastAsia="仿宋" w:cs="仿宋"/>
                <w:sz w:val="18"/>
                <w:szCs w:val="18"/>
              </w:rPr>
              <w:t>村公示栏</w:t>
            </w:r>
          </w:p>
          <w:p>
            <w:pPr>
              <w:widowControl/>
              <w:spacing w:after="210" w:line="240" w:lineRule="exact"/>
              <w:ind w:left="31680" w:hanging="200" w:hangingChars="100"/>
              <w:jc w:val="left"/>
              <w:textAlignment w:val="center"/>
              <w:rPr>
                <w:rFonts w:ascii="仿宋" w:hAnsi="仿宋" w:eastAsia="仿宋" w:cs="仿宋"/>
                <w:color w:val="000000"/>
                <w:sz w:val="20"/>
                <w:szCs w:val="20"/>
              </w:rPr>
            </w:pPr>
            <w:r>
              <w:rPr>
                <w:rFonts w:hint="eastAsia" w:ascii="仿宋" w:hAnsi="仿宋" w:eastAsia="仿宋" w:cs="仿宋"/>
                <w:sz w:val="20"/>
                <w:szCs w:val="20"/>
              </w:rPr>
              <w:t>■</w:t>
            </w:r>
            <w:r>
              <w:rPr>
                <w:rFonts w:hint="eastAsia" w:ascii="仿宋" w:hAnsi="仿宋" w:eastAsia="仿宋" w:cs="仿宋"/>
                <w:sz w:val="18"/>
                <w:szCs w:val="18"/>
              </w:rPr>
              <w:t>电子屏</w:t>
            </w:r>
          </w:p>
        </w:tc>
        <w:tc>
          <w:tcPr>
            <w:tcW w:w="5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w:t>
            </w:r>
          </w:p>
        </w:tc>
        <w:tc>
          <w:tcPr>
            <w:tcW w:w="57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spacing w:line="240" w:lineRule="exact"/>
              <w:jc w:val="center"/>
              <w:rPr>
                <w:rFonts w:ascii="仿宋" w:hAnsi="仿宋" w:eastAsia="仿宋" w:cs="仿宋"/>
                <w:color w:val="000000"/>
                <w:sz w:val="20"/>
                <w:szCs w:val="20"/>
              </w:rPr>
            </w:pPr>
          </w:p>
        </w:tc>
        <w:tc>
          <w:tcPr>
            <w:tcW w:w="56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w:t>
            </w:r>
          </w:p>
        </w:tc>
        <w:tc>
          <w:tcPr>
            <w:tcW w:w="5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spacing w:line="240" w:lineRule="exact"/>
              <w:jc w:val="center"/>
              <w:rPr>
                <w:rFonts w:ascii="仿宋" w:hAnsi="仿宋" w:eastAsia="仿宋" w:cs="仿宋"/>
                <w:color w:val="000000"/>
                <w:sz w:val="20"/>
                <w:szCs w:val="20"/>
              </w:rPr>
            </w:pPr>
          </w:p>
        </w:tc>
        <w:tc>
          <w:tcPr>
            <w:tcW w:w="50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w:t>
            </w:r>
          </w:p>
        </w:tc>
        <w:tc>
          <w:tcPr>
            <w:tcW w:w="48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240" w:lineRule="exact"/>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rPr>
              <w:t>√</w:t>
            </w:r>
          </w:p>
        </w:tc>
      </w:tr>
    </w:tbl>
    <w:p>
      <w:pPr>
        <w:rPr>
          <w:rFonts w:ascii="仿宋" w:hAnsi="仿宋" w:eastAsia="仿宋" w:cs="仿宋"/>
        </w:rPr>
      </w:pPr>
    </w:p>
    <w:p>
      <w:pPr>
        <w:rPr>
          <w:rFonts w:ascii="仿宋" w:hAnsi="仿宋" w:eastAsia="仿宋" w:cs="仿宋"/>
          <w:b/>
          <w:bCs/>
          <w:sz w:val="20"/>
          <w:szCs w:val="20"/>
        </w:rPr>
      </w:pPr>
    </w:p>
    <w:p>
      <w:pPr>
        <w:rPr>
          <w:rFonts w:ascii="仿宋" w:hAnsi="仿宋" w:eastAsia="仿宋" w:cs="仿宋"/>
          <w:b/>
          <w:bCs/>
          <w:sz w:val="20"/>
          <w:szCs w:val="20"/>
        </w:rPr>
      </w:pPr>
    </w:p>
    <w:p>
      <w:pPr>
        <w:rPr>
          <w:rFonts w:ascii="仿宋" w:hAnsi="仿宋" w:eastAsia="仿宋" w:cs="仿宋"/>
          <w:b/>
          <w:bCs/>
          <w:sz w:val="20"/>
          <w:szCs w:val="20"/>
        </w:rPr>
      </w:pPr>
    </w:p>
    <w:p>
      <w:pPr>
        <w:rPr>
          <w:rFonts w:ascii="仿宋" w:hAnsi="仿宋" w:eastAsia="仿宋" w:cs="仿宋"/>
          <w:b/>
          <w:bCs/>
          <w:sz w:val="20"/>
          <w:szCs w:val="20"/>
        </w:rPr>
      </w:pPr>
    </w:p>
    <w:p>
      <w:pPr>
        <w:rPr>
          <w:rFonts w:ascii="仿宋" w:hAnsi="仿宋" w:eastAsia="仿宋" w:cs="仿宋"/>
          <w:b/>
          <w:bCs/>
          <w:sz w:val="20"/>
          <w:szCs w:val="20"/>
        </w:rPr>
      </w:pPr>
    </w:p>
    <w:p>
      <w:pPr>
        <w:rPr>
          <w:rFonts w:ascii="仿宋" w:hAnsi="仿宋" w:eastAsia="仿宋" w:cs="仿宋"/>
          <w:b/>
          <w:bCs/>
          <w:sz w:val="20"/>
          <w:szCs w:val="20"/>
        </w:rPr>
      </w:pPr>
    </w:p>
    <w:p>
      <w:pPr>
        <w:rPr>
          <w:rFonts w:ascii="仿宋" w:hAnsi="仿宋" w:eastAsia="仿宋" w:cs="仿宋"/>
          <w:b/>
          <w:bCs/>
          <w:sz w:val="20"/>
          <w:szCs w:val="20"/>
        </w:rPr>
      </w:pPr>
    </w:p>
    <w:p>
      <w:pPr>
        <w:rPr>
          <w:rFonts w:ascii="仿宋" w:hAnsi="仿宋" w:eastAsia="仿宋" w:cs="仿宋"/>
          <w:b/>
          <w:bCs/>
          <w:sz w:val="20"/>
          <w:szCs w:val="20"/>
        </w:rPr>
      </w:pPr>
    </w:p>
    <w:p>
      <w:pPr>
        <w:rPr>
          <w:rFonts w:ascii="仿宋" w:hAnsi="仿宋" w:eastAsia="仿宋" w:cs="仿宋"/>
          <w:b/>
          <w:bCs/>
          <w:sz w:val="20"/>
          <w:szCs w:val="20"/>
        </w:rPr>
      </w:pPr>
    </w:p>
    <w:p>
      <w:pPr>
        <w:widowControl/>
        <w:jc w:val="center"/>
        <w:textAlignment w:val="center"/>
        <w:rPr>
          <w:rFonts w:ascii="方正小标宋_GBK" w:hAnsi="方正小标宋_GBK" w:eastAsia="方正小标宋_GBK"/>
          <w:b/>
          <w:bCs/>
          <w:kern w:val="44"/>
          <w:sz w:val="30"/>
          <w:szCs w:val="44"/>
        </w:rPr>
      </w:pPr>
      <w:r>
        <w:rPr>
          <w:rFonts w:hint="eastAsia" w:ascii="方正小标宋_GBK" w:hAnsi="方正小标宋_GBK" w:eastAsia="方正小标宋_GBK"/>
          <w:b/>
          <w:bCs/>
          <w:kern w:val="44"/>
          <w:sz w:val="30"/>
          <w:szCs w:val="44"/>
        </w:rPr>
        <w:t>（十五）养老服务领域基层政务公开标准目录</w:t>
      </w:r>
    </w:p>
    <w:tbl>
      <w:tblPr>
        <w:tblStyle w:val="5"/>
        <w:tblW w:w="139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0"/>
        <w:gridCol w:w="720"/>
        <w:gridCol w:w="1014"/>
        <w:gridCol w:w="3306"/>
        <w:gridCol w:w="1419"/>
        <w:gridCol w:w="1230"/>
        <w:gridCol w:w="979"/>
        <w:gridCol w:w="1155"/>
        <w:gridCol w:w="690"/>
        <w:gridCol w:w="585"/>
        <w:gridCol w:w="480"/>
        <w:gridCol w:w="735"/>
        <w:gridCol w:w="480"/>
        <w:gridCol w:w="5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vMerge w:val="restart"/>
            <w:vAlign w:val="center"/>
          </w:tcPr>
          <w:p>
            <w:pPr>
              <w:widowControl/>
              <w:jc w:val="center"/>
              <w:rPr>
                <w:rFonts w:ascii="Times New Roman" w:hAnsi="Times New Roman"/>
                <w:color w:val="000000"/>
                <w:kern w:val="0"/>
                <w:sz w:val="22"/>
              </w:rPr>
            </w:pPr>
            <w:r>
              <w:rPr>
                <w:rFonts w:hint="eastAsia" w:ascii="Times New Roman" w:hAnsi="宋体"/>
                <w:color w:val="000000"/>
                <w:kern w:val="0"/>
                <w:sz w:val="22"/>
              </w:rPr>
              <w:t>序号</w:t>
            </w:r>
          </w:p>
        </w:tc>
        <w:tc>
          <w:tcPr>
            <w:tcW w:w="1734" w:type="dxa"/>
            <w:gridSpan w:val="2"/>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公开事项</w:t>
            </w:r>
          </w:p>
        </w:tc>
        <w:tc>
          <w:tcPr>
            <w:tcW w:w="3306" w:type="dxa"/>
            <w:vMerge w:val="restart"/>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公开内容（要素）</w:t>
            </w:r>
          </w:p>
        </w:tc>
        <w:tc>
          <w:tcPr>
            <w:tcW w:w="1419" w:type="dxa"/>
            <w:vMerge w:val="restart"/>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公开依据</w:t>
            </w:r>
          </w:p>
        </w:tc>
        <w:tc>
          <w:tcPr>
            <w:tcW w:w="1230" w:type="dxa"/>
            <w:vMerge w:val="restart"/>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公开时限</w:t>
            </w:r>
          </w:p>
        </w:tc>
        <w:tc>
          <w:tcPr>
            <w:tcW w:w="979" w:type="dxa"/>
            <w:vMerge w:val="restart"/>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公开主体</w:t>
            </w:r>
          </w:p>
        </w:tc>
        <w:tc>
          <w:tcPr>
            <w:tcW w:w="1155" w:type="dxa"/>
            <w:vMerge w:val="restart"/>
            <w:vAlign w:val="center"/>
          </w:tcPr>
          <w:p>
            <w:pPr>
              <w:widowControl/>
              <w:jc w:val="center"/>
              <w:rPr>
                <w:rFonts w:ascii="黑体" w:hAnsi="宋体" w:eastAsia="黑体" w:cs="宋体"/>
                <w:kern w:val="0"/>
                <w:sz w:val="22"/>
              </w:rPr>
            </w:pPr>
            <w:r>
              <w:rPr>
                <w:rFonts w:hint="eastAsia" w:ascii="黑体" w:hAnsi="宋体" w:eastAsia="黑体" w:cs="宋体"/>
                <w:kern w:val="0"/>
                <w:sz w:val="22"/>
              </w:rPr>
              <w:t>公开渠道和载体</w:t>
            </w:r>
          </w:p>
        </w:tc>
        <w:tc>
          <w:tcPr>
            <w:tcW w:w="1275" w:type="dxa"/>
            <w:gridSpan w:val="2"/>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公开对象</w:t>
            </w:r>
          </w:p>
        </w:tc>
        <w:tc>
          <w:tcPr>
            <w:tcW w:w="1215" w:type="dxa"/>
            <w:gridSpan w:val="2"/>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公开方式</w:t>
            </w:r>
          </w:p>
        </w:tc>
        <w:tc>
          <w:tcPr>
            <w:tcW w:w="1065" w:type="dxa"/>
            <w:gridSpan w:val="2"/>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公开层级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50" w:hRule="atLeast"/>
          <w:jc w:val="center"/>
        </w:trPr>
        <w:tc>
          <w:tcPr>
            <w:tcW w:w="540" w:type="dxa"/>
            <w:vMerge w:val="continue"/>
            <w:vAlign w:val="center"/>
          </w:tcPr>
          <w:p>
            <w:pPr>
              <w:widowControl/>
              <w:jc w:val="left"/>
              <w:rPr>
                <w:rFonts w:ascii="Times New Roman" w:hAnsi="Times New Roman"/>
                <w:color w:val="000000"/>
                <w:kern w:val="0"/>
                <w:sz w:val="22"/>
              </w:rPr>
            </w:pPr>
          </w:p>
        </w:tc>
        <w:tc>
          <w:tcPr>
            <w:tcW w:w="720" w:type="dxa"/>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一级事项</w:t>
            </w:r>
          </w:p>
        </w:tc>
        <w:tc>
          <w:tcPr>
            <w:tcW w:w="1014" w:type="dxa"/>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二级事项</w:t>
            </w:r>
          </w:p>
        </w:tc>
        <w:tc>
          <w:tcPr>
            <w:tcW w:w="3306" w:type="dxa"/>
            <w:vMerge w:val="continue"/>
            <w:vAlign w:val="center"/>
          </w:tcPr>
          <w:p>
            <w:pPr>
              <w:widowControl/>
              <w:jc w:val="left"/>
              <w:rPr>
                <w:rFonts w:ascii="黑体" w:hAnsi="宋体" w:eastAsia="黑体" w:cs="宋体"/>
                <w:color w:val="000000"/>
                <w:kern w:val="0"/>
                <w:sz w:val="22"/>
              </w:rPr>
            </w:pPr>
          </w:p>
        </w:tc>
        <w:tc>
          <w:tcPr>
            <w:tcW w:w="1419" w:type="dxa"/>
            <w:vMerge w:val="continue"/>
            <w:vAlign w:val="center"/>
          </w:tcPr>
          <w:p>
            <w:pPr>
              <w:widowControl/>
              <w:jc w:val="left"/>
              <w:rPr>
                <w:rFonts w:ascii="黑体" w:hAnsi="宋体" w:eastAsia="黑体" w:cs="宋体"/>
                <w:color w:val="000000"/>
                <w:kern w:val="0"/>
                <w:sz w:val="22"/>
              </w:rPr>
            </w:pPr>
          </w:p>
        </w:tc>
        <w:tc>
          <w:tcPr>
            <w:tcW w:w="1230" w:type="dxa"/>
            <w:vMerge w:val="continue"/>
            <w:vAlign w:val="center"/>
          </w:tcPr>
          <w:p>
            <w:pPr>
              <w:widowControl/>
              <w:jc w:val="left"/>
              <w:rPr>
                <w:rFonts w:ascii="黑体" w:hAnsi="宋体" w:eastAsia="黑体" w:cs="宋体"/>
                <w:color w:val="000000"/>
                <w:kern w:val="0"/>
                <w:sz w:val="22"/>
              </w:rPr>
            </w:pPr>
          </w:p>
        </w:tc>
        <w:tc>
          <w:tcPr>
            <w:tcW w:w="979" w:type="dxa"/>
            <w:vMerge w:val="continue"/>
            <w:vAlign w:val="center"/>
          </w:tcPr>
          <w:p>
            <w:pPr>
              <w:widowControl/>
              <w:jc w:val="left"/>
              <w:rPr>
                <w:rFonts w:ascii="黑体" w:hAnsi="宋体" w:eastAsia="黑体" w:cs="宋体"/>
                <w:color w:val="000000"/>
                <w:kern w:val="0"/>
                <w:sz w:val="22"/>
              </w:rPr>
            </w:pPr>
          </w:p>
        </w:tc>
        <w:tc>
          <w:tcPr>
            <w:tcW w:w="1155" w:type="dxa"/>
            <w:vMerge w:val="continue"/>
            <w:vAlign w:val="center"/>
          </w:tcPr>
          <w:p>
            <w:pPr>
              <w:widowControl/>
              <w:jc w:val="left"/>
              <w:rPr>
                <w:rFonts w:ascii="黑体" w:hAnsi="宋体" w:eastAsia="黑体" w:cs="宋体"/>
                <w:kern w:val="0"/>
                <w:sz w:val="22"/>
              </w:rPr>
            </w:pPr>
          </w:p>
        </w:tc>
        <w:tc>
          <w:tcPr>
            <w:tcW w:w="690" w:type="dxa"/>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全社会</w:t>
            </w:r>
          </w:p>
        </w:tc>
        <w:tc>
          <w:tcPr>
            <w:tcW w:w="585" w:type="dxa"/>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特定群众</w:t>
            </w:r>
          </w:p>
        </w:tc>
        <w:tc>
          <w:tcPr>
            <w:tcW w:w="480" w:type="dxa"/>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主动</w:t>
            </w:r>
          </w:p>
        </w:tc>
        <w:tc>
          <w:tcPr>
            <w:tcW w:w="735" w:type="dxa"/>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依申请公开</w:t>
            </w:r>
          </w:p>
        </w:tc>
        <w:tc>
          <w:tcPr>
            <w:tcW w:w="480" w:type="dxa"/>
            <w:vAlign w:val="center"/>
          </w:tcPr>
          <w:p>
            <w:pPr>
              <w:widowControl/>
              <w:rPr>
                <w:rFonts w:ascii="黑体" w:hAnsi="宋体" w:eastAsia="黑体" w:cs="宋体"/>
                <w:color w:val="000000"/>
                <w:kern w:val="0"/>
                <w:sz w:val="22"/>
              </w:rPr>
            </w:pPr>
            <w:r>
              <w:rPr>
                <w:rFonts w:hint="eastAsia" w:ascii="黑体" w:hAnsi="宋体" w:eastAsia="黑体" w:cs="宋体"/>
                <w:color w:val="000000"/>
                <w:kern w:val="0"/>
                <w:sz w:val="22"/>
              </w:rPr>
              <w:t>乡级</w:t>
            </w:r>
          </w:p>
        </w:tc>
        <w:tc>
          <w:tcPr>
            <w:tcW w:w="585" w:type="dxa"/>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村级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vAlign w:val="center"/>
          </w:tcPr>
          <w:p>
            <w:pPr>
              <w:jc w:val="center"/>
              <w:rPr>
                <w:rFonts w:ascii="仿宋_GB2312" w:hAnsi="宋体" w:eastAsia="仿宋_GB2312"/>
                <w:color w:val="000000"/>
                <w:sz w:val="18"/>
                <w:szCs w:val="18"/>
              </w:rPr>
            </w:pPr>
            <w:r>
              <w:rPr>
                <w:rFonts w:ascii="仿宋_GB2312" w:hAnsi="宋体" w:eastAsia="仿宋_GB2312"/>
                <w:color w:val="000000"/>
                <w:sz w:val="18"/>
                <w:szCs w:val="18"/>
              </w:rPr>
              <w:t>1</w:t>
            </w:r>
          </w:p>
        </w:tc>
        <w:tc>
          <w:tcPr>
            <w:tcW w:w="720"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养老服务业务办理</w:t>
            </w:r>
          </w:p>
        </w:tc>
        <w:tc>
          <w:tcPr>
            <w:tcW w:w="1014"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老年人补贴</w:t>
            </w:r>
          </w:p>
        </w:tc>
        <w:tc>
          <w:tcPr>
            <w:tcW w:w="3306" w:type="dxa"/>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老年人补贴名称（高龄津贴、养老服务补贴、护理补贴等）；各项老年人补贴依据；各项老年人补贴对象；各项老年人补贴内容和标准；各项老年人补贴方式；补贴申请材料清单及格式；办理流程、办理部门、办理时限、办理时间、地点、咨询电话</w:t>
            </w:r>
          </w:p>
        </w:tc>
        <w:tc>
          <w:tcPr>
            <w:tcW w:w="1419" w:type="dxa"/>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《信息公开条例》及相关规定</w:t>
            </w:r>
          </w:p>
        </w:tc>
        <w:tc>
          <w:tcPr>
            <w:tcW w:w="1230" w:type="dxa"/>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制定或获取补贴政策之日起</w:t>
            </w:r>
            <w:r>
              <w:rPr>
                <w:rFonts w:ascii="仿宋_GB2312" w:hAnsi="宋体" w:eastAsia="仿宋_GB2312"/>
                <w:color w:val="000000"/>
                <w:sz w:val="18"/>
                <w:szCs w:val="18"/>
              </w:rPr>
              <w:t>10</w:t>
            </w:r>
            <w:r>
              <w:rPr>
                <w:rFonts w:hint="eastAsia" w:ascii="仿宋_GB2312" w:hAnsi="宋体" w:eastAsia="仿宋_GB2312"/>
                <w:color w:val="000000"/>
                <w:sz w:val="18"/>
                <w:szCs w:val="18"/>
              </w:rPr>
              <w:t>个工作日内</w:t>
            </w:r>
          </w:p>
        </w:tc>
        <w:tc>
          <w:tcPr>
            <w:tcW w:w="979" w:type="dxa"/>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师庄乡人民政府</w:t>
            </w:r>
          </w:p>
        </w:tc>
        <w:tc>
          <w:tcPr>
            <w:tcW w:w="1155" w:type="dxa"/>
            <w:vAlign w:val="center"/>
          </w:tcPr>
          <w:p>
            <w:pPr>
              <w:rPr>
                <w:rFonts w:ascii="仿宋_GB2312" w:hAnsi="宋体" w:eastAsia="仿宋_GB2312"/>
                <w:color w:val="000000"/>
                <w:sz w:val="18"/>
                <w:szCs w:val="18"/>
              </w:rPr>
            </w:pPr>
            <w:r>
              <w:rPr>
                <w:rFonts w:ascii="仿宋_GB2312" w:hAnsi="宋体" w:eastAsia="仿宋_GB2312"/>
                <w:color w:val="000000"/>
                <w:sz w:val="18"/>
                <w:szCs w:val="18"/>
              </w:rPr>
              <w:t xml:space="preserve">                                                                                                                                                                                                                                                                                                                                                                                                                    </w:t>
            </w:r>
          </w:p>
          <w:p>
            <w:pPr>
              <w:rPr>
                <w:rFonts w:ascii="仿宋_GB2312" w:hAnsi="宋体" w:eastAsia="仿宋_GB2312"/>
                <w:color w:val="000000"/>
                <w:sz w:val="18"/>
                <w:szCs w:val="18"/>
              </w:rPr>
            </w:pPr>
            <w:r>
              <w:rPr>
                <w:rFonts w:hint="eastAsia" w:ascii="仿宋_GB2312" w:hAnsi="宋体" w:eastAsia="仿宋_GB2312"/>
                <w:color w:val="000000"/>
                <w:sz w:val="18"/>
                <w:szCs w:val="18"/>
              </w:rPr>
              <w:t>■便民服务中心</w:t>
            </w:r>
            <w:r>
              <w:rPr>
                <w:rFonts w:ascii="仿宋_GB2312" w:hAnsi="宋体" w:eastAsia="仿宋_GB2312"/>
                <w:color w:val="000000"/>
                <w:sz w:val="18"/>
                <w:szCs w:val="18"/>
              </w:rPr>
              <w:t xml:space="preserve">                                                                                                                                                                                                   </w:t>
            </w:r>
          </w:p>
          <w:p>
            <w:pPr>
              <w:rPr>
                <w:rFonts w:ascii="仿宋_GB2312" w:hAnsi="宋体" w:eastAsia="仿宋_GB2312"/>
                <w:color w:val="000000"/>
                <w:sz w:val="18"/>
                <w:szCs w:val="18"/>
              </w:rPr>
            </w:pPr>
            <w:r>
              <w:rPr>
                <w:rFonts w:hint="eastAsia" w:ascii="仿宋_GB2312" w:hAnsi="宋体" w:eastAsia="仿宋_GB2312"/>
                <w:color w:val="000000"/>
                <w:sz w:val="18"/>
                <w:szCs w:val="18"/>
              </w:rPr>
              <w:t>■村公示栏</w:t>
            </w:r>
            <w:r>
              <w:rPr>
                <w:rFonts w:ascii="仿宋_GB2312" w:hAnsi="宋体" w:eastAsia="仿宋_GB2312"/>
                <w:color w:val="000000"/>
                <w:sz w:val="18"/>
                <w:szCs w:val="18"/>
              </w:rPr>
              <w:t xml:space="preserve">   </w:t>
            </w:r>
          </w:p>
          <w:p>
            <w:pPr>
              <w:rPr>
                <w:rFonts w:ascii="仿宋_GB2312" w:hAnsi="宋体" w:eastAsia="仿宋_GB2312"/>
                <w:color w:val="000000"/>
                <w:sz w:val="18"/>
                <w:szCs w:val="18"/>
              </w:rPr>
            </w:pPr>
            <w:r>
              <w:rPr>
                <w:rFonts w:ascii="仿宋_GB2312" w:hAnsi="宋体" w:eastAsia="仿宋_GB2312"/>
                <w:color w:val="000000"/>
                <w:sz w:val="18"/>
                <w:szCs w:val="18"/>
              </w:rPr>
              <w:t xml:space="preserve"> </w:t>
            </w:r>
            <w:r>
              <w:rPr>
                <w:rFonts w:hint="eastAsia" w:ascii="仿宋_GB2312" w:hAnsi="宋体" w:eastAsia="仿宋_GB2312"/>
                <w:color w:val="000000"/>
                <w:sz w:val="18"/>
                <w:szCs w:val="18"/>
              </w:rPr>
              <w:t>■乡公示栏</w:t>
            </w:r>
            <w:r>
              <w:rPr>
                <w:rFonts w:ascii="仿宋_GB2312" w:hAnsi="宋体" w:eastAsia="仿宋_GB2312"/>
                <w:color w:val="000000"/>
                <w:sz w:val="18"/>
                <w:szCs w:val="18"/>
              </w:rPr>
              <w:t xml:space="preserve">                                                                                                                                                                                      </w:t>
            </w:r>
          </w:p>
        </w:tc>
        <w:tc>
          <w:tcPr>
            <w:tcW w:w="690" w:type="dxa"/>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585" w:type="dxa"/>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480" w:type="dxa"/>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35" w:type="dxa"/>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480" w:type="dxa"/>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585" w:type="dxa"/>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vAlign w:val="center"/>
          </w:tcPr>
          <w:p>
            <w:pPr>
              <w:jc w:val="center"/>
              <w:rPr>
                <w:rFonts w:ascii="仿宋_GB2312" w:hAnsi="宋体" w:eastAsia="仿宋_GB2312"/>
                <w:color w:val="000000"/>
                <w:sz w:val="18"/>
                <w:szCs w:val="18"/>
              </w:rPr>
            </w:pPr>
            <w:r>
              <w:rPr>
                <w:rFonts w:ascii="仿宋_GB2312" w:hAnsi="宋体" w:eastAsia="仿宋_GB2312"/>
                <w:color w:val="000000"/>
                <w:sz w:val="18"/>
                <w:szCs w:val="18"/>
              </w:rPr>
              <w:t>2</w:t>
            </w:r>
          </w:p>
        </w:tc>
        <w:tc>
          <w:tcPr>
            <w:tcW w:w="720"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养老服务行业管理信息</w:t>
            </w:r>
          </w:p>
        </w:tc>
        <w:tc>
          <w:tcPr>
            <w:tcW w:w="1014" w:type="dxa"/>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老年人补贴申领和发放信息</w:t>
            </w:r>
          </w:p>
        </w:tc>
        <w:tc>
          <w:tcPr>
            <w:tcW w:w="3306" w:type="dxa"/>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本行政区域各项老年人补贴申领数量、本行政区域各项老年人补贴申领审核通过数量、本行政区域各项老年人补贴申领审核通过名单、本行政区域各项老年人补贴发放总金额</w:t>
            </w:r>
          </w:p>
        </w:tc>
        <w:tc>
          <w:tcPr>
            <w:tcW w:w="1419" w:type="dxa"/>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《财政部</w:t>
            </w:r>
            <w:r>
              <w:rPr>
                <w:rFonts w:ascii="仿宋_GB2312" w:hAnsi="宋体" w:eastAsia="仿宋_GB2312"/>
                <w:color w:val="000000"/>
                <w:sz w:val="18"/>
                <w:szCs w:val="18"/>
              </w:rPr>
              <w:t xml:space="preserve"> </w:t>
            </w:r>
            <w:r>
              <w:rPr>
                <w:rFonts w:hint="eastAsia" w:ascii="仿宋_GB2312" w:hAnsi="宋体" w:eastAsia="仿宋_GB2312"/>
                <w:color w:val="000000"/>
                <w:sz w:val="18"/>
                <w:szCs w:val="18"/>
              </w:rPr>
              <w:t>民政部</w:t>
            </w:r>
            <w:r>
              <w:rPr>
                <w:rFonts w:ascii="仿宋_GB2312" w:hAnsi="宋体" w:eastAsia="仿宋_GB2312"/>
                <w:color w:val="000000"/>
                <w:sz w:val="18"/>
                <w:szCs w:val="18"/>
              </w:rPr>
              <w:t xml:space="preserve"> </w:t>
            </w:r>
            <w:r>
              <w:rPr>
                <w:rFonts w:hint="eastAsia" w:ascii="仿宋_GB2312" w:hAnsi="宋体" w:eastAsia="仿宋_GB2312"/>
                <w:color w:val="000000"/>
                <w:sz w:val="18"/>
                <w:szCs w:val="18"/>
              </w:rPr>
              <w:t>全国老龄办关于建立健全经济困难的高龄</w:t>
            </w:r>
            <w:r>
              <w:rPr>
                <w:rFonts w:ascii="仿宋_GB2312" w:hAnsi="宋体" w:eastAsia="仿宋_GB2312"/>
                <w:color w:val="000000"/>
                <w:sz w:val="18"/>
                <w:szCs w:val="18"/>
              </w:rPr>
              <w:t xml:space="preserve"> </w:t>
            </w:r>
            <w:r>
              <w:rPr>
                <w:rFonts w:hint="eastAsia" w:ascii="仿宋_GB2312" w:hAnsi="宋体" w:eastAsia="仿宋_GB2312"/>
                <w:color w:val="000000"/>
                <w:sz w:val="18"/>
                <w:szCs w:val="18"/>
              </w:rPr>
              <w:t>失能等老年人补贴制度的通知》、各地相关政策法规文件、《信息公开条例》及相关规定</w:t>
            </w:r>
          </w:p>
        </w:tc>
        <w:tc>
          <w:tcPr>
            <w:tcW w:w="1230" w:type="dxa"/>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每</w:t>
            </w:r>
            <w:r>
              <w:rPr>
                <w:rFonts w:ascii="仿宋_GB2312" w:hAnsi="宋体" w:eastAsia="仿宋_GB2312"/>
                <w:color w:val="000000"/>
                <w:sz w:val="18"/>
                <w:szCs w:val="18"/>
              </w:rPr>
              <w:t>20</w:t>
            </w:r>
            <w:r>
              <w:rPr>
                <w:rFonts w:hint="eastAsia" w:ascii="仿宋_GB2312" w:hAnsi="宋体" w:eastAsia="仿宋_GB2312"/>
                <w:color w:val="000000"/>
                <w:sz w:val="18"/>
                <w:szCs w:val="18"/>
              </w:rPr>
              <w:t>个工作日更新</w:t>
            </w:r>
          </w:p>
        </w:tc>
        <w:tc>
          <w:tcPr>
            <w:tcW w:w="979"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师庄乡人民政府</w:t>
            </w:r>
          </w:p>
        </w:tc>
        <w:tc>
          <w:tcPr>
            <w:tcW w:w="1155" w:type="dxa"/>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■便民服务中心</w:t>
            </w:r>
            <w:r>
              <w:rPr>
                <w:rFonts w:ascii="仿宋_GB2312" w:hAnsi="宋体" w:eastAsia="仿宋_GB2312"/>
                <w:color w:val="000000"/>
                <w:sz w:val="18"/>
                <w:szCs w:val="18"/>
              </w:rPr>
              <w:t xml:space="preserve">                                                                                                                                                                                                                 </w:t>
            </w:r>
          </w:p>
          <w:p>
            <w:pPr>
              <w:rPr>
                <w:rFonts w:ascii="仿宋_GB2312" w:hAnsi="宋体" w:eastAsia="仿宋_GB2312"/>
                <w:color w:val="000000"/>
                <w:sz w:val="18"/>
                <w:szCs w:val="18"/>
              </w:rPr>
            </w:pPr>
            <w:r>
              <w:rPr>
                <w:rFonts w:hint="eastAsia" w:ascii="仿宋_GB2312" w:hAnsi="宋体" w:eastAsia="仿宋_GB2312"/>
                <w:color w:val="000000"/>
                <w:sz w:val="18"/>
                <w:szCs w:val="18"/>
              </w:rPr>
              <w:t>■村公示栏</w:t>
            </w:r>
          </w:p>
          <w:p>
            <w:pPr>
              <w:rPr>
                <w:rFonts w:ascii="仿宋_GB2312" w:hAnsi="宋体" w:eastAsia="仿宋_GB2312"/>
                <w:color w:val="000000"/>
                <w:sz w:val="18"/>
                <w:szCs w:val="18"/>
              </w:rPr>
            </w:pPr>
            <w:r>
              <w:rPr>
                <w:rFonts w:hint="eastAsia" w:ascii="仿宋_GB2312" w:hAnsi="宋体" w:eastAsia="仿宋_GB2312"/>
                <w:color w:val="000000"/>
                <w:sz w:val="18"/>
                <w:szCs w:val="18"/>
              </w:rPr>
              <w:t>■乡公示栏</w:t>
            </w:r>
          </w:p>
          <w:p>
            <w:pPr>
              <w:rPr>
                <w:rFonts w:ascii="仿宋_GB2312" w:hAnsi="宋体" w:eastAsia="仿宋_GB2312"/>
                <w:color w:val="000000"/>
                <w:sz w:val="18"/>
                <w:szCs w:val="18"/>
              </w:rPr>
            </w:pPr>
            <w:r>
              <w:rPr>
                <w:rFonts w:ascii="仿宋_GB2312" w:hAnsi="宋体" w:eastAsia="仿宋_GB2312"/>
                <w:color w:val="000000"/>
                <w:sz w:val="18"/>
                <w:szCs w:val="18"/>
              </w:rPr>
              <w:t xml:space="preserve"> </w:t>
            </w:r>
          </w:p>
        </w:tc>
        <w:tc>
          <w:tcPr>
            <w:tcW w:w="690"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585"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480"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735"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480"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585"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r>
    </w:tbl>
    <w:p>
      <w:pPr>
        <w:rPr>
          <w:rFonts w:ascii="黑体" w:hAnsi="黑体" w:eastAsia="黑体" w:cs="黑体"/>
          <w:sz w:val="28"/>
          <w:szCs w:val="28"/>
        </w:rPr>
      </w:pPr>
    </w:p>
    <w:p>
      <w:pPr>
        <w:widowControl/>
        <w:jc w:val="center"/>
        <w:textAlignment w:val="center"/>
        <w:rPr>
          <w:rFonts w:ascii="方正小标宋_GBK" w:hAnsi="方正小标宋_GBK" w:eastAsia="方正小标宋_GBK"/>
          <w:b/>
          <w:bCs/>
          <w:kern w:val="44"/>
          <w:sz w:val="30"/>
          <w:szCs w:val="44"/>
        </w:rPr>
      </w:pPr>
      <w:bookmarkStart w:id="1" w:name="_Toc24724713"/>
      <w:r>
        <w:rPr>
          <w:rFonts w:hint="eastAsia" w:ascii="方正小标宋_GBK" w:hAnsi="方正小标宋_GBK" w:eastAsia="方正小标宋_GBK"/>
          <w:b/>
          <w:bCs/>
          <w:kern w:val="44"/>
          <w:sz w:val="30"/>
          <w:szCs w:val="44"/>
        </w:rPr>
        <w:t>（十六）社会保险领域基层政务公开标准目录</w:t>
      </w:r>
      <w:bookmarkEnd w:id="1"/>
    </w:p>
    <w:tbl>
      <w:tblPr>
        <w:tblStyle w:val="5"/>
        <w:tblW w:w="13606" w:type="dxa"/>
        <w:tblInd w:w="-87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86"/>
        <w:gridCol w:w="586"/>
        <w:gridCol w:w="774"/>
        <w:gridCol w:w="2596"/>
        <w:gridCol w:w="1657"/>
        <w:gridCol w:w="1319"/>
        <w:gridCol w:w="834"/>
        <w:gridCol w:w="1218"/>
        <w:gridCol w:w="586"/>
        <w:gridCol w:w="586"/>
        <w:gridCol w:w="440"/>
        <w:gridCol w:w="587"/>
        <w:gridCol w:w="893"/>
        <w:gridCol w:w="9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9" w:hRule="atLeast"/>
        </w:trPr>
        <w:tc>
          <w:tcPr>
            <w:tcW w:w="586" w:type="dxa"/>
            <w:vMerge w:val="restart"/>
            <w:vAlign w:val="center"/>
          </w:tcPr>
          <w:p>
            <w:pPr>
              <w:jc w:val="center"/>
              <w:rPr>
                <w:rFonts w:ascii="黑体" w:hAnsi="黑体" w:eastAsia="黑体" w:cs="黑体"/>
                <w:color w:val="000000"/>
                <w:sz w:val="18"/>
                <w:szCs w:val="18"/>
              </w:rPr>
            </w:pPr>
            <w:r>
              <w:rPr>
                <w:rFonts w:hint="eastAsia" w:ascii="黑体" w:hAnsi="黑体" w:eastAsia="黑体" w:cs="黑体"/>
                <w:color w:val="000000"/>
                <w:sz w:val="18"/>
                <w:szCs w:val="18"/>
              </w:rPr>
              <w:t>序号</w:t>
            </w:r>
          </w:p>
        </w:tc>
        <w:tc>
          <w:tcPr>
            <w:tcW w:w="1360" w:type="dxa"/>
            <w:gridSpan w:val="2"/>
            <w:vAlign w:val="center"/>
          </w:tcPr>
          <w:p>
            <w:pPr>
              <w:jc w:val="center"/>
              <w:rPr>
                <w:rFonts w:ascii="黑体" w:hAnsi="黑体" w:eastAsia="黑体" w:cs="黑体"/>
                <w:color w:val="000000"/>
                <w:sz w:val="18"/>
                <w:szCs w:val="18"/>
              </w:rPr>
            </w:pPr>
            <w:r>
              <w:rPr>
                <w:rFonts w:hint="eastAsia" w:ascii="黑体" w:hAnsi="黑体" w:eastAsia="黑体" w:cs="黑体"/>
                <w:color w:val="000000"/>
                <w:sz w:val="18"/>
                <w:szCs w:val="18"/>
              </w:rPr>
              <w:t>公开事项</w:t>
            </w:r>
          </w:p>
        </w:tc>
        <w:tc>
          <w:tcPr>
            <w:tcW w:w="2596" w:type="dxa"/>
            <w:vMerge w:val="restart"/>
            <w:vAlign w:val="center"/>
          </w:tcPr>
          <w:p>
            <w:pPr>
              <w:jc w:val="center"/>
              <w:rPr>
                <w:rFonts w:ascii="黑体" w:hAnsi="黑体" w:eastAsia="黑体" w:cs="黑体"/>
                <w:color w:val="000000"/>
                <w:sz w:val="18"/>
                <w:szCs w:val="18"/>
              </w:rPr>
            </w:pPr>
            <w:r>
              <w:rPr>
                <w:rFonts w:hint="eastAsia" w:ascii="黑体" w:hAnsi="黑体" w:eastAsia="黑体" w:cs="黑体"/>
                <w:color w:val="000000"/>
                <w:sz w:val="18"/>
                <w:szCs w:val="18"/>
              </w:rPr>
              <w:t>公开内容</w:t>
            </w:r>
          </w:p>
        </w:tc>
        <w:tc>
          <w:tcPr>
            <w:tcW w:w="1657" w:type="dxa"/>
            <w:vMerge w:val="restart"/>
            <w:vAlign w:val="center"/>
          </w:tcPr>
          <w:p>
            <w:pPr>
              <w:jc w:val="center"/>
              <w:rPr>
                <w:rFonts w:ascii="黑体" w:hAnsi="黑体" w:eastAsia="黑体" w:cs="黑体"/>
                <w:color w:val="000000"/>
                <w:sz w:val="18"/>
                <w:szCs w:val="18"/>
              </w:rPr>
            </w:pPr>
            <w:r>
              <w:rPr>
                <w:rFonts w:hint="eastAsia" w:ascii="黑体" w:hAnsi="黑体" w:eastAsia="黑体" w:cs="黑体"/>
                <w:color w:val="000000"/>
                <w:sz w:val="18"/>
                <w:szCs w:val="18"/>
              </w:rPr>
              <w:t>公开依据</w:t>
            </w:r>
          </w:p>
        </w:tc>
        <w:tc>
          <w:tcPr>
            <w:tcW w:w="1319" w:type="dxa"/>
            <w:vMerge w:val="restart"/>
            <w:vAlign w:val="center"/>
          </w:tcPr>
          <w:p>
            <w:pPr>
              <w:jc w:val="center"/>
              <w:rPr>
                <w:rFonts w:ascii="黑体" w:hAnsi="黑体" w:eastAsia="黑体" w:cs="黑体"/>
                <w:color w:val="000000"/>
                <w:sz w:val="18"/>
                <w:szCs w:val="18"/>
              </w:rPr>
            </w:pPr>
            <w:r>
              <w:rPr>
                <w:rFonts w:hint="eastAsia" w:ascii="黑体" w:hAnsi="黑体" w:eastAsia="黑体" w:cs="黑体"/>
                <w:color w:val="000000"/>
                <w:sz w:val="18"/>
                <w:szCs w:val="18"/>
              </w:rPr>
              <w:t>公开时限</w:t>
            </w:r>
          </w:p>
        </w:tc>
        <w:tc>
          <w:tcPr>
            <w:tcW w:w="834" w:type="dxa"/>
            <w:vMerge w:val="restart"/>
            <w:vAlign w:val="center"/>
          </w:tcPr>
          <w:p>
            <w:pPr>
              <w:jc w:val="center"/>
              <w:rPr>
                <w:rFonts w:ascii="黑体" w:hAnsi="黑体" w:eastAsia="黑体" w:cs="黑体"/>
                <w:color w:val="000000"/>
                <w:sz w:val="18"/>
                <w:szCs w:val="18"/>
              </w:rPr>
            </w:pPr>
            <w:r>
              <w:rPr>
                <w:rFonts w:hint="eastAsia" w:ascii="黑体" w:hAnsi="黑体" w:eastAsia="黑体" w:cs="黑体"/>
                <w:color w:val="000000"/>
                <w:sz w:val="18"/>
                <w:szCs w:val="18"/>
              </w:rPr>
              <w:t>公开</w:t>
            </w:r>
          </w:p>
          <w:p>
            <w:pPr>
              <w:jc w:val="center"/>
              <w:rPr>
                <w:rFonts w:ascii="黑体" w:hAnsi="黑体" w:eastAsia="黑体" w:cs="黑体"/>
                <w:color w:val="000000"/>
                <w:sz w:val="18"/>
                <w:szCs w:val="18"/>
              </w:rPr>
            </w:pPr>
            <w:r>
              <w:rPr>
                <w:rFonts w:hint="eastAsia" w:ascii="黑体" w:hAnsi="黑体" w:eastAsia="黑体" w:cs="黑体"/>
                <w:color w:val="000000"/>
                <w:sz w:val="18"/>
                <w:szCs w:val="18"/>
              </w:rPr>
              <w:t>主体</w:t>
            </w:r>
          </w:p>
        </w:tc>
        <w:tc>
          <w:tcPr>
            <w:tcW w:w="1218" w:type="dxa"/>
            <w:vMerge w:val="restart"/>
            <w:vAlign w:val="center"/>
          </w:tcPr>
          <w:p>
            <w:pPr>
              <w:jc w:val="center"/>
              <w:rPr>
                <w:rFonts w:ascii="黑体" w:hAnsi="黑体" w:eastAsia="黑体" w:cs="黑体"/>
                <w:color w:val="000000"/>
                <w:sz w:val="18"/>
                <w:szCs w:val="18"/>
              </w:rPr>
            </w:pPr>
            <w:r>
              <w:rPr>
                <w:rFonts w:hint="eastAsia" w:ascii="黑体" w:hAnsi="黑体" w:eastAsia="黑体" w:cs="黑体"/>
                <w:color w:val="000000"/>
                <w:sz w:val="18"/>
                <w:szCs w:val="18"/>
              </w:rPr>
              <w:t>公开渠道和载体</w:t>
            </w:r>
          </w:p>
        </w:tc>
        <w:tc>
          <w:tcPr>
            <w:tcW w:w="1172" w:type="dxa"/>
            <w:gridSpan w:val="2"/>
            <w:vAlign w:val="center"/>
          </w:tcPr>
          <w:p>
            <w:pPr>
              <w:jc w:val="center"/>
              <w:rPr>
                <w:rFonts w:ascii="黑体" w:hAnsi="黑体" w:eastAsia="黑体" w:cs="黑体"/>
                <w:color w:val="000000"/>
                <w:sz w:val="18"/>
                <w:szCs w:val="18"/>
              </w:rPr>
            </w:pPr>
            <w:r>
              <w:rPr>
                <w:rFonts w:hint="eastAsia" w:ascii="黑体" w:hAnsi="黑体" w:eastAsia="黑体" w:cs="黑体"/>
                <w:color w:val="000000"/>
                <w:sz w:val="18"/>
                <w:szCs w:val="18"/>
              </w:rPr>
              <w:t>公开对象</w:t>
            </w:r>
          </w:p>
        </w:tc>
        <w:tc>
          <w:tcPr>
            <w:tcW w:w="1027" w:type="dxa"/>
            <w:gridSpan w:val="2"/>
            <w:vAlign w:val="center"/>
          </w:tcPr>
          <w:p>
            <w:pPr>
              <w:jc w:val="center"/>
              <w:rPr>
                <w:rFonts w:ascii="黑体" w:hAnsi="黑体" w:eastAsia="黑体" w:cs="黑体"/>
                <w:color w:val="000000"/>
                <w:sz w:val="18"/>
                <w:szCs w:val="18"/>
              </w:rPr>
            </w:pPr>
            <w:r>
              <w:rPr>
                <w:rFonts w:hint="eastAsia" w:ascii="黑体" w:hAnsi="黑体" w:eastAsia="黑体" w:cs="黑体"/>
                <w:color w:val="000000"/>
                <w:sz w:val="18"/>
                <w:szCs w:val="18"/>
              </w:rPr>
              <w:t>公开方式</w:t>
            </w:r>
          </w:p>
        </w:tc>
        <w:tc>
          <w:tcPr>
            <w:tcW w:w="1837" w:type="dxa"/>
            <w:gridSpan w:val="2"/>
            <w:vAlign w:val="center"/>
          </w:tcPr>
          <w:p>
            <w:pPr>
              <w:jc w:val="center"/>
              <w:rPr>
                <w:rFonts w:ascii="黑体" w:hAnsi="黑体" w:eastAsia="黑体" w:cs="黑体"/>
                <w:color w:val="000000"/>
                <w:sz w:val="18"/>
                <w:szCs w:val="18"/>
              </w:rPr>
            </w:pPr>
            <w:r>
              <w:rPr>
                <w:rFonts w:hint="eastAsia" w:ascii="黑体" w:hAnsi="黑体" w:eastAsia="黑体" w:cs="黑体"/>
                <w:color w:val="000000"/>
                <w:sz w:val="18"/>
                <w:szCs w:val="18"/>
              </w:rPr>
              <w:t>公开层级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8" w:hRule="atLeast"/>
        </w:trPr>
        <w:tc>
          <w:tcPr>
            <w:tcW w:w="586" w:type="dxa"/>
            <w:vMerge w:val="continue"/>
            <w:vAlign w:val="center"/>
          </w:tcPr>
          <w:p>
            <w:pPr>
              <w:jc w:val="center"/>
              <w:rPr>
                <w:rFonts w:ascii="黑体" w:hAnsi="黑体" w:eastAsia="黑体" w:cs="黑体"/>
                <w:color w:val="000000"/>
                <w:sz w:val="18"/>
                <w:szCs w:val="18"/>
              </w:rPr>
            </w:pPr>
          </w:p>
        </w:tc>
        <w:tc>
          <w:tcPr>
            <w:tcW w:w="586" w:type="dxa"/>
            <w:vAlign w:val="center"/>
          </w:tcPr>
          <w:p>
            <w:pPr>
              <w:jc w:val="center"/>
              <w:rPr>
                <w:rFonts w:ascii="黑体" w:hAnsi="黑体" w:eastAsia="黑体" w:cs="黑体"/>
                <w:color w:val="000000"/>
                <w:sz w:val="18"/>
                <w:szCs w:val="18"/>
              </w:rPr>
            </w:pPr>
            <w:r>
              <w:rPr>
                <w:rFonts w:hint="eastAsia" w:ascii="黑体" w:hAnsi="黑体" w:eastAsia="黑体" w:cs="黑体"/>
                <w:color w:val="000000"/>
                <w:sz w:val="18"/>
                <w:szCs w:val="18"/>
              </w:rPr>
              <w:t>一级事项</w:t>
            </w:r>
          </w:p>
        </w:tc>
        <w:tc>
          <w:tcPr>
            <w:tcW w:w="774" w:type="dxa"/>
            <w:vAlign w:val="center"/>
          </w:tcPr>
          <w:p>
            <w:pPr>
              <w:jc w:val="center"/>
              <w:rPr>
                <w:rFonts w:ascii="黑体" w:hAnsi="黑体" w:eastAsia="黑体" w:cs="黑体"/>
                <w:color w:val="000000"/>
                <w:sz w:val="18"/>
                <w:szCs w:val="18"/>
              </w:rPr>
            </w:pPr>
            <w:r>
              <w:rPr>
                <w:rFonts w:hint="eastAsia" w:ascii="黑体" w:hAnsi="黑体" w:eastAsia="黑体" w:cs="黑体"/>
                <w:color w:val="000000"/>
                <w:sz w:val="18"/>
                <w:szCs w:val="18"/>
              </w:rPr>
              <w:t>二级</w:t>
            </w:r>
          </w:p>
          <w:p>
            <w:pPr>
              <w:jc w:val="center"/>
              <w:rPr>
                <w:rFonts w:ascii="黑体" w:hAnsi="黑体" w:eastAsia="黑体" w:cs="黑体"/>
                <w:color w:val="000000"/>
                <w:sz w:val="18"/>
                <w:szCs w:val="18"/>
              </w:rPr>
            </w:pPr>
            <w:r>
              <w:rPr>
                <w:rFonts w:hint="eastAsia" w:ascii="黑体" w:hAnsi="黑体" w:eastAsia="黑体" w:cs="黑体"/>
                <w:color w:val="000000"/>
                <w:sz w:val="18"/>
                <w:szCs w:val="18"/>
              </w:rPr>
              <w:t>事项</w:t>
            </w:r>
          </w:p>
        </w:tc>
        <w:tc>
          <w:tcPr>
            <w:tcW w:w="2596" w:type="dxa"/>
            <w:vMerge w:val="continue"/>
            <w:vAlign w:val="center"/>
          </w:tcPr>
          <w:p>
            <w:pPr>
              <w:jc w:val="center"/>
              <w:rPr>
                <w:rFonts w:ascii="黑体" w:hAnsi="黑体" w:eastAsia="黑体" w:cs="黑体"/>
                <w:color w:val="000000"/>
                <w:sz w:val="18"/>
                <w:szCs w:val="18"/>
              </w:rPr>
            </w:pPr>
          </w:p>
        </w:tc>
        <w:tc>
          <w:tcPr>
            <w:tcW w:w="1657" w:type="dxa"/>
            <w:vMerge w:val="continue"/>
            <w:vAlign w:val="center"/>
          </w:tcPr>
          <w:p>
            <w:pPr>
              <w:jc w:val="center"/>
              <w:rPr>
                <w:rFonts w:ascii="黑体" w:hAnsi="黑体" w:eastAsia="黑体" w:cs="黑体"/>
                <w:color w:val="000000"/>
                <w:sz w:val="18"/>
                <w:szCs w:val="18"/>
              </w:rPr>
            </w:pPr>
          </w:p>
        </w:tc>
        <w:tc>
          <w:tcPr>
            <w:tcW w:w="1319" w:type="dxa"/>
            <w:vMerge w:val="continue"/>
            <w:vAlign w:val="center"/>
          </w:tcPr>
          <w:p>
            <w:pPr>
              <w:jc w:val="center"/>
              <w:rPr>
                <w:rFonts w:ascii="黑体" w:hAnsi="黑体" w:eastAsia="黑体" w:cs="黑体"/>
                <w:color w:val="000000"/>
                <w:sz w:val="18"/>
                <w:szCs w:val="18"/>
              </w:rPr>
            </w:pPr>
          </w:p>
        </w:tc>
        <w:tc>
          <w:tcPr>
            <w:tcW w:w="834" w:type="dxa"/>
            <w:vMerge w:val="continue"/>
            <w:vAlign w:val="center"/>
          </w:tcPr>
          <w:p>
            <w:pPr>
              <w:jc w:val="center"/>
              <w:rPr>
                <w:rFonts w:ascii="黑体" w:hAnsi="黑体" w:eastAsia="黑体" w:cs="黑体"/>
                <w:color w:val="000000"/>
                <w:sz w:val="18"/>
                <w:szCs w:val="18"/>
              </w:rPr>
            </w:pPr>
          </w:p>
        </w:tc>
        <w:tc>
          <w:tcPr>
            <w:tcW w:w="1218" w:type="dxa"/>
            <w:vMerge w:val="continue"/>
            <w:vAlign w:val="center"/>
          </w:tcPr>
          <w:p>
            <w:pPr>
              <w:jc w:val="center"/>
              <w:rPr>
                <w:rFonts w:ascii="黑体" w:hAnsi="黑体" w:eastAsia="黑体" w:cs="黑体"/>
                <w:color w:val="000000"/>
                <w:sz w:val="18"/>
                <w:szCs w:val="18"/>
              </w:rPr>
            </w:pPr>
          </w:p>
        </w:tc>
        <w:tc>
          <w:tcPr>
            <w:tcW w:w="586" w:type="dxa"/>
            <w:vAlign w:val="center"/>
          </w:tcPr>
          <w:p>
            <w:pPr>
              <w:jc w:val="center"/>
              <w:rPr>
                <w:rFonts w:ascii="黑体" w:hAnsi="黑体" w:eastAsia="黑体" w:cs="黑体"/>
                <w:color w:val="000000"/>
                <w:sz w:val="18"/>
                <w:szCs w:val="18"/>
              </w:rPr>
            </w:pPr>
            <w:r>
              <w:rPr>
                <w:rFonts w:hint="eastAsia" w:ascii="黑体" w:hAnsi="黑体" w:eastAsia="黑体" w:cs="黑体"/>
                <w:color w:val="000000"/>
                <w:sz w:val="18"/>
                <w:szCs w:val="18"/>
              </w:rPr>
              <w:t>全社会</w:t>
            </w:r>
          </w:p>
        </w:tc>
        <w:tc>
          <w:tcPr>
            <w:tcW w:w="586" w:type="dxa"/>
            <w:vAlign w:val="center"/>
          </w:tcPr>
          <w:p>
            <w:pPr>
              <w:jc w:val="center"/>
              <w:rPr>
                <w:rFonts w:ascii="黑体" w:hAnsi="黑体" w:eastAsia="黑体" w:cs="黑体"/>
                <w:color w:val="000000"/>
                <w:sz w:val="18"/>
                <w:szCs w:val="18"/>
              </w:rPr>
            </w:pPr>
            <w:r>
              <w:rPr>
                <w:rFonts w:hint="eastAsia" w:ascii="黑体" w:hAnsi="黑体" w:eastAsia="黑体" w:cs="黑体"/>
                <w:color w:val="000000"/>
                <w:sz w:val="18"/>
                <w:szCs w:val="18"/>
              </w:rPr>
              <w:t>特定群体</w:t>
            </w:r>
          </w:p>
        </w:tc>
        <w:tc>
          <w:tcPr>
            <w:tcW w:w="440" w:type="dxa"/>
            <w:vAlign w:val="center"/>
          </w:tcPr>
          <w:p>
            <w:pPr>
              <w:jc w:val="center"/>
              <w:rPr>
                <w:rFonts w:ascii="黑体" w:hAnsi="黑体" w:eastAsia="黑体" w:cs="黑体"/>
                <w:color w:val="000000"/>
                <w:sz w:val="18"/>
                <w:szCs w:val="18"/>
              </w:rPr>
            </w:pPr>
            <w:r>
              <w:rPr>
                <w:rFonts w:hint="eastAsia" w:ascii="黑体" w:hAnsi="黑体" w:eastAsia="黑体" w:cs="黑体"/>
                <w:color w:val="000000"/>
                <w:sz w:val="18"/>
                <w:szCs w:val="18"/>
              </w:rPr>
              <w:t>主动</w:t>
            </w:r>
          </w:p>
        </w:tc>
        <w:tc>
          <w:tcPr>
            <w:tcW w:w="587" w:type="dxa"/>
            <w:vAlign w:val="center"/>
          </w:tcPr>
          <w:p>
            <w:pPr>
              <w:jc w:val="center"/>
              <w:rPr>
                <w:rFonts w:ascii="黑体" w:hAnsi="黑体" w:eastAsia="黑体" w:cs="黑体"/>
                <w:color w:val="000000"/>
                <w:sz w:val="18"/>
                <w:szCs w:val="18"/>
              </w:rPr>
            </w:pPr>
            <w:r>
              <w:rPr>
                <w:rFonts w:hint="eastAsia" w:ascii="黑体" w:hAnsi="黑体" w:eastAsia="黑体" w:cs="黑体"/>
                <w:color w:val="000000"/>
                <w:sz w:val="18"/>
                <w:szCs w:val="18"/>
              </w:rPr>
              <w:t>依申请</w:t>
            </w:r>
          </w:p>
        </w:tc>
        <w:tc>
          <w:tcPr>
            <w:tcW w:w="893" w:type="dxa"/>
            <w:vAlign w:val="center"/>
          </w:tcPr>
          <w:p>
            <w:pPr>
              <w:jc w:val="center"/>
              <w:rPr>
                <w:rFonts w:ascii="黑体" w:hAnsi="黑体" w:eastAsia="黑体" w:cs="黑体"/>
                <w:color w:val="000000"/>
                <w:sz w:val="18"/>
                <w:szCs w:val="18"/>
              </w:rPr>
            </w:pPr>
            <w:r>
              <w:rPr>
                <w:rFonts w:hint="eastAsia" w:ascii="黑体" w:hAnsi="黑体" w:eastAsia="黑体" w:cs="黑体"/>
                <w:color w:val="000000"/>
                <w:sz w:val="18"/>
                <w:szCs w:val="18"/>
              </w:rPr>
              <w:t>乡（乡）级</w:t>
            </w:r>
          </w:p>
        </w:tc>
        <w:tc>
          <w:tcPr>
            <w:tcW w:w="944" w:type="dxa"/>
            <w:vAlign w:val="center"/>
          </w:tcPr>
          <w:p>
            <w:pPr>
              <w:jc w:val="center"/>
              <w:rPr>
                <w:rFonts w:ascii="黑体" w:hAnsi="黑体" w:eastAsia="黑体" w:cs="黑体"/>
                <w:color w:val="000000"/>
                <w:sz w:val="18"/>
                <w:szCs w:val="18"/>
              </w:rPr>
            </w:pPr>
            <w:r>
              <w:rPr>
                <w:rFonts w:hint="eastAsia" w:ascii="黑体" w:hAnsi="黑体" w:eastAsia="黑体" w:cs="黑体"/>
                <w:color w:val="000000"/>
                <w:sz w:val="18"/>
                <w:szCs w:val="18"/>
              </w:rPr>
              <w:t>村级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86" w:type="dxa"/>
            <w:vMerge w:val="restart"/>
            <w:vAlign w:val="center"/>
          </w:tcPr>
          <w:p>
            <w:pPr>
              <w:rPr>
                <w:rFonts w:ascii="仿宋_GB2312" w:hAnsi="宋体" w:eastAsia="仿宋_GB2312"/>
                <w:color w:val="000000"/>
                <w:sz w:val="18"/>
                <w:szCs w:val="18"/>
              </w:rPr>
            </w:pPr>
            <w:r>
              <w:rPr>
                <w:rFonts w:ascii="仿宋_GB2312" w:hAnsi="宋体" w:eastAsia="仿宋_GB2312"/>
                <w:color w:val="000000"/>
                <w:sz w:val="18"/>
                <w:szCs w:val="18"/>
              </w:rPr>
              <w:t>1</w:t>
            </w:r>
          </w:p>
        </w:tc>
        <w:tc>
          <w:tcPr>
            <w:tcW w:w="586" w:type="dxa"/>
            <w:vMerge w:val="restart"/>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城乡居民参保</w:t>
            </w:r>
          </w:p>
        </w:tc>
        <w:tc>
          <w:tcPr>
            <w:tcW w:w="774" w:type="dxa"/>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城乡居民养老保险参保登记</w:t>
            </w:r>
          </w:p>
        </w:tc>
        <w:tc>
          <w:tcPr>
            <w:tcW w:w="2596" w:type="dxa"/>
            <w:vAlign w:val="center"/>
          </w:tcPr>
          <w:p>
            <w:pPr>
              <w:jc w:val="left"/>
              <w:rPr>
                <w:rFonts w:ascii="仿宋_GB2312" w:hAnsi="宋体" w:eastAsia="仿宋_GB2312"/>
                <w:color w:val="000000"/>
                <w:sz w:val="18"/>
                <w:szCs w:val="18"/>
              </w:rPr>
            </w:pPr>
            <w:r>
              <w:rPr>
                <w:rFonts w:hint="eastAsia" w:ascii="仿宋_GB2312" w:hAnsi="宋体" w:eastAsia="仿宋_GB2312"/>
                <w:color w:val="000000"/>
                <w:sz w:val="18"/>
                <w:szCs w:val="18"/>
              </w:rPr>
              <w:t>事项名称、事项简述、办理材料、办理方式、办理时限、结果送达、收费依据及标准、办事时间、办理机构及地点、咨询查询途径、监督投诉渠道</w:t>
            </w:r>
          </w:p>
        </w:tc>
        <w:tc>
          <w:tcPr>
            <w:tcW w:w="1657" w:type="dxa"/>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政府信《息公开条例》、《社会保险法》、《社会保险费征缴暂行条例》</w:t>
            </w:r>
          </w:p>
          <w:p>
            <w:pPr>
              <w:rPr>
                <w:rFonts w:ascii="仿宋_GB2312" w:hAnsi="宋体" w:eastAsia="仿宋_GB2312"/>
                <w:color w:val="000000"/>
                <w:sz w:val="18"/>
                <w:szCs w:val="18"/>
              </w:rPr>
            </w:pPr>
          </w:p>
        </w:tc>
        <w:tc>
          <w:tcPr>
            <w:tcW w:w="1319" w:type="dxa"/>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公开事项信息形成或变更之日起</w:t>
            </w:r>
            <w:r>
              <w:rPr>
                <w:rFonts w:ascii="仿宋_GB2312" w:hAnsi="宋体" w:eastAsia="仿宋_GB2312"/>
                <w:color w:val="000000"/>
                <w:sz w:val="18"/>
                <w:szCs w:val="18"/>
              </w:rPr>
              <w:t>20</w:t>
            </w:r>
            <w:r>
              <w:rPr>
                <w:rFonts w:hint="eastAsia" w:ascii="仿宋_GB2312" w:hAnsi="宋体" w:eastAsia="仿宋_GB2312"/>
                <w:color w:val="000000"/>
                <w:sz w:val="18"/>
                <w:szCs w:val="18"/>
              </w:rPr>
              <w:t>个工作日内公开</w:t>
            </w:r>
          </w:p>
          <w:p>
            <w:pPr>
              <w:rPr>
                <w:rFonts w:ascii="仿宋_GB2312" w:hAnsi="宋体" w:eastAsia="仿宋_GB2312"/>
                <w:color w:val="000000"/>
                <w:sz w:val="18"/>
                <w:szCs w:val="18"/>
              </w:rPr>
            </w:pPr>
          </w:p>
        </w:tc>
        <w:tc>
          <w:tcPr>
            <w:tcW w:w="834" w:type="dxa"/>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市人社局</w:t>
            </w:r>
          </w:p>
        </w:tc>
        <w:tc>
          <w:tcPr>
            <w:tcW w:w="1218" w:type="dxa"/>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■乡劳保所</w:t>
            </w:r>
            <w:r>
              <w:rPr>
                <w:rFonts w:ascii="仿宋_GB2312" w:hAnsi="宋体" w:eastAsia="仿宋_GB2312"/>
                <w:color w:val="000000"/>
                <w:sz w:val="18"/>
                <w:szCs w:val="18"/>
              </w:rPr>
              <w:br w:type="textWrapping"/>
            </w:r>
            <w:r>
              <w:rPr>
                <w:rFonts w:hint="eastAsia" w:ascii="仿宋_GB2312" w:hAnsi="宋体" w:eastAsia="仿宋_GB2312"/>
                <w:color w:val="000000"/>
                <w:sz w:val="18"/>
                <w:szCs w:val="18"/>
              </w:rPr>
              <w:t>■微信公众平台</w:t>
            </w:r>
          </w:p>
          <w:p>
            <w:pPr>
              <w:rPr>
                <w:rFonts w:ascii="仿宋_GB2312" w:hAnsi="宋体" w:eastAsia="仿宋_GB2312"/>
                <w:color w:val="000000"/>
                <w:sz w:val="18"/>
                <w:szCs w:val="18"/>
              </w:rPr>
            </w:pPr>
          </w:p>
        </w:tc>
        <w:tc>
          <w:tcPr>
            <w:tcW w:w="586"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586"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440"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587"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893"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944"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86" w:type="dxa"/>
            <w:vMerge w:val="continue"/>
            <w:vAlign w:val="center"/>
          </w:tcPr>
          <w:p>
            <w:pPr>
              <w:rPr>
                <w:rFonts w:ascii="仿宋_GB2312" w:hAnsi="宋体" w:eastAsia="仿宋_GB2312"/>
                <w:color w:val="000000"/>
                <w:sz w:val="18"/>
                <w:szCs w:val="18"/>
              </w:rPr>
            </w:pPr>
          </w:p>
        </w:tc>
        <w:tc>
          <w:tcPr>
            <w:tcW w:w="586" w:type="dxa"/>
            <w:vMerge w:val="continue"/>
            <w:vAlign w:val="center"/>
          </w:tcPr>
          <w:p>
            <w:pPr>
              <w:rPr>
                <w:rFonts w:ascii="仿宋_GB2312" w:hAnsi="宋体" w:eastAsia="仿宋_GB2312"/>
                <w:color w:val="000000"/>
                <w:sz w:val="18"/>
                <w:szCs w:val="18"/>
              </w:rPr>
            </w:pPr>
          </w:p>
        </w:tc>
        <w:tc>
          <w:tcPr>
            <w:tcW w:w="774" w:type="dxa"/>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个人基本信息变更</w:t>
            </w:r>
          </w:p>
        </w:tc>
        <w:tc>
          <w:tcPr>
            <w:tcW w:w="2596" w:type="dxa"/>
            <w:vAlign w:val="center"/>
          </w:tcPr>
          <w:p>
            <w:pPr>
              <w:jc w:val="left"/>
              <w:rPr>
                <w:rFonts w:ascii="仿宋_GB2312" w:hAnsi="宋体" w:eastAsia="仿宋_GB2312"/>
                <w:color w:val="000000"/>
                <w:sz w:val="18"/>
                <w:szCs w:val="18"/>
              </w:rPr>
            </w:pPr>
            <w:r>
              <w:rPr>
                <w:rFonts w:hint="eastAsia" w:ascii="仿宋_GB2312" w:hAnsi="宋体" w:eastAsia="仿宋_GB2312"/>
                <w:color w:val="000000"/>
                <w:sz w:val="18"/>
                <w:szCs w:val="18"/>
              </w:rPr>
              <w:t>事项名称、事项简述、办理材料、办理方式、办理时限、结果送达、收费依据及标准、办事时间、办理机构及地点、咨询查询途径、监督投诉渠道</w:t>
            </w:r>
          </w:p>
        </w:tc>
        <w:tc>
          <w:tcPr>
            <w:tcW w:w="1657" w:type="dxa"/>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政府信《息公开条例》、《社会保险法》、《社会保险费征缴暂行条例》</w:t>
            </w:r>
          </w:p>
          <w:p>
            <w:pPr>
              <w:rPr>
                <w:rFonts w:ascii="仿宋_GB2312" w:hAnsi="宋体" w:eastAsia="仿宋_GB2312"/>
                <w:color w:val="000000"/>
                <w:sz w:val="18"/>
                <w:szCs w:val="18"/>
              </w:rPr>
            </w:pPr>
          </w:p>
        </w:tc>
        <w:tc>
          <w:tcPr>
            <w:tcW w:w="1319" w:type="dxa"/>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公开事项信息形成或变更之日起</w:t>
            </w:r>
            <w:r>
              <w:rPr>
                <w:rFonts w:ascii="仿宋_GB2312" w:hAnsi="宋体" w:eastAsia="仿宋_GB2312"/>
                <w:color w:val="000000"/>
                <w:sz w:val="18"/>
                <w:szCs w:val="18"/>
              </w:rPr>
              <w:t>20</w:t>
            </w:r>
            <w:r>
              <w:rPr>
                <w:rFonts w:hint="eastAsia" w:ascii="仿宋_GB2312" w:hAnsi="宋体" w:eastAsia="仿宋_GB2312"/>
                <w:color w:val="000000"/>
                <w:sz w:val="18"/>
                <w:szCs w:val="18"/>
              </w:rPr>
              <w:t>个工作日内公开</w:t>
            </w:r>
          </w:p>
          <w:p>
            <w:pPr>
              <w:rPr>
                <w:rFonts w:ascii="仿宋_GB2312" w:hAnsi="宋体" w:eastAsia="仿宋_GB2312"/>
                <w:color w:val="000000"/>
                <w:sz w:val="18"/>
                <w:szCs w:val="18"/>
              </w:rPr>
            </w:pPr>
          </w:p>
        </w:tc>
        <w:tc>
          <w:tcPr>
            <w:tcW w:w="834" w:type="dxa"/>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市人社局</w:t>
            </w:r>
          </w:p>
        </w:tc>
        <w:tc>
          <w:tcPr>
            <w:tcW w:w="1218" w:type="dxa"/>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■乡劳保所</w:t>
            </w:r>
            <w:r>
              <w:rPr>
                <w:rFonts w:ascii="仿宋_GB2312" w:hAnsi="宋体" w:eastAsia="仿宋_GB2312"/>
                <w:color w:val="000000"/>
                <w:sz w:val="18"/>
                <w:szCs w:val="18"/>
              </w:rPr>
              <w:br w:type="textWrapping"/>
            </w:r>
            <w:r>
              <w:rPr>
                <w:rFonts w:hint="eastAsia" w:ascii="仿宋_GB2312" w:hAnsi="宋体" w:eastAsia="仿宋_GB2312"/>
                <w:color w:val="000000"/>
                <w:sz w:val="18"/>
                <w:szCs w:val="18"/>
              </w:rPr>
              <w:t>■微信公众平台</w:t>
            </w:r>
          </w:p>
          <w:p>
            <w:pPr>
              <w:rPr>
                <w:rFonts w:ascii="仿宋_GB2312" w:hAnsi="宋体" w:eastAsia="仿宋_GB2312"/>
                <w:color w:val="000000"/>
                <w:sz w:val="18"/>
                <w:szCs w:val="18"/>
              </w:rPr>
            </w:pPr>
          </w:p>
        </w:tc>
        <w:tc>
          <w:tcPr>
            <w:tcW w:w="586"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586"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440"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587"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893"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944"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86" w:type="dxa"/>
            <w:vAlign w:val="center"/>
          </w:tcPr>
          <w:p>
            <w:pPr>
              <w:jc w:val="center"/>
              <w:rPr>
                <w:rFonts w:ascii="仿宋_GB2312" w:hAnsi="宋体" w:eastAsia="仿宋_GB2312"/>
                <w:color w:val="000000"/>
                <w:sz w:val="18"/>
                <w:szCs w:val="18"/>
              </w:rPr>
            </w:pPr>
            <w:r>
              <w:rPr>
                <w:rFonts w:ascii="仿宋_GB2312" w:hAnsi="宋体" w:eastAsia="仿宋_GB2312"/>
                <w:color w:val="000000"/>
                <w:sz w:val="18"/>
                <w:szCs w:val="18"/>
              </w:rPr>
              <w:t>2</w:t>
            </w:r>
          </w:p>
        </w:tc>
        <w:tc>
          <w:tcPr>
            <w:tcW w:w="586"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社会保险参保信息维护</w:t>
            </w:r>
          </w:p>
        </w:tc>
        <w:tc>
          <w:tcPr>
            <w:tcW w:w="774" w:type="dxa"/>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养老保险待遇发放账户维护申请</w:t>
            </w:r>
          </w:p>
        </w:tc>
        <w:tc>
          <w:tcPr>
            <w:tcW w:w="2596" w:type="dxa"/>
            <w:vAlign w:val="center"/>
          </w:tcPr>
          <w:p>
            <w:pPr>
              <w:jc w:val="left"/>
              <w:rPr>
                <w:rFonts w:ascii="仿宋_GB2312" w:hAnsi="宋体" w:eastAsia="仿宋_GB2312"/>
                <w:color w:val="000000"/>
                <w:sz w:val="18"/>
                <w:szCs w:val="18"/>
              </w:rPr>
            </w:pPr>
            <w:r>
              <w:rPr>
                <w:rFonts w:hint="eastAsia" w:ascii="仿宋_GB2312" w:hAnsi="宋体" w:eastAsia="仿宋_GB2312"/>
                <w:color w:val="000000"/>
                <w:sz w:val="18"/>
                <w:szCs w:val="18"/>
              </w:rPr>
              <w:t>事项名称、事项简述、办理材料、办理方式、办理时限、结果送达、收费依据及标准、办事时间、办理机构及地点、咨询查询途径、监督投诉渠道</w:t>
            </w:r>
          </w:p>
        </w:tc>
        <w:tc>
          <w:tcPr>
            <w:tcW w:w="1657" w:type="dxa"/>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政府信《息公开条例》、《社会保险法》、《社会保险费征缴暂行条例》</w:t>
            </w:r>
          </w:p>
          <w:p>
            <w:pPr>
              <w:rPr>
                <w:rFonts w:ascii="仿宋_GB2312" w:hAnsi="宋体" w:eastAsia="仿宋_GB2312"/>
                <w:color w:val="000000"/>
                <w:sz w:val="18"/>
                <w:szCs w:val="18"/>
              </w:rPr>
            </w:pPr>
          </w:p>
        </w:tc>
        <w:tc>
          <w:tcPr>
            <w:tcW w:w="1319" w:type="dxa"/>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公开事项信息形成或变更之日起</w:t>
            </w:r>
            <w:r>
              <w:rPr>
                <w:rFonts w:ascii="仿宋_GB2312" w:hAnsi="宋体" w:eastAsia="仿宋_GB2312"/>
                <w:color w:val="000000"/>
                <w:sz w:val="18"/>
                <w:szCs w:val="18"/>
              </w:rPr>
              <w:t>20</w:t>
            </w:r>
            <w:r>
              <w:rPr>
                <w:rFonts w:hint="eastAsia" w:ascii="仿宋_GB2312" w:hAnsi="宋体" w:eastAsia="仿宋_GB2312"/>
                <w:color w:val="000000"/>
                <w:sz w:val="18"/>
                <w:szCs w:val="18"/>
              </w:rPr>
              <w:t>个工作日内公开</w:t>
            </w:r>
          </w:p>
          <w:p>
            <w:pPr>
              <w:rPr>
                <w:rFonts w:ascii="仿宋_GB2312" w:hAnsi="宋体" w:eastAsia="仿宋_GB2312"/>
                <w:color w:val="000000"/>
                <w:sz w:val="18"/>
                <w:szCs w:val="18"/>
              </w:rPr>
            </w:pPr>
          </w:p>
        </w:tc>
        <w:tc>
          <w:tcPr>
            <w:tcW w:w="834" w:type="dxa"/>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市人社局</w:t>
            </w:r>
          </w:p>
        </w:tc>
        <w:tc>
          <w:tcPr>
            <w:tcW w:w="1218" w:type="dxa"/>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■乡劳保所</w:t>
            </w:r>
            <w:r>
              <w:rPr>
                <w:rFonts w:ascii="仿宋_GB2312" w:hAnsi="宋体" w:eastAsia="仿宋_GB2312"/>
                <w:color w:val="000000"/>
                <w:sz w:val="18"/>
                <w:szCs w:val="18"/>
              </w:rPr>
              <w:br w:type="textWrapping"/>
            </w:r>
            <w:r>
              <w:rPr>
                <w:rFonts w:hint="eastAsia" w:ascii="仿宋_GB2312" w:hAnsi="宋体" w:eastAsia="仿宋_GB2312"/>
                <w:color w:val="000000"/>
                <w:sz w:val="18"/>
                <w:szCs w:val="18"/>
              </w:rPr>
              <w:t>■微信公众平台</w:t>
            </w:r>
          </w:p>
          <w:p>
            <w:pPr>
              <w:rPr>
                <w:rFonts w:ascii="仿宋_GB2312" w:hAnsi="宋体" w:eastAsia="仿宋_GB2312"/>
                <w:color w:val="000000"/>
                <w:sz w:val="18"/>
                <w:szCs w:val="18"/>
              </w:rPr>
            </w:pPr>
          </w:p>
        </w:tc>
        <w:tc>
          <w:tcPr>
            <w:tcW w:w="586"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586"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440"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587"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893"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944"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86" w:type="dxa"/>
            <w:vAlign w:val="center"/>
          </w:tcPr>
          <w:p>
            <w:pPr>
              <w:jc w:val="center"/>
              <w:rPr>
                <w:rFonts w:ascii="仿宋_GB2312" w:hAnsi="宋体" w:eastAsia="仿宋_GB2312"/>
                <w:color w:val="000000"/>
                <w:sz w:val="18"/>
                <w:szCs w:val="18"/>
              </w:rPr>
            </w:pPr>
            <w:r>
              <w:rPr>
                <w:rFonts w:ascii="仿宋_GB2312" w:hAnsi="宋体" w:eastAsia="仿宋_GB2312"/>
                <w:color w:val="000000"/>
                <w:sz w:val="18"/>
                <w:szCs w:val="18"/>
              </w:rPr>
              <w:t>3</w:t>
            </w:r>
          </w:p>
        </w:tc>
        <w:tc>
          <w:tcPr>
            <w:tcW w:w="586"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社会保险缴费申报</w:t>
            </w:r>
          </w:p>
        </w:tc>
        <w:tc>
          <w:tcPr>
            <w:tcW w:w="774" w:type="dxa"/>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缴费人员增减申报</w:t>
            </w:r>
          </w:p>
        </w:tc>
        <w:tc>
          <w:tcPr>
            <w:tcW w:w="2596" w:type="dxa"/>
            <w:vAlign w:val="center"/>
          </w:tcPr>
          <w:p>
            <w:pPr>
              <w:jc w:val="left"/>
              <w:rPr>
                <w:rFonts w:ascii="仿宋_GB2312" w:hAnsi="宋体" w:eastAsia="仿宋_GB2312"/>
                <w:color w:val="000000"/>
                <w:sz w:val="18"/>
                <w:szCs w:val="18"/>
              </w:rPr>
            </w:pPr>
            <w:r>
              <w:rPr>
                <w:rFonts w:hint="eastAsia" w:ascii="仿宋_GB2312" w:hAnsi="宋体" w:eastAsia="仿宋_GB2312"/>
                <w:color w:val="000000"/>
                <w:sz w:val="18"/>
                <w:szCs w:val="18"/>
              </w:rPr>
              <w:t>事项名称、事项简述、办理材料、办理方式、办理时限、结果送达、收费依据及标准、办事时间、办理机构及地点、咨询查询途径、监督投诉渠道</w:t>
            </w:r>
          </w:p>
        </w:tc>
        <w:tc>
          <w:tcPr>
            <w:tcW w:w="1657" w:type="dxa"/>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《政府信息公开条例》、《社会保险法》、《社会保险费征缴暂行条例》</w:t>
            </w:r>
          </w:p>
        </w:tc>
        <w:tc>
          <w:tcPr>
            <w:tcW w:w="1319" w:type="dxa"/>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公开事项信息形成或变更之日起</w:t>
            </w:r>
            <w:r>
              <w:rPr>
                <w:rFonts w:ascii="仿宋_GB2312" w:hAnsi="宋体" w:eastAsia="仿宋_GB2312"/>
                <w:color w:val="000000"/>
                <w:sz w:val="18"/>
                <w:szCs w:val="18"/>
              </w:rPr>
              <w:t>20</w:t>
            </w:r>
            <w:r>
              <w:rPr>
                <w:rFonts w:hint="eastAsia" w:ascii="仿宋_GB2312" w:hAnsi="宋体" w:eastAsia="仿宋_GB2312"/>
                <w:color w:val="000000"/>
                <w:sz w:val="18"/>
                <w:szCs w:val="18"/>
              </w:rPr>
              <w:t>个工作日内公开</w:t>
            </w:r>
          </w:p>
        </w:tc>
        <w:tc>
          <w:tcPr>
            <w:tcW w:w="834" w:type="dxa"/>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市人社局</w:t>
            </w:r>
          </w:p>
        </w:tc>
        <w:tc>
          <w:tcPr>
            <w:tcW w:w="1218" w:type="dxa"/>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■乡劳保所</w:t>
            </w:r>
            <w:r>
              <w:rPr>
                <w:rFonts w:ascii="仿宋_GB2312" w:hAnsi="宋体" w:eastAsia="仿宋_GB2312"/>
                <w:color w:val="000000"/>
                <w:sz w:val="18"/>
                <w:szCs w:val="18"/>
              </w:rPr>
              <w:br w:type="textWrapping"/>
            </w:r>
            <w:r>
              <w:rPr>
                <w:rFonts w:hint="eastAsia" w:ascii="仿宋_GB2312" w:hAnsi="宋体" w:eastAsia="仿宋_GB2312"/>
                <w:color w:val="000000"/>
                <w:sz w:val="18"/>
                <w:szCs w:val="18"/>
              </w:rPr>
              <w:t>■微信公众平台</w:t>
            </w:r>
          </w:p>
        </w:tc>
        <w:tc>
          <w:tcPr>
            <w:tcW w:w="586"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586"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440"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587"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893"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944"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86" w:type="dxa"/>
            <w:vMerge w:val="restart"/>
            <w:vAlign w:val="center"/>
          </w:tcPr>
          <w:p>
            <w:pPr>
              <w:jc w:val="center"/>
              <w:rPr>
                <w:rFonts w:ascii="仿宋_GB2312" w:hAnsi="宋体" w:eastAsia="仿宋_GB2312"/>
                <w:color w:val="000000"/>
                <w:sz w:val="18"/>
                <w:szCs w:val="18"/>
              </w:rPr>
            </w:pPr>
            <w:r>
              <w:rPr>
                <w:rFonts w:ascii="仿宋_GB2312" w:hAnsi="宋体" w:eastAsia="仿宋_GB2312"/>
                <w:color w:val="000000"/>
                <w:sz w:val="18"/>
                <w:szCs w:val="18"/>
              </w:rPr>
              <w:t>4</w:t>
            </w:r>
          </w:p>
        </w:tc>
        <w:tc>
          <w:tcPr>
            <w:tcW w:w="586" w:type="dxa"/>
            <w:vMerge w:val="restart"/>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社会保险缴费申报</w:t>
            </w:r>
          </w:p>
        </w:tc>
        <w:tc>
          <w:tcPr>
            <w:tcW w:w="774" w:type="dxa"/>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社会保险缴费申报与变更</w:t>
            </w:r>
          </w:p>
        </w:tc>
        <w:tc>
          <w:tcPr>
            <w:tcW w:w="2596" w:type="dxa"/>
            <w:vMerge w:val="restart"/>
            <w:vAlign w:val="center"/>
          </w:tcPr>
          <w:p>
            <w:pPr>
              <w:jc w:val="left"/>
              <w:rPr>
                <w:rFonts w:ascii="仿宋_GB2312" w:hAnsi="宋体" w:eastAsia="仿宋_GB2312"/>
                <w:color w:val="000000"/>
                <w:sz w:val="18"/>
                <w:szCs w:val="18"/>
              </w:rPr>
            </w:pPr>
            <w:r>
              <w:rPr>
                <w:rFonts w:hint="eastAsia" w:ascii="仿宋_GB2312" w:hAnsi="宋体" w:eastAsia="仿宋_GB2312"/>
                <w:color w:val="000000"/>
                <w:sz w:val="18"/>
                <w:szCs w:val="18"/>
              </w:rPr>
              <w:t>事项名称、事项简述、办理材料、办理方式、办理时限、结果送达、收费依据及标准、办事时间、办理机构及地点、咨询查询途径、监督投诉渠道</w:t>
            </w:r>
          </w:p>
        </w:tc>
        <w:tc>
          <w:tcPr>
            <w:tcW w:w="1657" w:type="dxa"/>
            <w:vMerge w:val="restart"/>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《政府信息公开条例》、《社会保险法》、《社会保险费征缴暂行条例》</w:t>
            </w:r>
          </w:p>
          <w:p>
            <w:pPr>
              <w:rPr>
                <w:rFonts w:ascii="仿宋_GB2312" w:hAnsi="宋体" w:eastAsia="仿宋_GB2312"/>
                <w:color w:val="000000"/>
                <w:sz w:val="18"/>
                <w:szCs w:val="18"/>
              </w:rPr>
            </w:pPr>
          </w:p>
        </w:tc>
        <w:tc>
          <w:tcPr>
            <w:tcW w:w="1319" w:type="dxa"/>
            <w:vMerge w:val="restart"/>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公开事项信息形成或变更之日起</w:t>
            </w:r>
            <w:r>
              <w:rPr>
                <w:rFonts w:ascii="仿宋_GB2312" w:hAnsi="宋体" w:eastAsia="仿宋_GB2312"/>
                <w:color w:val="000000"/>
                <w:sz w:val="18"/>
                <w:szCs w:val="18"/>
              </w:rPr>
              <w:t>20</w:t>
            </w:r>
            <w:r>
              <w:rPr>
                <w:rFonts w:hint="eastAsia" w:ascii="仿宋_GB2312" w:hAnsi="宋体" w:eastAsia="仿宋_GB2312"/>
                <w:color w:val="000000"/>
                <w:sz w:val="18"/>
                <w:szCs w:val="18"/>
              </w:rPr>
              <w:t>个工作日内公开</w:t>
            </w:r>
          </w:p>
          <w:p>
            <w:pPr>
              <w:rPr>
                <w:rFonts w:ascii="仿宋_GB2312" w:hAnsi="宋体" w:eastAsia="仿宋_GB2312"/>
                <w:color w:val="000000"/>
                <w:sz w:val="18"/>
                <w:szCs w:val="18"/>
              </w:rPr>
            </w:pPr>
          </w:p>
        </w:tc>
        <w:tc>
          <w:tcPr>
            <w:tcW w:w="834" w:type="dxa"/>
            <w:vMerge w:val="restart"/>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市人社局</w:t>
            </w:r>
          </w:p>
        </w:tc>
        <w:tc>
          <w:tcPr>
            <w:tcW w:w="1218" w:type="dxa"/>
            <w:vMerge w:val="restart"/>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■乡劳保所</w:t>
            </w:r>
            <w:r>
              <w:rPr>
                <w:rFonts w:ascii="仿宋_GB2312" w:hAnsi="宋体" w:eastAsia="仿宋_GB2312"/>
                <w:color w:val="000000"/>
                <w:sz w:val="18"/>
                <w:szCs w:val="18"/>
              </w:rPr>
              <w:br w:type="textWrapping"/>
            </w:r>
            <w:r>
              <w:rPr>
                <w:rFonts w:hint="eastAsia" w:ascii="仿宋_GB2312" w:hAnsi="宋体" w:eastAsia="仿宋_GB2312"/>
                <w:color w:val="000000"/>
                <w:sz w:val="18"/>
                <w:szCs w:val="18"/>
              </w:rPr>
              <w:t>■微信公众平台</w:t>
            </w:r>
          </w:p>
        </w:tc>
        <w:tc>
          <w:tcPr>
            <w:tcW w:w="586"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586"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440"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587"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893"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944"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86" w:type="dxa"/>
            <w:vMerge w:val="continue"/>
            <w:vAlign w:val="center"/>
          </w:tcPr>
          <w:p>
            <w:pPr>
              <w:jc w:val="center"/>
              <w:rPr>
                <w:rFonts w:ascii="仿宋_GB2312" w:hAnsi="宋体" w:eastAsia="仿宋_GB2312"/>
                <w:color w:val="000000"/>
                <w:sz w:val="18"/>
                <w:szCs w:val="18"/>
              </w:rPr>
            </w:pPr>
          </w:p>
        </w:tc>
        <w:tc>
          <w:tcPr>
            <w:tcW w:w="586" w:type="dxa"/>
            <w:vMerge w:val="continue"/>
            <w:vAlign w:val="center"/>
          </w:tcPr>
          <w:p>
            <w:pPr>
              <w:jc w:val="center"/>
              <w:rPr>
                <w:rFonts w:ascii="仿宋_GB2312" w:hAnsi="宋体" w:eastAsia="仿宋_GB2312"/>
                <w:color w:val="000000"/>
                <w:sz w:val="18"/>
                <w:szCs w:val="18"/>
              </w:rPr>
            </w:pPr>
          </w:p>
        </w:tc>
        <w:tc>
          <w:tcPr>
            <w:tcW w:w="774" w:type="dxa"/>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社会保险费延缴申请</w:t>
            </w:r>
          </w:p>
        </w:tc>
        <w:tc>
          <w:tcPr>
            <w:tcW w:w="2596" w:type="dxa"/>
            <w:vMerge w:val="continue"/>
            <w:vAlign w:val="center"/>
          </w:tcPr>
          <w:p>
            <w:pPr>
              <w:jc w:val="left"/>
              <w:rPr>
                <w:rFonts w:ascii="仿宋_GB2312" w:hAnsi="宋体" w:eastAsia="仿宋_GB2312"/>
                <w:color w:val="000000"/>
                <w:sz w:val="18"/>
                <w:szCs w:val="18"/>
              </w:rPr>
            </w:pPr>
          </w:p>
        </w:tc>
        <w:tc>
          <w:tcPr>
            <w:tcW w:w="1657" w:type="dxa"/>
            <w:vMerge w:val="continue"/>
            <w:vAlign w:val="center"/>
          </w:tcPr>
          <w:p>
            <w:pPr>
              <w:rPr>
                <w:rFonts w:ascii="仿宋_GB2312" w:hAnsi="宋体" w:eastAsia="仿宋_GB2312"/>
                <w:color w:val="000000"/>
                <w:sz w:val="18"/>
                <w:szCs w:val="18"/>
              </w:rPr>
            </w:pPr>
          </w:p>
        </w:tc>
        <w:tc>
          <w:tcPr>
            <w:tcW w:w="1319" w:type="dxa"/>
            <w:vMerge w:val="continue"/>
            <w:vAlign w:val="center"/>
          </w:tcPr>
          <w:p>
            <w:pPr>
              <w:rPr>
                <w:rFonts w:ascii="仿宋_GB2312" w:hAnsi="宋体" w:eastAsia="仿宋_GB2312"/>
                <w:color w:val="000000"/>
                <w:sz w:val="18"/>
                <w:szCs w:val="18"/>
              </w:rPr>
            </w:pPr>
          </w:p>
        </w:tc>
        <w:tc>
          <w:tcPr>
            <w:tcW w:w="834" w:type="dxa"/>
            <w:vMerge w:val="continue"/>
            <w:vAlign w:val="center"/>
          </w:tcPr>
          <w:p>
            <w:pPr>
              <w:rPr>
                <w:rFonts w:ascii="仿宋_GB2312" w:hAnsi="宋体" w:eastAsia="仿宋_GB2312"/>
                <w:color w:val="000000"/>
                <w:sz w:val="18"/>
                <w:szCs w:val="18"/>
              </w:rPr>
            </w:pPr>
          </w:p>
        </w:tc>
        <w:tc>
          <w:tcPr>
            <w:tcW w:w="1218" w:type="dxa"/>
            <w:vMerge w:val="continue"/>
            <w:vAlign w:val="center"/>
          </w:tcPr>
          <w:p>
            <w:pPr>
              <w:rPr>
                <w:rFonts w:ascii="仿宋_GB2312" w:hAnsi="宋体" w:eastAsia="仿宋_GB2312"/>
                <w:color w:val="000000"/>
                <w:sz w:val="18"/>
                <w:szCs w:val="18"/>
              </w:rPr>
            </w:pPr>
          </w:p>
        </w:tc>
        <w:tc>
          <w:tcPr>
            <w:tcW w:w="586"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586"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440"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587"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893"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944"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86" w:type="dxa"/>
            <w:vMerge w:val="continue"/>
            <w:vAlign w:val="center"/>
          </w:tcPr>
          <w:p>
            <w:pPr>
              <w:rPr>
                <w:rFonts w:ascii="仿宋_GB2312" w:hAnsi="宋体" w:eastAsia="仿宋_GB2312"/>
                <w:color w:val="000000"/>
                <w:sz w:val="18"/>
                <w:szCs w:val="18"/>
              </w:rPr>
            </w:pPr>
          </w:p>
        </w:tc>
        <w:tc>
          <w:tcPr>
            <w:tcW w:w="586" w:type="dxa"/>
            <w:vMerge w:val="continue"/>
            <w:vAlign w:val="center"/>
          </w:tcPr>
          <w:p>
            <w:pPr>
              <w:rPr>
                <w:rFonts w:ascii="仿宋_GB2312" w:hAnsi="宋体" w:eastAsia="仿宋_GB2312"/>
                <w:color w:val="000000"/>
                <w:sz w:val="18"/>
                <w:szCs w:val="18"/>
              </w:rPr>
            </w:pPr>
          </w:p>
        </w:tc>
        <w:tc>
          <w:tcPr>
            <w:tcW w:w="774" w:type="dxa"/>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城乡居民养老保险待遇申领</w:t>
            </w:r>
          </w:p>
        </w:tc>
        <w:tc>
          <w:tcPr>
            <w:tcW w:w="2596" w:type="dxa"/>
            <w:vMerge w:val="continue"/>
            <w:vAlign w:val="center"/>
          </w:tcPr>
          <w:p>
            <w:pPr>
              <w:jc w:val="left"/>
              <w:rPr>
                <w:rFonts w:ascii="仿宋_GB2312" w:hAnsi="宋体" w:eastAsia="仿宋_GB2312"/>
                <w:color w:val="000000"/>
                <w:sz w:val="18"/>
                <w:szCs w:val="18"/>
              </w:rPr>
            </w:pPr>
          </w:p>
        </w:tc>
        <w:tc>
          <w:tcPr>
            <w:tcW w:w="1657" w:type="dxa"/>
            <w:vMerge w:val="continue"/>
            <w:vAlign w:val="center"/>
          </w:tcPr>
          <w:p>
            <w:pPr>
              <w:rPr>
                <w:rFonts w:ascii="仿宋_GB2312" w:hAnsi="宋体" w:eastAsia="仿宋_GB2312"/>
                <w:color w:val="000000"/>
                <w:sz w:val="18"/>
                <w:szCs w:val="18"/>
              </w:rPr>
            </w:pPr>
          </w:p>
        </w:tc>
        <w:tc>
          <w:tcPr>
            <w:tcW w:w="1319" w:type="dxa"/>
            <w:vMerge w:val="continue"/>
            <w:vAlign w:val="center"/>
          </w:tcPr>
          <w:p>
            <w:pPr>
              <w:rPr>
                <w:rFonts w:ascii="仿宋_GB2312" w:hAnsi="宋体" w:eastAsia="仿宋_GB2312"/>
                <w:color w:val="000000"/>
                <w:sz w:val="18"/>
                <w:szCs w:val="18"/>
              </w:rPr>
            </w:pPr>
          </w:p>
        </w:tc>
        <w:tc>
          <w:tcPr>
            <w:tcW w:w="834" w:type="dxa"/>
            <w:vMerge w:val="continue"/>
            <w:vAlign w:val="center"/>
          </w:tcPr>
          <w:p>
            <w:pPr>
              <w:rPr>
                <w:rFonts w:ascii="仿宋_GB2312" w:hAnsi="宋体" w:eastAsia="仿宋_GB2312"/>
                <w:color w:val="000000"/>
                <w:sz w:val="18"/>
                <w:szCs w:val="18"/>
              </w:rPr>
            </w:pPr>
          </w:p>
        </w:tc>
        <w:tc>
          <w:tcPr>
            <w:tcW w:w="1218" w:type="dxa"/>
            <w:vMerge w:val="continue"/>
            <w:vAlign w:val="center"/>
          </w:tcPr>
          <w:p>
            <w:pPr>
              <w:rPr>
                <w:rFonts w:ascii="仿宋_GB2312" w:hAnsi="宋体" w:eastAsia="仿宋_GB2312"/>
                <w:color w:val="000000"/>
                <w:sz w:val="18"/>
                <w:szCs w:val="18"/>
              </w:rPr>
            </w:pPr>
          </w:p>
        </w:tc>
        <w:tc>
          <w:tcPr>
            <w:tcW w:w="586"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586"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440"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587"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893"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944"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86" w:type="dxa"/>
            <w:vMerge w:val="continue"/>
            <w:vAlign w:val="center"/>
          </w:tcPr>
          <w:p>
            <w:pPr>
              <w:rPr>
                <w:rFonts w:ascii="仿宋_GB2312" w:hAnsi="宋体" w:eastAsia="仿宋_GB2312"/>
                <w:color w:val="000000"/>
                <w:sz w:val="18"/>
                <w:szCs w:val="18"/>
              </w:rPr>
            </w:pPr>
          </w:p>
        </w:tc>
        <w:tc>
          <w:tcPr>
            <w:tcW w:w="586" w:type="dxa"/>
            <w:vMerge w:val="continue"/>
            <w:vAlign w:val="center"/>
          </w:tcPr>
          <w:p>
            <w:pPr>
              <w:rPr>
                <w:rFonts w:ascii="仿宋_GB2312" w:hAnsi="宋体" w:eastAsia="仿宋_GB2312"/>
                <w:color w:val="000000"/>
                <w:sz w:val="18"/>
                <w:szCs w:val="18"/>
              </w:rPr>
            </w:pPr>
          </w:p>
        </w:tc>
        <w:tc>
          <w:tcPr>
            <w:tcW w:w="774" w:type="dxa"/>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暂停养老保险待遇申请</w:t>
            </w:r>
          </w:p>
        </w:tc>
        <w:tc>
          <w:tcPr>
            <w:tcW w:w="2596" w:type="dxa"/>
            <w:vMerge w:val="continue"/>
            <w:vAlign w:val="center"/>
          </w:tcPr>
          <w:p>
            <w:pPr>
              <w:jc w:val="left"/>
              <w:rPr>
                <w:rFonts w:ascii="仿宋_GB2312" w:hAnsi="宋体" w:eastAsia="仿宋_GB2312"/>
                <w:color w:val="000000"/>
                <w:sz w:val="18"/>
                <w:szCs w:val="18"/>
              </w:rPr>
            </w:pPr>
          </w:p>
        </w:tc>
        <w:tc>
          <w:tcPr>
            <w:tcW w:w="1657" w:type="dxa"/>
            <w:vMerge w:val="continue"/>
            <w:vAlign w:val="center"/>
          </w:tcPr>
          <w:p>
            <w:pPr>
              <w:rPr>
                <w:rFonts w:ascii="仿宋_GB2312" w:hAnsi="宋体" w:eastAsia="仿宋_GB2312"/>
                <w:color w:val="000000"/>
                <w:sz w:val="18"/>
                <w:szCs w:val="18"/>
              </w:rPr>
            </w:pPr>
          </w:p>
        </w:tc>
        <w:tc>
          <w:tcPr>
            <w:tcW w:w="1319" w:type="dxa"/>
            <w:vMerge w:val="continue"/>
            <w:vAlign w:val="center"/>
          </w:tcPr>
          <w:p>
            <w:pPr>
              <w:rPr>
                <w:rFonts w:ascii="仿宋_GB2312" w:hAnsi="宋体" w:eastAsia="仿宋_GB2312"/>
                <w:color w:val="000000"/>
                <w:sz w:val="18"/>
                <w:szCs w:val="18"/>
              </w:rPr>
            </w:pPr>
          </w:p>
        </w:tc>
        <w:tc>
          <w:tcPr>
            <w:tcW w:w="834" w:type="dxa"/>
            <w:vMerge w:val="continue"/>
            <w:vAlign w:val="center"/>
          </w:tcPr>
          <w:p>
            <w:pPr>
              <w:rPr>
                <w:rFonts w:ascii="仿宋_GB2312" w:hAnsi="宋体" w:eastAsia="仿宋_GB2312"/>
                <w:color w:val="000000"/>
                <w:sz w:val="18"/>
                <w:szCs w:val="18"/>
              </w:rPr>
            </w:pPr>
          </w:p>
        </w:tc>
        <w:tc>
          <w:tcPr>
            <w:tcW w:w="1218" w:type="dxa"/>
            <w:vMerge w:val="continue"/>
            <w:vAlign w:val="center"/>
          </w:tcPr>
          <w:p>
            <w:pPr>
              <w:rPr>
                <w:rFonts w:ascii="仿宋_GB2312" w:hAnsi="宋体" w:eastAsia="仿宋_GB2312"/>
                <w:color w:val="000000"/>
                <w:sz w:val="18"/>
                <w:szCs w:val="18"/>
              </w:rPr>
            </w:pPr>
          </w:p>
        </w:tc>
        <w:tc>
          <w:tcPr>
            <w:tcW w:w="586"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586"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440"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587"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893"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944"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86" w:type="dxa"/>
            <w:vMerge w:val="continue"/>
            <w:vAlign w:val="center"/>
          </w:tcPr>
          <w:p>
            <w:pPr>
              <w:rPr>
                <w:rFonts w:ascii="仿宋_GB2312" w:hAnsi="宋体" w:eastAsia="仿宋_GB2312"/>
                <w:color w:val="000000"/>
                <w:sz w:val="18"/>
                <w:szCs w:val="18"/>
              </w:rPr>
            </w:pPr>
          </w:p>
        </w:tc>
        <w:tc>
          <w:tcPr>
            <w:tcW w:w="586" w:type="dxa"/>
            <w:vMerge w:val="continue"/>
            <w:vAlign w:val="center"/>
          </w:tcPr>
          <w:p>
            <w:pPr>
              <w:rPr>
                <w:rFonts w:ascii="仿宋_GB2312" w:hAnsi="宋体" w:eastAsia="仿宋_GB2312"/>
                <w:color w:val="000000"/>
                <w:sz w:val="18"/>
                <w:szCs w:val="18"/>
              </w:rPr>
            </w:pPr>
          </w:p>
        </w:tc>
        <w:tc>
          <w:tcPr>
            <w:tcW w:w="774" w:type="dxa"/>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恢复养老保险待遇申请</w:t>
            </w:r>
          </w:p>
        </w:tc>
        <w:tc>
          <w:tcPr>
            <w:tcW w:w="2596" w:type="dxa"/>
            <w:vMerge w:val="continue"/>
            <w:vAlign w:val="center"/>
          </w:tcPr>
          <w:p>
            <w:pPr>
              <w:jc w:val="left"/>
              <w:rPr>
                <w:rFonts w:ascii="仿宋_GB2312" w:hAnsi="宋体" w:eastAsia="仿宋_GB2312"/>
                <w:color w:val="000000"/>
                <w:sz w:val="18"/>
                <w:szCs w:val="18"/>
              </w:rPr>
            </w:pPr>
          </w:p>
        </w:tc>
        <w:tc>
          <w:tcPr>
            <w:tcW w:w="1657" w:type="dxa"/>
            <w:vMerge w:val="continue"/>
            <w:vAlign w:val="center"/>
          </w:tcPr>
          <w:p>
            <w:pPr>
              <w:rPr>
                <w:rFonts w:ascii="仿宋_GB2312" w:hAnsi="宋体" w:eastAsia="仿宋_GB2312"/>
                <w:color w:val="000000"/>
                <w:sz w:val="18"/>
                <w:szCs w:val="18"/>
              </w:rPr>
            </w:pPr>
          </w:p>
        </w:tc>
        <w:tc>
          <w:tcPr>
            <w:tcW w:w="1319" w:type="dxa"/>
            <w:vMerge w:val="continue"/>
            <w:vAlign w:val="center"/>
          </w:tcPr>
          <w:p>
            <w:pPr>
              <w:rPr>
                <w:rFonts w:ascii="仿宋_GB2312" w:hAnsi="宋体" w:eastAsia="仿宋_GB2312"/>
                <w:color w:val="000000"/>
                <w:sz w:val="18"/>
                <w:szCs w:val="18"/>
              </w:rPr>
            </w:pPr>
          </w:p>
        </w:tc>
        <w:tc>
          <w:tcPr>
            <w:tcW w:w="834" w:type="dxa"/>
            <w:vMerge w:val="continue"/>
            <w:vAlign w:val="center"/>
          </w:tcPr>
          <w:p>
            <w:pPr>
              <w:rPr>
                <w:rFonts w:ascii="仿宋_GB2312" w:hAnsi="宋体" w:eastAsia="仿宋_GB2312"/>
                <w:color w:val="000000"/>
                <w:sz w:val="18"/>
                <w:szCs w:val="18"/>
              </w:rPr>
            </w:pPr>
          </w:p>
        </w:tc>
        <w:tc>
          <w:tcPr>
            <w:tcW w:w="1218" w:type="dxa"/>
            <w:vMerge w:val="continue"/>
            <w:vAlign w:val="center"/>
          </w:tcPr>
          <w:p>
            <w:pPr>
              <w:rPr>
                <w:rFonts w:ascii="仿宋_GB2312" w:hAnsi="宋体" w:eastAsia="仿宋_GB2312"/>
                <w:color w:val="000000"/>
                <w:sz w:val="18"/>
                <w:szCs w:val="18"/>
              </w:rPr>
            </w:pPr>
          </w:p>
        </w:tc>
        <w:tc>
          <w:tcPr>
            <w:tcW w:w="586"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586"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440"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587"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893"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944"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86" w:type="dxa"/>
            <w:vMerge w:val="restart"/>
            <w:vAlign w:val="center"/>
          </w:tcPr>
          <w:p>
            <w:pPr>
              <w:jc w:val="center"/>
              <w:rPr>
                <w:rFonts w:ascii="仿宋_GB2312" w:hAnsi="宋体" w:eastAsia="仿宋_GB2312"/>
                <w:color w:val="000000"/>
                <w:sz w:val="18"/>
                <w:szCs w:val="18"/>
              </w:rPr>
            </w:pPr>
            <w:r>
              <w:rPr>
                <w:rFonts w:ascii="仿宋_GB2312" w:hAnsi="宋体" w:eastAsia="仿宋_GB2312"/>
                <w:color w:val="000000"/>
                <w:sz w:val="18"/>
                <w:szCs w:val="18"/>
              </w:rPr>
              <w:t>5</w:t>
            </w:r>
          </w:p>
        </w:tc>
        <w:tc>
          <w:tcPr>
            <w:tcW w:w="586" w:type="dxa"/>
            <w:vMerge w:val="restart"/>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养老保险服务</w:t>
            </w:r>
          </w:p>
        </w:tc>
        <w:tc>
          <w:tcPr>
            <w:tcW w:w="774" w:type="dxa"/>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居民养老保险注销登记</w:t>
            </w:r>
          </w:p>
        </w:tc>
        <w:tc>
          <w:tcPr>
            <w:tcW w:w="2596" w:type="dxa"/>
            <w:vMerge w:val="restart"/>
            <w:vAlign w:val="center"/>
          </w:tcPr>
          <w:p>
            <w:pPr>
              <w:jc w:val="left"/>
              <w:rPr>
                <w:rFonts w:ascii="仿宋_GB2312" w:hAnsi="宋体" w:eastAsia="仿宋_GB2312"/>
                <w:color w:val="000000"/>
                <w:sz w:val="18"/>
                <w:szCs w:val="18"/>
              </w:rPr>
            </w:pPr>
            <w:r>
              <w:rPr>
                <w:rFonts w:hint="eastAsia" w:ascii="仿宋_GB2312" w:hAnsi="宋体" w:eastAsia="仿宋_GB2312"/>
                <w:color w:val="000000"/>
                <w:sz w:val="18"/>
                <w:szCs w:val="18"/>
              </w:rPr>
              <w:t>事项名称、事项简述、办理材料、办理方式、办理时限、结果送达、收费依据及标准、办事时间、办理机构及地点、咨询查询途径、监督投诉渠道</w:t>
            </w:r>
          </w:p>
        </w:tc>
        <w:tc>
          <w:tcPr>
            <w:tcW w:w="1657" w:type="dxa"/>
            <w:vMerge w:val="restart"/>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《信息公开条例》、《社会保险法》、《劳动保险条例》</w:t>
            </w:r>
          </w:p>
        </w:tc>
        <w:tc>
          <w:tcPr>
            <w:tcW w:w="1319" w:type="dxa"/>
            <w:vMerge w:val="restart"/>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公开事项信息形成或变更之日起</w:t>
            </w:r>
            <w:r>
              <w:rPr>
                <w:rFonts w:ascii="仿宋_GB2312" w:hAnsi="宋体" w:eastAsia="仿宋_GB2312"/>
                <w:color w:val="000000"/>
                <w:sz w:val="18"/>
                <w:szCs w:val="18"/>
              </w:rPr>
              <w:t>20</w:t>
            </w:r>
            <w:r>
              <w:rPr>
                <w:rFonts w:hint="eastAsia" w:ascii="仿宋_GB2312" w:hAnsi="宋体" w:eastAsia="仿宋_GB2312"/>
                <w:color w:val="000000"/>
                <w:sz w:val="18"/>
                <w:szCs w:val="18"/>
              </w:rPr>
              <w:t>个工作日内公开</w:t>
            </w:r>
          </w:p>
        </w:tc>
        <w:tc>
          <w:tcPr>
            <w:tcW w:w="834" w:type="dxa"/>
            <w:vMerge w:val="restart"/>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市人社局</w:t>
            </w:r>
          </w:p>
        </w:tc>
        <w:tc>
          <w:tcPr>
            <w:tcW w:w="1218" w:type="dxa"/>
            <w:vMerge w:val="restart"/>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■乡劳保所</w:t>
            </w:r>
            <w:r>
              <w:rPr>
                <w:rFonts w:ascii="仿宋_GB2312" w:hAnsi="宋体" w:eastAsia="仿宋_GB2312"/>
                <w:color w:val="000000"/>
                <w:sz w:val="18"/>
                <w:szCs w:val="18"/>
              </w:rPr>
              <w:br w:type="textWrapping"/>
            </w:r>
            <w:r>
              <w:rPr>
                <w:rFonts w:hint="eastAsia" w:ascii="仿宋_GB2312" w:hAnsi="宋体" w:eastAsia="仿宋_GB2312"/>
                <w:color w:val="000000"/>
                <w:sz w:val="18"/>
                <w:szCs w:val="18"/>
              </w:rPr>
              <w:t>■微信公众平台</w:t>
            </w:r>
          </w:p>
        </w:tc>
        <w:tc>
          <w:tcPr>
            <w:tcW w:w="586"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586"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440"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587"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893"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944"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8" w:hRule="atLeast"/>
        </w:trPr>
        <w:tc>
          <w:tcPr>
            <w:tcW w:w="586" w:type="dxa"/>
            <w:vMerge w:val="continue"/>
            <w:vAlign w:val="center"/>
          </w:tcPr>
          <w:p>
            <w:pPr>
              <w:rPr>
                <w:rFonts w:ascii="仿宋_GB2312" w:hAnsi="宋体" w:eastAsia="仿宋_GB2312"/>
                <w:color w:val="000000"/>
                <w:sz w:val="18"/>
                <w:szCs w:val="18"/>
              </w:rPr>
            </w:pPr>
          </w:p>
        </w:tc>
        <w:tc>
          <w:tcPr>
            <w:tcW w:w="586" w:type="dxa"/>
            <w:vMerge w:val="continue"/>
            <w:vAlign w:val="center"/>
          </w:tcPr>
          <w:p>
            <w:pPr>
              <w:rPr>
                <w:rFonts w:ascii="仿宋_GB2312" w:hAnsi="宋体" w:eastAsia="仿宋_GB2312"/>
                <w:color w:val="000000"/>
                <w:sz w:val="18"/>
                <w:szCs w:val="18"/>
              </w:rPr>
            </w:pPr>
          </w:p>
        </w:tc>
        <w:tc>
          <w:tcPr>
            <w:tcW w:w="774" w:type="dxa"/>
            <w:vAlign w:val="center"/>
          </w:tcPr>
          <w:p>
            <w:pPr>
              <w:rPr>
                <w:rFonts w:ascii="仿宋_GB2312" w:hAnsi="宋体" w:eastAsia="仿宋_GB2312"/>
                <w:color w:val="000000"/>
                <w:sz w:val="18"/>
                <w:szCs w:val="18"/>
              </w:rPr>
            </w:pPr>
            <w:r>
              <w:rPr>
                <w:rFonts w:hint="eastAsia" w:ascii="仿宋_GB2312" w:hAnsi="宋体" w:eastAsia="仿宋_GB2312"/>
                <w:color w:val="000000"/>
                <w:sz w:val="18"/>
                <w:szCs w:val="18"/>
              </w:rPr>
              <w:t>遗属待遇申领</w:t>
            </w:r>
          </w:p>
        </w:tc>
        <w:tc>
          <w:tcPr>
            <w:tcW w:w="2596" w:type="dxa"/>
            <w:vMerge w:val="continue"/>
            <w:vAlign w:val="center"/>
          </w:tcPr>
          <w:p>
            <w:pPr>
              <w:jc w:val="left"/>
              <w:rPr>
                <w:rFonts w:ascii="仿宋_GB2312" w:hAnsi="宋体" w:eastAsia="仿宋_GB2312"/>
                <w:color w:val="000000"/>
                <w:sz w:val="18"/>
                <w:szCs w:val="18"/>
              </w:rPr>
            </w:pPr>
          </w:p>
        </w:tc>
        <w:tc>
          <w:tcPr>
            <w:tcW w:w="1657" w:type="dxa"/>
            <w:vMerge w:val="continue"/>
            <w:vAlign w:val="center"/>
          </w:tcPr>
          <w:p>
            <w:pPr>
              <w:rPr>
                <w:rFonts w:ascii="仿宋_GB2312" w:hAnsi="宋体" w:eastAsia="仿宋_GB2312"/>
                <w:color w:val="000000"/>
                <w:sz w:val="18"/>
                <w:szCs w:val="18"/>
              </w:rPr>
            </w:pPr>
          </w:p>
        </w:tc>
        <w:tc>
          <w:tcPr>
            <w:tcW w:w="1319" w:type="dxa"/>
            <w:vMerge w:val="continue"/>
            <w:vAlign w:val="center"/>
          </w:tcPr>
          <w:p>
            <w:pPr>
              <w:rPr>
                <w:rFonts w:ascii="仿宋_GB2312" w:hAnsi="宋体" w:eastAsia="仿宋_GB2312"/>
                <w:color w:val="000000"/>
                <w:sz w:val="18"/>
                <w:szCs w:val="18"/>
              </w:rPr>
            </w:pPr>
          </w:p>
        </w:tc>
        <w:tc>
          <w:tcPr>
            <w:tcW w:w="834" w:type="dxa"/>
            <w:vMerge w:val="continue"/>
            <w:vAlign w:val="center"/>
          </w:tcPr>
          <w:p>
            <w:pPr>
              <w:rPr>
                <w:rFonts w:ascii="仿宋_GB2312" w:hAnsi="宋体" w:eastAsia="仿宋_GB2312"/>
                <w:color w:val="000000"/>
                <w:sz w:val="18"/>
                <w:szCs w:val="18"/>
              </w:rPr>
            </w:pPr>
          </w:p>
        </w:tc>
        <w:tc>
          <w:tcPr>
            <w:tcW w:w="1218" w:type="dxa"/>
            <w:vMerge w:val="continue"/>
            <w:vAlign w:val="center"/>
          </w:tcPr>
          <w:p>
            <w:pPr>
              <w:rPr>
                <w:rFonts w:ascii="仿宋_GB2312" w:hAnsi="宋体" w:eastAsia="仿宋_GB2312"/>
                <w:color w:val="000000"/>
                <w:sz w:val="18"/>
                <w:szCs w:val="18"/>
              </w:rPr>
            </w:pPr>
          </w:p>
        </w:tc>
        <w:tc>
          <w:tcPr>
            <w:tcW w:w="586"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586"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440"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587"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　</w:t>
            </w:r>
          </w:p>
        </w:tc>
        <w:tc>
          <w:tcPr>
            <w:tcW w:w="893"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w:t>
            </w:r>
          </w:p>
        </w:tc>
        <w:tc>
          <w:tcPr>
            <w:tcW w:w="944" w:type="dxa"/>
            <w:vAlign w:val="center"/>
          </w:tcPr>
          <w:p>
            <w:pPr>
              <w:tabs>
                <w:tab w:val="left" w:pos="227"/>
                <w:tab w:val="center" w:pos="541"/>
              </w:tabs>
              <w:jc w:val="left"/>
              <w:rPr>
                <w:rFonts w:ascii="仿宋_GB2312" w:hAnsi="宋体" w:eastAsia="仿宋_GB2312"/>
                <w:color w:val="000000"/>
                <w:sz w:val="18"/>
                <w:szCs w:val="18"/>
              </w:rPr>
            </w:pPr>
            <w:r>
              <w:rPr>
                <w:rFonts w:ascii="仿宋_GB2312" w:hAnsi="宋体" w:eastAsia="仿宋_GB2312"/>
                <w:color w:val="000000"/>
                <w:sz w:val="18"/>
                <w:szCs w:val="18"/>
              </w:rPr>
              <w:tab/>
            </w:r>
            <w:r>
              <w:rPr>
                <w:rFonts w:ascii="仿宋_GB2312" w:hAnsi="宋体" w:eastAsia="仿宋_GB2312"/>
                <w:color w:val="000000"/>
                <w:sz w:val="18"/>
                <w:szCs w:val="18"/>
              </w:rPr>
              <w:t xml:space="preserve">  </w:t>
            </w:r>
            <w:r>
              <w:rPr>
                <w:rFonts w:hint="eastAsia" w:ascii="仿宋_GB2312" w:hAnsi="宋体" w:eastAsia="仿宋_GB2312"/>
                <w:color w:val="000000"/>
                <w:sz w:val="18"/>
                <w:szCs w:val="18"/>
              </w:rPr>
              <w:t>√</w:t>
            </w:r>
          </w:p>
        </w:tc>
      </w:tr>
    </w:tbl>
    <w:p>
      <w:pPr>
        <w:rPr>
          <w:rFonts w:ascii="Times New Roman" w:hAnsi="Times New Roman" w:eastAsia="方正小标宋_GBK"/>
          <w:color w:val="FF0000"/>
          <w:sz w:val="28"/>
          <w:szCs w:val="28"/>
        </w:rPr>
      </w:pPr>
    </w:p>
    <w:p>
      <w:pPr>
        <w:rPr>
          <w:rFonts w:ascii="黑体" w:hAnsi="黑体" w:eastAsia="黑体" w:cs="黑体"/>
          <w:b/>
          <w:bCs/>
          <w:sz w:val="28"/>
          <w:szCs w:val="28"/>
        </w:rPr>
      </w:pPr>
    </w:p>
    <w:sectPr>
      <w:footerReference r:id="rId5" w:type="default"/>
      <w:pgSz w:w="16838" w:h="11906" w:orient="landscape"/>
      <w:pgMar w:top="1440" w:right="1077" w:bottom="1440" w:left="2155"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altName w:val="方正仿宋_GBK"/>
    <w:panose1 w:val="02010609030101010101"/>
    <w:charset w:val="86"/>
    <w:family w:val="swiss"/>
    <w:pitch w:val="default"/>
    <w:sig w:usb0="00000000" w:usb1="00000000" w:usb2="00000010" w:usb3="00000000" w:csb0="00040000" w:csb1="00000000"/>
  </w:font>
  <w:font w:name="Segoe UI Symbol">
    <w:altName w:val="Noto Sans"/>
    <w:panose1 w:val="020B0502040204020203"/>
    <w:charset w:val="00"/>
    <w:family w:val="auto"/>
    <w:pitch w:val="default"/>
    <w:sig w:usb0="00000000" w:usb1="00000000" w:usb2="0064C000" w:usb3="00000002" w:csb0="00000001" w:csb1="40000000"/>
  </w:font>
  <w:font w:name="仿宋">
    <w:altName w:val="方正仿宋_GBK"/>
    <w:panose1 w:val="02010609060101010101"/>
    <w:charset w:val="86"/>
    <w:family w:val="swiss"/>
    <w:pitch w:val="default"/>
    <w:sig w:usb0="00000000" w:usb1="00000000" w:usb2="00000016" w:usb3="00000000" w:csb0="00040001" w:csb1="00000000"/>
  </w:font>
  <w:font w:name="????">
    <w:altName w:val="URW Bookman"/>
    <w:panose1 w:val="00000000000000000000"/>
    <w:charset w:val="00"/>
    <w:family w:val="auto"/>
    <w:pitch w:val="default"/>
    <w:sig w:usb0="00000000" w:usb1="00000000" w:usb2="00000000" w:usb3="00000000" w:csb0="00000001" w:csb1="00000000"/>
  </w:font>
  <w:font w:name="方正小标宋_GBK">
    <w:panose1 w:val="02000000000000000000"/>
    <w:charset w:val="86"/>
    <w:family w:val="script"/>
    <w:pitch w:val="default"/>
    <w:sig w:usb0="00000001" w:usb1="08000000" w:usb2="00000000" w:usb3="00000000" w:csb0="00040000" w:csb1="00000000"/>
  </w:font>
  <w:font w:name="微软雅黑">
    <w:altName w:val="方正黑体_GBK"/>
    <w:panose1 w:val="020B0503020204020204"/>
    <w:charset w:val="86"/>
    <w:family w:val="auto"/>
    <w:pitch w:val="default"/>
    <w:sig w:usb0="00000000" w:usb1="00000000" w:usb2="00000016" w:usb3="00000000" w:csb0="0004001F" w:csb1="00000000"/>
  </w:font>
  <w:font w:name="MS Gothic">
    <w:altName w:val="方正书宋_GBK"/>
    <w:panose1 w:val="020B0609070205080204"/>
    <w:charset w:val="80"/>
    <w:family w:val="swiss"/>
    <w:pitch w:val="default"/>
    <w:sig w:usb0="00000000" w:usb1="00000000" w:usb2="00000012" w:usb3="00000000" w:csb0="4002009F" w:csb1="DFD70000"/>
  </w:font>
  <w:font w:name="方正小标宋简体">
    <w:panose1 w:val="02000000000000000000"/>
    <w:charset w:val="86"/>
    <w:family w:val="script"/>
    <w:pitch w:val="default"/>
    <w:sig w:usb0="A00002BF" w:usb1="184F6CFA" w:usb2="00000012" w:usb3="00000000" w:csb0="00040001" w:csb1="00000000"/>
  </w:font>
  <w:font w:name="方正书宋_GBK">
    <w:panose1 w:val="02000000000000000000"/>
    <w:charset w:val="86"/>
    <w:family w:val="auto"/>
    <w:pitch w:val="default"/>
    <w:sig w:usb0="00000001" w:usb1="08000000" w:usb2="00000000" w:usb3="00000000" w:csb0="00040000" w:csb1="00000000"/>
  </w:font>
  <w:font w:name="Nimbus Roman No9 L">
    <w:panose1 w:val="00000000000000000000"/>
    <w:charset w:val="00"/>
    <w:family w:val="auto"/>
    <w:pitch w:val="default"/>
    <w:sig w:usb0="00000000" w:usb1="00000000" w:usb2="00000000" w:usb3="00000000" w:csb0="00000000" w:csb1="00000000"/>
  </w:font>
  <w:font w:name="URW Bookman">
    <w:panose1 w:val="00000400000000000000"/>
    <w:charset w:val="00"/>
    <w:family w:val="auto"/>
    <w:pitch w:val="default"/>
    <w:sig w:usb0="00000287" w:usb1="00000800" w:usb2="00000000" w:usb3="00000000" w:csb0="6000009F" w:csb1="00000000"/>
  </w:font>
  <w:font w:name="方正黑体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仿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pict>
        <v:shape id="_x0000_s4097" o:spid="_x0000_s4097"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path/>
          <v:fill on="f" focussize="0,0"/>
          <v:stroke on="f" weight="0.5pt" joinstyle="miter"/>
          <v:imagedata o:title=""/>
          <o:lock v:ext="edit"/>
          <v:textbox inset="0mm,0mm,0mm,0mm" style="mso-fit-shape-to-text:t;">
            <w:txbxContent>
              <w:p>
                <w:pPr>
                  <w:pStyle w:val="3"/>
                </w:pPr>
                <w:r>
                  <w:fldChar w:fldCharType="begin"/>
                </w:r>
                <w:r>
                  <w:instrText xml:space="preserve"> PAGE  \* MERGEFORMAT </w:instrText>
                </w:r>
                <w:r>
                  <w:fldChar w:fldCharType="separate"/>
                </w:r>
                <w:r>
                  <w:t>1</w:t>
                </w:r>
                <w:r>
                  <w:fldChar w:fldCharType="end"/>
                </w:r>
              </w:p>
            </w:txbxContent>
          </v:textbox>
        </v:shape>
      </w:pic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true"/>
  <w:bordersDoNotSurroundFooter w:val="true"/>
  <w:documentProtection w:enforcement="0"/>
  <w:defaultTabStop w:val="420"/>
  <w:drawingGridVerticalSpacing w:val="156"/>
  <w:noPunctuationKerning w:val="true"/>
  <w:characterSpacingControl w:val="compressPunctuation"/>
  <w:noLineBreaksAfter w:lang="zh-CN" w:val="$([{£¥·‘“〈《「『【〔〖〝﹙﹛﹝＄（．［｛￡￥"/>
  <w:noLineBreaksBefore w:lang="zh-CN" w:val="!%),.:;&gt;?]}¢¨°·ˇˉ―‖’”…‰′″›℃∶、。〃〉》」』】〕〗〞︶︺︾﹀﹄﹚﹜﹞！＂％＇），．：；？］｀｜｝～￠"/>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37FA2A43"/>
    <w:rsid w:val="000F71B1"/>
    <w:rsid w:val="001F3518"/>
    <w:rsid w:val="002D25D0"/>
    <w:rsid w:val="0045510F"/>
    <w:rsid w:val="00633489"/>
    <w:rsid w:val="006D7C88"/>
    <w:rsid w:val="008017DC"/>
    <w:rsid w:val="0097281F"/>
    <w:rsid w:val="009A06D1"/>
    <w:rsid w:val="00B02E1F"/>
    <w:rsid w:val="00B279AB"/>
    <w:rsid w:val="00BA6396"/>
    <w:rsid w:val="00BB0CD5"/>
    <w:rsid w:val="00CD48D2"/>
    <w:rsid w:val="00DC4853"/>
    <w:rsid w:val="00E07461"/>
    <w:rsid w:val="00E51982"/>
    <w:rsid w:val="00EF5A80"/>
    <w:rsid w:val="00FD25D1"/>
    <w:rsid w:val="01203259"/>
    <w:rsid w:val="02EE233A"/>
    <w:rsid w:val="04761B37"/>
    <w:rsid w:val="04BA7D92"/>
    <w:rsid w:val="06F011A5"/>
    <w:rsid w:val="071124B6"/>
    <w:rsid w:val="079643F4"/>
    <w:rsid w:val="09D7503D"/>
    <w:rsid w:val="0B595CFA"/>
    <w:rsid w:val="0E4477B7"/>
    <w:rsid w:val="0E6A52D0"/>
    <w:rsid w:val="0F462BEE"/>
    <w:rsid w:val="108A5894"/>
    <w:rsid w:val="11313E9D"/>
    <w:rsid w:val="126C65F1"/>
    <w:rsid w:val="127054A9"/>
    <w:rsid w:val="15A2369E"/>
    <w:rsid w:val="16F26C01"/>
    <w:rsid w:val="1AA34C49"/>
    <w:rsid w:val="1C120F38"/>
    <w:rsid w:val="1D144D85"/>
    <w:rsid w:val="1DE455BF"/>
    <w:rsid w:val="1E197416"/>
    <w:rsid w:val="1E7248AF"/>
    <w:rsid w:val="1EA87858"/>
    <w:rsid w:val="1FF66238"/>
    <w:rsid w:val="217F7F7B"/>
    <w:rsid w:val="22385494"/>
    <w:rsid w:val="240D0AF6"/>
    <w:rsid w:val="288F659B"/>
    <w:rsid w:val="289A68B2"/>
    <w:rsid w:val="2A261832"/>
    <w:rsid w:val="2AAD1887"/>
    <w:rsid w:val="2BAF113A"/>
    <w:rsid w:val="2E9B71F4"/>
    <w:rsid w:val="2F544AD3"/>
    <w:rsid w:val="2F823EC9"/>
    <w:rsid w:val="2FFA0C03"/>
    <w:rsid w:val="31131FE2"/>
    <w:rsid w:val="31693626"/>
    <w:rsid w:val="32BD4687"/>
    <w:rsid w:val="33DD5329"/>
    <w:rsid w:val="34CB4C6E"/>
    <w:rsid w:val="35C56AD0"/>
    <w:rsid w:val="37FA2A43"/>
    <w:rsid w:val="3B2628CA"/>
    <w:rsid w:val="3C085B5E"/>
    <w:rsid w:val="3D76574E"/>
    <w:rsid w:val="405541DE"/>
    <w:rsid w:val="40951021"/>
    <w:rsid w:val="419367FD"/>
    <w:rsid w:val="41E27C42"/>
    <w:rsid w:val="42C061DA"/>
    <w:rsid w:val="4380448D"/>
    <w:rsid w:val="44CF616D"/>
    <w:rsid w:val="469656B4"/>
    <w:rsid w:val="47016A59"/>
    <w:rsid w:val="473C614E"/>
    <w:rsid w:val="47742A82"/>
    <w:rsid w:val="478F05EC"/>
    <w:rsid w:val="47F45608"/>
    <w:rsid w:val="48240AF4"/>
    <w:rsid w:val="48BC6A77"/>
    <w:rsid w:val="4BCC345C"/>
    <w:rsid w:val="4DC868FB"/>
    <w:rsid w:val="4EF82F8A"/>
    <w:rsid w:val="4FF56A56"/>
    <w:rsid w:val="50750E59"/>
    <w:rsid w:val="51425D59"/>
    <w:rsid w:val="51543F18"/>
    <w:rsid w:val="52057E03"/>
    <w:rsid w:val="53E51D50"/>
    <w:rsid w:val="547B46D8"/>
    <w:rsid w:val="550401A8"/>
    <w:rsid w:val="56351F97"/>
    <w:rsid w:val="567647A2"/>
    <w:rsid w:val="56BF10FA"/>
    <w:rsid w:val="57856D77"/>
    <w:rsid w:val="59C508E7"/>
    <w:rsid w:val="5AC226FA"/>
    <w:rsid w:val="5BDA2F9E"/>
    <w:rsid w:val="601404F5"/>
    <w:rsid w:val="620E1541"/>
    <w:rsid w:val="642413DC"/>
    <w:rsid w:val="643B334E"/>
    <w:rsid w:val="66A42CF2"/>
    <w:rsid w:val="670F41F5"/>
    <w:rsid w:val="679B6B67"/>
    <w:rsid w:val="6937739C"/>
    <w:rsid w:val="69F357EF"/>
    <w:rsid w:val="6AF4645E"/>
    <w:rsid w:val="6B1B7926"/>
    <w:rsid w:val="6B3F79A3"/>
    <w:rsid w:val="6BEB39C1"/>
    <w:rsid w:val="6D417E3E"/>
    <w:rsid w:val="6D9375C1"/>
    <w:rsid w:val="6DE806F4"/>
    <w:rsid w:val="6E0A7FAB"/>
    <w:rsid w:val="6FB54DEF"/>
    <w:rsid w:val="71F9228D"/>
    <w:rsid w:val="721625E2"/>
    <w:rsid w:val="72756FC8"/>
    <w:rsid w:val="76C266A8"/>
    <w:rsid w:val="76F455AF"/>
    <w:rsid w:val="77336E8B"/>
    <w:rsid w:val="7938663A"/>
    <w:rsid w:val="79613627"/>
    <w:rsid w:val="7B1405F5"/>
    <w:rsid w:val="F76F245A"/>
    <w:rsid w:val="FFFAAFD6"/>
  </w:rsids>
  <m:mathPr>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9" w:name="heading 2" w:locked="1"/>
    <w:lsdException w:qFormat="1" w:uiPriority="9" w:name="heading 3" w:locked="1"/>
    <w:lsdException w:qFormat="1" w:uiPriority="9" w:name="heading 4" w:locked="1"/>
    <w:lsdException w:qFormat="1" w:uiPriority="9" w:name="heading 5" w:locked="1"/>
    <w:lsdException w:qFormat="1" w:uiPriority="9" w:name="heading 6" w:locked="1"/>
    <w:lsdException w:qFormat="1" w:uiPriority="9" w:name="heading 7" w:locked="1"/>
    <w:lsdException w:qFormat="1" w:uiPriority="9" w:name="heading 8" w:locked="1"/>
    <w:lsdException w:qFormat="1" w:uiPriority="9" w:name="heading 9" w:locked="1"/>
    <w:lsdException w:uiPriority="99" w:name="index 1" w:locked="1"/>
    <w:lsdException w:uiPriority="99" w:name="index 2" w:locked="1"/>
    <w:lsdException w:uiPriority="99" w:name="index 3" w:locked="1"/>
    <w:lsdException w:uiPriority="99" w:name="index 4" w:locked="1"/>
    <w:lsdException w:uiPriority="99" w:name="index 5" w:locked="1"/>
    <w:lsdException w:uiPriority="99" w:name="index 6" w:locked="1"/>
    <w:lsdException w:uiPriority="99" w:name="index 7" w:locked="1"/>
    <w:lsdException w:uiPriority="99" w:name="index 8" w:locked="1"/>
    <w:lsdException w:uiPriority="99" w:name="index 9" w:locked="1"/>
    <w:lsdException w:uiPriority="39" w:name="toc 1" w:locked="1"/>
    <w:lsdException w:uiPriority="39" w:name="toc 2" w:locked="1"/>
    <w:lsdException w:uiPriority="39" w:name="toc 3" w:locked="1"/>
    <w:lsdException w:uiPriority="39" w:name="toc 4" w:locked="1"/>
    <w:lsdException w:uiPriority="39" w:name="toc 5" w:locked="1"/>
    <w:lsdException w:uiPriority="39" w:name="toc 6" w:locked="1"/>
    <w:lsdException w:uiPriority="39" w:name="toc 7" w:locked="1"/>
    <w:lsdException w:uiPriority="39" w:name="toc 8" w:locked="1"/>
    <w:lsdException w:uiPriority="39" w:name="toc 9" w:locked="1"/>
    <w:lsdException w:uiPriority="99" w:name="Normal Indent" w:locked="1"/>
    <w:lsdException w:uiPriority="99" w:name="footnote text" w:locked="1"/>
    <w:lsdException w:uiPriority="99" w:name="annotation text" w:locked="1"/>
    <w:lsdException w:qFormat="1" w:unhideWhenUsed="0" w:uiPriority="99" w:semiHidden="0" w:name="header"/>
    <w:lsdException w:qFormat="1" w:unhideWhenUsed="0" w:uiPriority="99" w:semiHidden="0" w:name="footer"/>
    <w:lsdException w:uiPriority="99" w:name="index heading" w:locked="1"/>
    <w:lsdException w:qFormat="1" w:uiPriority="35" w:name="caption" w:locked="1"/>
    <w:lsdException w:uiPriority="99" w:name="table of figures" w:locked="1"/>
    <w:lsdException w:uiPriority="99" w:name="envelope address" w:locked="1"/>
    <w:lsdException w:uiPriority="99" w:name="envelope return" w:locked="1"/>
    <w:lsdException w:uiPriority="99" w:name="footnote reference" w:locked="1"/>
    <w:lsdException w:uiPriority="99" w:name="annotation reference" w:locked="1"/>
    <w:lsdException w:uiPriority="99" w:name="line number" w:locked="1"/>
    <w:lsdException w:qFormat="1" w:unhideWhenUsed="0" w:uiPriority="99" w:semiHidden="0" w:name="page number"/>
    <w:lsdException w:uiPriority="99" w:name="endnote reference" w:locked="1"/>
    <w:lsdException w:uiPriority="99" w:name="endnote text" w:locked="1"/>
    <w:lsdException w:uiPriority="99" w:name="table of authorities" w:locked="1"/>
    <w:lsdException w:uiPriority="99" w:name="macro" w:locked="1"/>
    <w:lsdException w:uiPriority="99" w:name="toa heading" w:locked="1"/>
    <w:lsdException w:uiPriority="99" w:name="List" w:locked="1"/>
    <w:lsdException w:uiPriority="99" w:name="List Bullet" w:locked="1"/>
    <w:lsdException w:uiPriority="99" w:name="List Number" w:locked="1"/>
    <w:lsdException w:uiPriority="99" w:name="List 2" w:locked="1"/>
    <w:lsdException w:uiPriority="99" w:name="List 3" w:locked="1"/>
    <w:lsdException w:uiPriority="99" w:name="List 4" w:locked="1"/>
    <w:lsdException w:uiPriority="99" w:name="List 5" w:locked="1"/>
    <w:lsdException w:uiPriority="99"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10" w:semiHidden="0" w:name="Title" w:locked="1"/>
    <w:lsdException w:uiPriority="99" w:name="Closing" w:locked="1"/>
    <w:lsdException w:uiPriority="99" w:name="Signature" w:locked="1"/>
    <w:lsdException w:qFormat="1" w:unhideWhenUsed="0" w:uiPriority="99" w:name="Default Paragraph Font"/>
    <w:lsdException w:uiPriority="99" w:name="Body Text" w:locked="1"/>
    <w:lsdException w:uiPriority="99" w:name="Body Text Indent" w:locked="1"/>
    <w:lsdException w:uiPriority="99" w:name="List Continue" w:locked="1"/>
    <w:lsdException w:uiPriority="99" w:name="List Continue 2" w:locked="1"/>
    <w:lsdException w:uiPriority="99" w:name="List Continue 3" w:locked="1"/>
    <w:lsdException w:uiPriority="99" w:name="List Continue 4" w:locked="1"/>
    <w:lsdException w:uiPriority="99" w:name="List Continue 5" w:locked="1"/>
    <w:lsdException w:uiPriority="99" w:name="Message Header" w:locked="1"/>
    <w:lsdException w:qFormat="1" w:unhideWhenUsed="0" w:uiPriority="11" w:semiHidden="0" w:name="Subtitle" w:locked="1"/>
    <w:lsdException w:uiPriority="99" w:name="Salutation" w:locked="1"/>
    <w:lsdException w:uiPriority="99" w:name="Date" w:locked="1"/>
    <w:lsdException w:uiPriority="99" w:name="Body Text First Indent" w:locked="1"/>
    <w:lsdException w:uiPriority="99" w:name="Body Text First Indent 2" w:locked="1"/>
    <w:lsdException w:uiPriority="99" w:name="Note Heading" w:locked="1"/>
    <w:lsdException w:uiPriority="99" w:name="Body Text 2" w:locked="1"/>
    <w:lsdException w:uiPriority="99" w:name="Body Text 3" w:locked="1"/>
    <w:lsdException w:uiPriority="99" w:name="Body Text Indent 2" w:locked="1"/>
    <w:lsdException w:uiPriority="99" w:name="Body Text Indent 3" w:locked="1"/>
    <w:lsdException w:uiPriority="99" w:name="Block Text" w:locked="1"/>
    <w:lsdException w:uiPriority="99" w:name="Hyperlink" w:locked="1"/>
    <w:lsdException w:uiPriority="99" w:name="FollowedHyperlink" w:locked="1"/>
    <w:lsdException w:qFormat="1" w:unhideWhenUsed="0" w:uiPriority="22" w:semiHidden="0" w:name="Strong" w:locked="1"/>
    <w:lsdException w:qFormat="1" w:unhideWhenUsed="0" w:uiPriority="20" w:semiHidden="0" w:name="Emphasis" w:locked="1"/>
    <w:lsdException w:uiPriority="99" w:name="Document Map" w:locked="1"/>
    <w:lsdException w:uiPriority="99" w:name="Plain Text" w:locked="1"/>
    <w:lsdException w:uiPriority="99" w:name="E-mail Signature" w:locked="1"/>
    <w:lsdException w:uiPriority="99" w:name="Normal (Web)" w:locked="1"/>
    <w:lsdException w:uiPriority="99" w:name="HTML Acronym" w:locked="1"/>
    <w:lsdException w:uiPriority="99" w:name="HTML Address" w:locked="1"/>
    <w:lsdException w:uiPriority="99" w:name="HTML Cite" w:locked="1"/>
    <w:lsdException w:uiPriority="99" w:name="HTML Code" w:locked="1"/>
    <w:lsdException w:uiPriority="99" w:name="HTML Definition" w:locked="1"/>
    <w:lsdException w:uiPriority="99" w:name="HTML Keyboard" w:locked="1"/>
    <w:lsdException w:uiPriority="99" w:name="HTML Preformatted" w:locked="1"/>
    <w:lsdException w:uiPriority="99" w:name="HTML Sample" w:locked="1"/>
    <w:lsdException w:uiPriority="99" w:name="HTML Typewriter" w:locked="1"/>
    <w:lsdException w:uiPriority="99" w:name="HTML Variable" w:locked="1"/>
    <w:lsdException w:qFormat="1" w:uiPriority="99" w:semiHidden="0" w:name="Normal Table"/>
    <w:lsdException w:uiPriority="99" w:name="annotation subject" w:locked="1"/>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uiPriority="99" w:name="Balloon Text" w:locked="1"/>
    <w:lsdException w:qFormat="1" w:unhideWhenUsed="0" w:uiPriority="99" w:semiHidden="0" w:name="Table Grid"/>
    <w:lsdException w:uiPriority="99"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9"/>
    <w:qFormat/>
    <w:uiPriority w:val="99"/>
    <w:pPr>
      <w:keepNext/>
      <w:keepLines/>
      <w:spacing w:before="340" w:after="330" w:line="578" w:lineRule="auto"/>
      <w:outlineLvl w:val="0"/>
    </w:pPr>
    <w:rPr>
      <w:b/>
      <w:bCs/>
      <w:kern w:val="44"/>
      <w:sz w:val="44"/>
      <w:szCs w:val="44"/>
    </w:rPr>
  </w:style>
  <w:style w:type="character" w:default="1" w:styleId="7">
    <w:name w:val="Default Paragraph Font"/>
    <w:semiHidden/>
    <w:qFormat/>
    <w:uiPriority w:val="99"/>
  </w:style>
  <w:style w:type="table" w:default="1" w:styleId="5">
    <w:name w:val="Normal Table"/>
    <w:unhideWhenUsed/>
    <w:qFormat/>
    <w:uiPriority w:val="99"/>
    <w:tblPr>
      <w:tblCellMar>
        <w:top w:w="0" w:type="dxa"/>
        <w:left w:w="108" w:type="dxa"/>
        <w:bottom w:w="0" w:type="dxa"/>
        <w:right w:w="108" w:type="dxa"/>
      </w:tblCellMar>
    </w:tblPr>
  </w:style>
  <w:style w:type="paragraph" w:styleId="3">
    <w:name w:val="footer"/>
    <w:basedOn w:val="1"/>
    <w:link w:val="10"/>
    <w:qFormat/>
    <w:uiPriority w:val="99"/>
    <w:pPr>
      <w:tabs>
        <w:tab w:val="center" w:pos="4153"/>
        <w:tab w:val="right" w:pos="8306"/>
      </w:tabs>
      <w:snapToGrid w:val="0"/>
      <w:jc w:val="left"/>
    </w:pPr>
    <w:rPr>
      <w:sz w:val="18"/>
      <w:szCs w:val="18"/>
    </w:rPr>
  </w:style>
  <w:style w:type="paragraph" w:styleId="4">
    <w:name w:val="header"/>
    <w:basedOn w:val="1"/>
    <w:link w:val="11"/>
    <w:qFormat/>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99"/>
    <w:pPr>
      <w:widowControl w:val="0"/>
      <w:jc w:val="both"/>
    </w:pPr>
    <w:rPr>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8">
    <w:name w:val="page number"/>
    <w:basedOn w:val="7"/>
    <w:qFormat/>
    <w:uiPriority w:val="99"/>
    <w:rPr>
      <w:rFonts w:cs="Times New Roman"/>
    </w:rPr>
  </w:style>
  <w:style w:type="character" w:customStyle="1" w:styleId="9">
    <w:name w:val="Heading 1 Char"/>
    <w:basedOn w:val="7"/>
    <w:link w:val="2"/>
    <w:qFormat/>
    <w:locked/>
    <w:uiPriority w:val="99"/>
    <w:rPr>
      <w:rFonts w:ascii="Calibri" w:hAnsi="Calibri" w:cs="Times New Roman"/>
      <w:b/>
      <w:bCs/>
      <w:kern w:val="44"/>
      <w:sz w:val="44"/>
      <w:szCs w:val="44"/>
    </w:rPr>
  </w:style>
  <w:style w:type="character" w:customStyle="1" w:styleId="10">
    <w:name w:val="Footer Char"/>
    <w:basedOn w:val="7"/>
    <w:link w:val="3"/>
    <w:semiHidden/>
    <w:qFormat/>
    <w:locked/>
    <w:uiPriority w:val="99"/>
    <w:rPr>
      <w:rFonts w:ascii="Calibri" w:hAnsi="Calibri" w:cs="Times New Roman"/>
      <w:sz w:val="18"/>
      <w:szCs w:val="18"/>
    </w:rPr>
  </w:style>
  <w:style w:type="character" w:customStyle="1" w:styleId="11">
    <w:name w:val="Header Char"/>
    <w:basedOn w:val="7"/>
    <w:link w:val="4"/>
    <w:semiHidden/>
    <w:qFormat/>
    <w:locked/>
    <w:uiPriority w:val="99"/>
    <w:rPr>
      <w:rFonts w:ascii="Calibri" w:hAnsi="Calibri" w:cs="Times New Roman"/>
      <w:sz w:val="18"/>
      <w:szCs w:val="18"/>
    </w:rPr>
  </w:style>
  <w:style w:type="character" w:customStyle="1" w:styleId="12">
    <w:name w:val="font61"/>
    <w:basedOn w:val="7"/>
    <w:qFormat/>
    <w:uiPriority w:val="99"/>
    <w:rPr>
      <w:rFonts w:ascii="仿宋_GB2312" w:eastAsia="仿宋_GB2312" w:cs="仿宋_GB2312"/>
      <w:b/>
      <w:color w:val="000000"/>
      <w:sz w:val="18"/>
      <w:szCs w:val="18"/>
      <w:u w:val="none"/>
    </w:rPr>
  </w:style>
  <w:style w:type="character" w:customStyle="1" w:styleId="13">
    <w:name w:val="font11"/>
    <w:basedOn w:val="7"/>
    <w:qFormat/>
    <w:uiPriority w:val="99"/>
    <w:rPr>
      <w:rFonts w:ascii="Segoe UI Symbol" w:hAnsi="Segoe UI Symbol" w:cs="Segoe UI Symbol"/>
      <w:color w:val="000000"/>
      <w:sz w:val="18"/>
      <w:szCs w:val="18"/>
      <w:u w:val="none"/>
    </w:rPr>
  </w:style>
  <w:style w:type="character" w:customStyle="1" w:styleId="14">
    <w:name w:val="font01"/>
    <w:basedOn w:val="7"/>
    <w:qFormat/>
    <w:uiPriority w:val="99"/>
    <w:rPr>
      <w:rFonts w:ascii="宋体" w:hAnsi="宋体" w:eastAsia="宋体" w:cs="宋体"/>
      <w:color w:val="000000"/>
      <w:sz w:val="18"/>
      <w:szCs w:val="18"/>
      <w:u w:val="none"/>
    </w:rPr>
  </w:style>
  <w:style w:type="character" w:customStyle="1" w:styleId="15">
    <w:name w:val="font31"/>
    <w:basedOn w:val="7"/>
    <w:qFormat/>
    <w:uiPriority w:val="99"/>
    <w:rPr>
      <w:rFonts w:ascii="宋体" w:hAnsi="宋体" w:eastAsia="宋体" w:cs="宋体"/>
      <w:color w:val="000000"/>
      <w:sz w:val="20"/>
      <w:szCs w:val="20"/>
      <w:u w:val="none"/>
    </w:rPr>
  </w:style>
  <w:style w:type="character" w:customStyle="1" w:styleId="16">
    <w:name w:val="font51"/>
    <w:basedOn w:val="7"/>
    <w:qFormat/>
    <w:uiPriority w:val="99"/>
    <w:rPr>
      <w:rFonts w:ascii="仿宋" w:hAnsi="仿宋" w:eastAsia="仿宋" w:cs="仿宋"/>
      <w:color w:val="000000"/>
      <w:sz w:val="22"/>
      <w:szCs w:val="22"/>
      <w:u w:val="none"/>
    </w:rPr>
  </w:style>
  <w:style w:type="character" w:customStyle="1" w:styleId="17">
    <w:name w:val="font41"/>
    <w:basedOn w:val="7"/>
    <w:qFormat/>
    <w:uiPriority w:val="99"/>
    <w:rPr>
      <w:rFonts w:ascii="仿宋" w:hAnsi="仿宋" w:eastAsia="仿宋" w:cs="仿宋"/>
      <w:color w:val="000000"/>
      <w:sz w:val="22"/>
      <w:szCs w:val="22"/>
      <w:u w:val="none"/>
    </w:rPr>
  </w:style>
  <w:style w:type="character" w:customStyle="1" w:styleId="18">
    <w:name w:val="font91"/>
    <w:basedOn w:val="7"/>
    <w:qFormat/>
    <w:uiPriority w:val="99"/>
    <w:rPr>
      <w:rFonts w:ascii="Wingdings" w:hAnsi="Wingdings" w:eastAsia="宋体" w:cs="Wingdings"/>
      <w:color w:val="000000"/>
      <w:sz w:val="28"/>
      <w:szCs w:val="28"/>
      <w:u w:val="none"/>
    </w:rPr>
  </w:style>
  <w:style w:type="character" w:customStyle="1" w:styleId="19">
    <w:name w:val="font112"/>
    <w:basedOn w:val="7"/>
    <w:qFormat/>
    <w:uiPriority w:val="99"/>
    <w:rPr>
      <w:rFonts w:ascii="Wingdings" w:hAnsi="Wingdings" w:eastAsia="宋体" w:cs="Wingdings"/>
      <w:color w:val="000000"/>
      <w:sz w:val="20"/>
      <w:szCs w:val="20"/>
      <w:u w:val="none"/>
    </w:rPr>
  </w:style>
  <w:style w:type="paragraph" w:customStyle="1" w:styleId="20">
    <w:name w:val="Table Paragraph"/>
    <w:basedOn w:val="1"/>
    <w:qFormat/>
    <w:uiPriority w:val="99"/>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409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Normal_Wordconv.dotm</Template>
  <Pages>60</Pages>
  <Words>5413</Words>
  <Characters>30858</Characters>
  <Lines>0</Lines>
  <Paragraphs>0</Paragraphs>
  <TotalTime>1</TotalTime>
  <ScaleCrop>false</ScaleCrop>
  <LinksUpToDate>false</LinksUpToDate>
  <CharactersWithSpaces>0</CharactersWithSpaces>
  <Application>WPS Office_11.8.2.10125_F1E327BC-269C-435d-A152-05C5408002CA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2020-11-23T21:55:00Z</dcterms:created>
  <dc:creator>dell</dc:creator>
  <cp:lastModifiedBy>greatwall</cp:lastModifiedBy>
  <dcterms:modified xsi:type="dcterms:W3CDTF">2022-08-01T16:26:01Z</dcterms:modified>
  <dc:title>师庄乡人民政府</dc:title>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2052-11.8.2.10125</vt:lpwstr>
  </property>
</Properties>
</file>