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keepNext/>
        <w:widowControl w:val="0"/>
        <w:wordWrap/>
        <w:snapToGrid/>
        <w:spacing w:after="0" w:line="600" w:lineRule="exact"/>
        <w:ind w:right="0" w:firstLine="0"/>
        <w:jc w:val="both"/>
        <w:textAlignment w:val="auto"/>
        <w:rPr>
          <w:rFonts w:hint="eastAsia" w:ascii="黑体" w:hAnsi="黑体" w:eastAsia="黑体" w:cs="黑体"/>
          <w:sz w:val="32"/>
          <w:szCs w:val="32"/>
          <w:lang w:val="zh-CN" w:eastAsia="zh-CN" w:bidi="zh-CN"/>
        </w:rPr>
      </w:pPr>
      <w:r>
        <w:rPr>
          <w:rFonts w:hint="eastAsia" w:ascii="黑体" w:hAnsi="黑体" w:eastAsia="黑体" w:cs="黑体"/>
          <w:sz w:val="32"/>
          <w:szCs w:val="32"/>
        </w:rPr>
        <w:t>附件</w:t>
      </w:r>
      <w:r>
        <w:rPr>
          <w:rFonts w:hint="eastAsia" w:ascii="黑体" w:hAnsi="黑体" w:eastAsia="黑体" w:cs="黑体"/>
          <w:sz w:val="32"/>
          <w:szCs w:val="32"/>
          <w:lang w:val="zh-CN" w:eastAsia="zh-CN" w:bidi="zh-CN"/>
        </w:rPr>
        <w:t>1</w:t>
      </w:r>
    </w:p>
    <w:p>
      <w:pPr>
        <w:pStyle w:val="14"/>
        <w:keepNext/>
        <w:widowControl w:val="0"/>
        <w:wordWrap/>
        <w:adjustRightInd/>
        <w:snapToGrid/>
        <w:spacing w:after="0" w:line="200" w:lineRule="exact"/>
        <w:ind w:left="0" w:leftChars="0" w:right="0" w:firstLine="0" w:firstLineChars="0"/>
        <w:jc w:val="both"/>
        <w:textAlignment w:val="auto"/>
        <w:outlineLvl w:val="9"/>
        <w:rPr>
          <w:rFonts w:hint="eastAsia" w:ascii="黑体" w:hAnsi="黑体" w:eastAsia="黑体" w:cs="黑体"/>
          <w:sz w:val="32"/>
          <w:szCs w:val="32"/>
          <w:lang w:val="zh-CN" w:eastAsia="zh-CN" w:bidi="zh-CN"/>
        </w:rPr>
      </w:pPr>
    </w:p>
    <w:p>
      <w:pPr>
        <w:pStyle w:val="17"/>
        <w:keepNext/>
        <w:widowControl w:val="0"/>
        <w:wordWrap/>
        <w:snapToGrid/>
        <w:spacing w:line="600" w:lineRule="exact"/>
        <w:ind w:right="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霍州市危险化学品事故应急响应流程图</w:t>
      </w:r>
    </w:p>
    <w:p>
      <w:pPr>
        <w:widowControl w:val="0"/>
        <w:wordWrap/>
        <w:snapToGrid/>
        <w:spacing w:line="600" w:lineRule="exact"/>
        <w:ind w:right="0"/>
        <w:jc w:val="center"/>
        <w:textAlignment w:val="auto"/>
        <w:rPr>
          <w:sz w:val="36"/>
        </w:rPr>
      </w:pP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58240" behindDoc="0" locked="0" layoutInCell="1" allowOverlap="1">
                <wp:simplePos x="0" y="0"/>
                <wp:positionH relativeFrom="column">
                  <wp:posOffset>2160905</wp:posOffset>
                </wp:positionH>
                <wp:positionV relativeFrom="paragraph">
                  <wp:posOffset>201295</wp:posOffset>
                </wp:positionV>
                <wp:extent cx="847725" cy="302260"/>
                <wp:effectExtent l="6350" t="6350" r="22225" b="15240"/>
                <wp:wrapNone/>
                <wp:docPr id="1" name="Quad Arrow 96"/>
                <wp:cNvGraphicFramePr/>
                <a:graphic xmlns:a="http://schemas.openxmlformats.org/drawingml/2006/main">
                  <a:graphicData uri="http://schemas.microsoft.com/office/word/2010/wordprocessingShape">
                    <wps:wsp>
                      <wps:cNvSpPr txBox="true"/>
                      <wps:spPr>
                        <a:xfrm>
                          <a:off x="0" y="0"/>
                          <a:ext cx="847725" cy="302260"/>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事故发生</w:t>
                            </w:r>
                          </w:p>
                        </w:txbxContent>
                      </wps:txbx>
                      <wps:bodyPr upright="false">
                        <a:spAutoFit/>
                      </wps:bodyPr>
                    </wps:wsp>
                  </a:graphicData>
                </a:graphic>
              </wp:anchor>
            </w:drawing>
          </mc:Choice>
          <mc:Fallback>
            <w:pict>
              <v:shape id="Quad Arrow 96" o:spid="_x0000_s1026" o:spt="202" type="#_x0000_t202" style="position:absolute;left:0pt;margin-left:170.15pt;margin-top:15.85pt;height:23.8pt;width:66.75pt;z-index:251658240;mso-width-relative:page;mso-height-relative:page;" fillcolor="#FFFFFF" filled="t" stroked="t" coordsize="21600,21600" o:gfxdata="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FgAAAGRycy9QSwECFAAUAAAACACHTuJA0ezpx9gAAAAJAQAADwAAAAAAAAABACAA&#10;AAA4AAAAZHJzL2Rvd25yZXYueG1sUEsBAhQAFAAAAAgAh07iQM55+0D3AQAACwQAAA4AAAAAAAAA&#10;AQAgAAAAPQEAAGRycy9lMm9Eb2MueG1sUEsFBgAAAAAGAAYAWQEAAKYFAAAAAA==&#10;">
                <v:fill on="t" focussize="0,0"/>
                <v:stroke weight="1pt" color="#000000" joinstyle="miter"/>
                <v:imagedata o:title=""/>
                <o:lock v:ext="edit" aspectratio="f"/>
                <v:textbox style="mso-fit-shape-to-text:t;">
                  <w:txbxContent>
                    <w:p>
                      <w:pPr>
                        <w:jc w:val="center"/>
                        <w:rPr>
                          <w:rFonts w:hint="eastAsia" w:ascii="仿宋" w:hAnsi="仿宋" w:eastAsia="仿宋" w:cs="仿宋"/>
                          <w:sz w:val="24"/>
                          <w:szCs w:val="32"/>
                        </w:rPr>
                      </w:pPr>
                      <w:r>
                        <w:rPr>
                          <w:rFonts w:hint="eastAsia" w:ascii="仿宋" w:hAnsi="仿宋" w:eastAsia="仿宋" w:cs="仿宋"/>
                          <w:sz w:val="24"/>
                          <w:szCs w:val="32"/>
                        </w:rPr>
                        <w:t>事故发生</w:t>
                      </w:r>
                    </w:p>
                  </w:txbxContent>
                </v:textbox>
              </v:shape>
            </w:pict>
          </mc:Fallback>
        </mc:AlternateContent>
      </w:r>
    </w:p>
    <w:p>
      <w:pPr>
        <w:widowControl w:val="0"/>
        <w:wordWrap/>
        <w:snapToGrid/>
        <w:spacing w:line="600" w:lineRule="exact"/>
        <w:ind w:right="0"/>
        <w:jc w:val="center"/>
        <w:textAlignment w:val="auto"/>
        <w:rPr>
          <w:sz w:val="36"/>
        </w:rPr>
      </w:pP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700224" behindDoc="0" locked="0" layoutInCell="1" allowOverlap="1">
                <wp:simplePos x="0" y="0"/>
                <wp:positionH relativeFrom="column">
                  <wp:posOffset>2580005</wp:posOffset>
                </wp:positionH>
                <wp:positionV relativeFrom="paragraph">
                  <wp:posOffset>124460</wp:posOffset>
                </wp:positionV>
                <wp:extent cx="635" cy="400050"/>
                <wp:effectExtent l="53340" t="0" r="60325" b="0"/>
                <wp:wrapNone/>
                <wp:docPr id="42" name="Line 97"/>
                <wp:cNvGraphicFramePr/>
                <a:graphic xmlns:a="http://schemas.openxmlformats.org/drawingml/2006/main">
                  <a:graphicData uri="http://schemas.microsoft.com/office/word/2010/wordprocessingShape">
                    <wps:wsp>
                      <wps:cNvCnPr/>
                      <wps:spPr>
                        <a:xfrm>
                          <a:off x="0" y="0"/>
                          <a:ext cx="635" cy="40005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97" o:spid="_x0000_s1026" o:spt="20" style="position:absolute;left:0pt;margin-left:203.15pt;margin-top:9.8pt;height:31.5pt;width:0.05pt;z-index:251700224;mso-width-relative:page;mso-height-relative:page;" filled="f" stroked="t" coordsize="21600,21600" o:gfxdata="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r2ABFtYAAAAJAQAA&#10;DwAAAAAAAAABACAAAAA4AAAAZHJzL2Rvd25yZXYueG1sUEsBAhQAFAAAAAgAh07iQD2hpZTMAQAA&#10;kwMAAA4AAAAAAAAAAQAgAAAAOwEAAGRycy9lMm9Eb2MueG1sUEsFBgAAAAAGAAYAWQEAAHkFAAAA&#10;AA==&#10;">
                <v:fill on="f" focussize="0,0"/>
                <v:stroke weight="1.5pt" color="#000000" joinstyle="round" endarrow="open"/>
                <v:imagedata o:title=""/>
                <o:lock v:ext="edit" aspectratio="f"/>
              </v:line>
            </w:pict>
          </mc:Fallback>
        </mc:AlternateContent>
      </w:r>
    </w:p>
    <w:p>
      <w:pPr>
        <w:widowControl w:val="0"/>
        <w:wordWrap/>
        <w:snapToGrid/>
        <w:spacing w:line="600" w:lineRule="exact"/>
        <w:ind w:right="0"/>
        <w:jc w:val="center"/>
        <w:textAlignment w:val="auto"/>
        <w:rPr>
          <w:rFonts w:hint="eastAsia"/>
          <w:sz w:val="36"/>
        </w:rPr>
      </w:pP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59264" behindDoc="0" locked="0" layoutInCell="1" allowOverlap="1">
                <wp:simplePos x="0" y="0"/>
                <wp:positionH relativeFrom="column">
                  <wp:posOffset>1637030</wp:posOffset>
                </wp:positionH>
                <wp:positionV relativeFrom="paragraph">
                  <wp:posOffset>125095</wp:posOffset>
                </wp:positionV>
                <wp:extent cx="1943100" cy="302260"/>
                <wp:effectExtent l="6350" t="6350" r="12700" b="15240"/>
                <wp:wrapNone/>
                <wp:docPr id="2" name="Quad Arrow 98"/>
                <wp:cNvGraphicFramePr/>
                <a:graphic xmlns:a="http://schemas.openxmlformats.org/drawingml/2006/main">
                  <a:graphicData uri="http://schemas.microsoft.com/office/word/2010/wordprocessingShape">
                    <wps:wsp>
                      <wps:cNvSpPr txBox="true"/>
                      <wps:spPr>
                        <a:xfrm>
                          <a:off x="0" y="0"/>
                          <a:ext cx="1943100" cy="302260"/>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信息接收与处理</w:t>
                            </w:r>
                          </w:p>
                        </w:txbxContent>
                      </wps:txbx>
                      <wps:bodyPr upright="false">
                        <a:spAutoFit/>
                      </wps:bodyPr>
                    </wps:wsp>
                  </a:graphicData>
                </a:graphic>
              </wp:anchor>
            </w:drawing>
          </mc:Choice>
          <mc:Fallback>
            <w:pict>
              <v:shape id="Quad Arrow 98" o:spid="_x0000_s1026" o:spt="202" type="#_x0000_t202" style="position:absolute;left:0pt;margin-left:128.9pt;margin-top:9.85pt;height:23.8pt;width:153pt;z-index:251659264;mso-width-relative:page;mso-height-relative:page;" fillcolor="#FFFFFF" filled="t" stroked="t" coordsize="21600,21600" o:gfxdata="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WAAAAZHJzL1BLAQIUABQAAAAIAIdO4kCYhpI82AAAAAkBAAAPAAAAAAAAAAEAIAAA&#10;ADgAAABkcnMvZG93bnJldi54bWxQSwECFAAUAAAACACHTuJAvgnNy/YBAAAMBAAADgAAAAAAAAAB&#10;ACAAAAA9AQAAZHJzL2Uyb0RvYy54bWxQSwUGAAAAAAYABgBZAQAApQUAAAAA&#10;">
                <v:fill on="t" focussize="0,0"/>
                <v:stroke weight="1pt" color="#000000" joinstyle="miter"/>
                <v:imagedata o:title=""/>
                <o:lock v:ext="edit" aspectratio="f"/>
                <v:textbox style="mso-fit-shape-to-text:t;">
                  <w:txbxContent>
                    <w:p>
                      <w:pPr>
                        <w:jc w:val="center"/>
                        <w:rPr>
                          <w:rFonts w:hint="eastAsia" w:ascii="仿宋" w:hAnsi="仿宋" w:eastAsia="仿宋" w:cs="仿宋"/>
                          <w:sz w:val="24"/>
                          <w:szCs w:val="32"/>
                        </w:rPr>
                      </w:pPr>
                      <w:r>
                        <w:rPr>
                          <w:rFonts w:hint="eastAsia" w:ascii="仿宋" w:hAnsi="仿宋" w:eastAsia="仿宋" w:cs="仿宋"/>
                          <w:sz w:val="24"/>
                          <w:szCs w:val="32"/>
                        </w:rPr>
                        <w:t>信息接收与处理</w:t>
                      </w:r>
                    </w:p>
                  </w:txbxContent>
                </v:textbox>
              </v:shape>
            </w:pict>
          </mc:Fallback>
        </mc:AlternateContent>
      </w:r>
    </w:p>
    <w:p>
      <w:pPr>
        <w:widowControl w:val="0"/>
        <w:wordWrap/>
        <w:snapToGrid/>
        <w:spacing w:line="600" w:lineRule="exact"/>
        <w:ind w:right="0"/>
        <w:textAlignment w:val="auto"/>
        <w:rPr>
          <w:sz w:val="36"/>
        </w:rPr>
      </w:pP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702272" behindDoc="0" locked="0" layoutInCell="1" allowOverlap="1">
                <wp:simplePos x="0" y="0"/>
                <wp:positionH relativeFrom="column">
                  <wp:posOffset>2599055</wp:posOffset>
                </wp:positionH>
                <wp:positionV relativeFrom="paragraph">
                  <wp:posOffset>1031240</wp:posOffset>
                </wp:positionV>
                <wp:extent cx="635" cy="428625"/>
                <wp:effectExtent l="53340" t="0" r="60325" b="9525"/>
                <wp:wrapNone/>
                <wp:docPr id="44" name="Line 99"/>
                <wp:cNvGraphicFramePr/>
                <a:graphic xmlns:a="http://schemas.openxmlformats.org/drawingml/2006/main">
                  <a:graphicData uri="http://schemas.microsoft.com/office/word/2010/wordprocessingShape">
                    <wps:wsp>
                      <wps:cNvCnPr/>
                      <wps:spPr>
                        <a:xfrm>
                          <a:off x="0" y="0"/>
                          <a:ext cx="635" cy="428625"/>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99" o:spid="_x0000_s1026" o:spt="20" style="position:absolute;left:0pt;margin-left:204.65pt;margin-top:81.2pt;height:33.75pt;width:0.05pt;z-index:251702272;mso-width-relative:page;mso-height-relative:page;" filled="f" stroked="t" coordsize="21600,21600" o:gfxdata="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GlQmnfXAAAACwEAAA8A&#10;AAAAAAAAAQAgAAAAOAAAAGRycy9kb3ducmV2LnhtbFBLAQIUABQAAAAIAIdO4kD28yCByQEAAJMD&#10;AAAOAAAAAAAAAAEAIAAAADwBAABkcnMvZTJvRG9jLnhtbFBLBQYAAAAABgAGAFkBAAB3BQAA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79744" behindDoc="0" locked="0" layoutInCell="1" allowOverlap="1">
                <wp:simplePos x="0" y="0"/>
                <wp:positionH relativeFrom="column">
                  <wp:posOffset>3827780</wp:posOffset>
                </wp:positionH>
                <wp:positionV relativeFrom="paragraph">
                  <wp:posOffset>2233295</wp:posOffset>
                </wp:positionV>
                <wp:extent cx="476250" cy="635"/>
                <wp:effectExtent l="0" t="0" r="0" b="0"/>
                <wp:wrapNone/>
                <wp:docPr id="22" name="Line 100"/>
                <wp:cNvGraphicFramePr/>
                <a:graphic xmlns:a="http://schemas.openxmlformats.org/drawingml/2006/main">
                  <a:graphicData uri="http://schemas.microsoft.com/office/word/2010/wordprocessingShape">
                    <wps:wsp>
                      <wps:cNvCn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00" o:spid="_x0000_s1026" o:spt="20" style="position:absolute;left:0pt;margin-left:301.4pt;margin-top:175.85pt;height:0.05pt;width:37.5pt;z-index:251679744;mso-width-relative:page;mso-height-relative:page;" filled="f" stroked="t" coordsize="21600,21600" o:gfxdata="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BYAAABkcnMvUEsBAhQAFAAAAAgAh07iQJ3gAK7YAAAACwEAAA8AAAAA&#10;AAAAAQAgAAAAOAAAAGRycy9kb3ducmV2LnhtbFBLAQIUABQAAAAIAIdO4kBSwKmhxQEAAJMDAAAO&#10;AAAAAAAAAAEAIAAAAD0BAABkcnMvZTJvRG9jLnhtbFBLBQYAAAAABgAGAFkBAAB0BQ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98176" behindDoc="0" locked="0" layoutInCell="1" allowOverlap="1">
                <wp:simplePos x="0" y="0"/>
                <wp:positionH relativeFrom="column">
                  <wp:posOffset>2027555</wp:posOffset>
                </wp:positionH>
                <wp:positionV relativeFrom="paragraph">
                  <wp:posOffset>5764530</wp:posOffset>
                </wp:positionV>
                <wp:extent cx="1247775" cy="333375"/>
                <wp:effectExtent l="6350" t="6350" r="22225" b="22225"/>
                <wp:wrapNone/>
                <wp:docPr id="40" name="Quad Arrow 101"/>
                <wp:cNvGraphicFramePr/>
                <a:graphic xmlns:a="http://schemas.openxmlformats.org/drawingml/2006/main">
                  <a:graphicData uri="http://schemas.microsoft.com/office/word/2010/wordprocessingShape">
                    <wps:wsp>
                      <wps:cNvSpPr txBox="true"/>
                      <wps:spPr>
                        <a:xfrm>
                          <a:off x="0" y="0"/>
                          <a:ext cx="1247775" cy="3333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后期处置</w:t>
                            </w:r>
                          </w:p>
                          <w:p>
                            <w:pPr>
                              <w:jc w:val="center"/>
                              <w:rPr>
                                <w:rFonts w:hint="eastAsia" w:ascii="仿宋" w:hAnsi="仿宋" w:eastAsia="仿宋" w:cs="仿宋"/>
                                <w:sz w:val="24"/>
                                <w:szCs w:val="32"/>
                              </w:rPr>
                            </w:pPr>
                          </w:p>
                          <w:p>
                            <w:pPr>
                              <w:jc w:val="center"/>
                              <w:rPr>
                                <w:rFonts w:hint="eastAsia" w:ascii="仿宋" w:hAnsi="仿宋" w:eastAsia="仿宋" w:cs="仿宋"/>
                                <w:sz w:val="24"/>
                                <w:szCs w:val="32"/>
                              </w:rPr>
                            </w:pPr>
                          </w:p>
                        </w:txbxContent>
                      </wps:txbx>
                      <wps:bodyPr upright="true"/>
                    </wps:wsp>
                  </a:graphicData>
                </a:graphic>
              </wp:anchor>
            </w:drawing>
          </mc:Choice>
          <mc:Fallback>
            <w:pict>
              <v:shape id="Quad Arrow 101" o:spid="_x0000_s1026" o:spt="202" type="#_x0000_t202" style="position:absolute;left:0pt;margin-left:159.65pt;margin-top:453.9pt;height:26.25pt;width:98.25pt;z-index:251698176;mso-width-relative:page;mso-height-relative:page;" fillcolor="#FFFFFF" filled="t" stroked="t" coordsize="21600,21600" o:gfxdata="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DSRlMc3AAAAAsBAAAPAAAAAAAAAAEAIAAAADgAAABkcnMvZG93&#10;bnJldi54bWxQSwECFAAUAAAACACHTuJAUqeqAOYBAADzAwAADgAAAAAAAAABACAAAABBAQAAZHJz&#10;L2Uyb0RvYy54bWxQSwUGAAAAAAYABgBZAQAAmQU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后期处置</w:t>
                      </w:r>
                    </w:p>
                    <w:p>
                      <w:pPr>
                        <w:jc w:val="center"/>
                        <w:rPr>
                          <w:rFonts w:hint="eastAsia" w:ascii="仿宋" w:hAnsi="仿宋" w:eastAsia="仿宋" w:cs="仿宋"/>
                          <w:sz w:val="24"/>
                          <w:szCs w:val="32"/>
                        </w:rPr>
                      </w:pPr>
                    </w:p>
                    <w:p>
                      <w:pPr>
                        <w:jc w:val="center"/>
                        <w:rPr>
                          <w:rFonts w:hint="eastAsia" w:ascii="仿宋" w:hAnsi="仿宋" w:eastAsia="仿宋" w:cs="仿宋"/>
                          <w:sz w:val="24"/>
                          <w:szCs w:val="32"/>
                        </w:rPr>
                      </w:pP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707392" behindDoc="0" locked="0" layoutInCell="1" allowOverlap="1">
                <wp:simplePos x="0" y="0"/>
                <wp:positionH relativeFrom="column">
                  <wp:posOffset>2637155</wp:posOffset>
                </wp:positionH>
                <wp:positionV relativeFrom="paragraph">
                  <wp:posOffset>5358130</wp:posOffset>
                </wp:positionV>
                <wp:extent cx="635" cy="400050"/>
                <wp:effectExtent l="53340" t="0" r="60325" b="0"/>
                <wp:wrapNone/>
                <wp:docPr id="49" name="Line 102"/>
                <wp:cNvGraphicFramePr/>
                <a:graphic xmlns:a="http://schemas.openxmlformats.org/drawingml/2006/main">
                  <a:graphicData uri="http://schemas.microsoft.com/office/word/2010/wordprocessingShape">
                    <wps:wsp>
                      <wps:cNvCnPr/>
                      <wps:spPr>
                        <a:xfrm>
                          <a:off x="0" y="0"/>
                          <a:ext cx="635" cy="40005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02" o:spid="_x0000_s1026" o:spt="20" style="position:absolute;left:0pt;margin-left:207.65pt;margin-top:421.9pt;height:31.5pt;width:0.05pt;z-index:251707392;mso-width-relative:page;mso-height-relative:page;" filled="f" stroked="t" coordsize="21600,21600" o:gfxdata="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A8/Jy02AAAAAsB&#10;AAAPAAAAAAAAAAEAIAAAADgAAABkcnMvZG93bnJldi54bWxQSwECFAAUAAAACACHTuJAkacNJ8wB&#10;AACUAwAADgAAAAAAAAABACAAAAA9AQAAZHJzL2Uyb0RvYy54bWxQSwUGAAAAAAYABgBZAQAAewUA&#10;A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706368" behindDoc="0" locked="0" layoutInCell="1" allowOverlap="1">
                <wp:simplePos x="0" y="0"/>
                <wp:positionH relativeFrom="column">
                  <wp:posOffset>2637155</wp:posOffset>
                </wp:positionH>
                <wp:positionV relativeFrom="paragraph">
                  <wp:posOffset>4599305</wp:posOffset>
                </wp:positionV>
                <wp:extent cx="635" cy="400050"/>
                <wp:effectExtent l="53340" t="0" r="60325" b="0"/>
                <wp:wrapNone/>
                <wp:docPr id="48" name="Line 103"/>
                <wp:cNvGraphicFramePr/>
                <a:graphic xmlns:a="http://schemas.openxmlformats.org/drawingml/2006/main">
                  <a:graphicData uri="http://schemas.microsoft.com/office/word/2010/wordprocessingShape">
                    <wps:wsp>
                      <wps:cNvCnPr/>
                      <wps:spPr>
                        <a:xfrm>
                          <a:off x="0" y="0"/>
                          <a:ext cx="635" cy="40005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03" o:spid="_x0000_s1026" o:spt="20" style="position:absolute;left:0pt;margin-left:207.65pt;margin-top:362.15pt;height:31.5pt;width:0.05pt;z-index:251706368;mso-width-relative:page;mso-height-relative:page;" filled="f" stroked="t" coordsize="21600,21600" o:gfxdata="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I0L2vnYAAAACwEA&#10;AA8AAAAAAAAAAQAgAAAAOAAAAGRycy9kb3ducmV2LnhtbFBLAQIUABQAAAAIAIdO4kCUySuHywEA&#10;AJQDAAAOAAAAAAAAAAEAIAAAAD0BAABkcnMvZTJvRG9jLnhtbFBLBQYAAAAABgAGAFkBAAB6BQAA&#10;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705344" behindDoc="0" locked="0" layoutInCell="1" allowOverlap="1">
                <wp:simplePos x="0" y="0"/>
                <wp:positionH relativeFrom="column">
                  <wp:posOffset>2618105</wp:posOffset>
                </wp:positionH>
                <wp:positionV relativeFrom="paragraph">
                  <wp:posOffset>3580130</wp:posOffset>
                </wp:positionV>
                <wp:extent cx="635" cy="400050"/>
                <wp:effectExtent l="53340" t="0" r="60325" b="0"/>
                <wp:wrapNone/>
                <wp:docPr id="47" name="Line 104"/>
                <wp:cNvGraphicFramePr/>
                <a:graphic xmlns:a="http://schemas.openxmlformats.org/drawingml/2006/main">
                  <a:graphicData uri="http://schemas.microsoft.com/office/word/2010/wordprocessingShape">
                    <wps:wsp>
                      <wps:cNvCnPr/>
                      <wps:spPr>
                        <a:xfrm>
                          <a:off x="0" y="0"/>
                          <a:ext cx="635" cy="40005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04" o:spid="_x0000_s1026" o:spt="20" style="position:absolute;left:0pt;margin-left:206.15pt;margin-top:281.9pt;height:31.5pt;width:0.05pt;z-index:251705344;mso-width-relative:page;mso-height-relative:page;" filled="f" stroked="t" coordsize="21600,21600" o:gfxdata="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POdHiPXAAAACwEA&#10;AA8AAAAAAAAAAQAgAAAAOAAAAGRycy9kb3ducmV2LnhtbFBLAQIUABQAAAAIAIdO4kCnYd+NzAEA&#10;AJQDAAAOAAAAAAAAAAEAIAAAADwBAABkcnMvZTJvRG9jLnhtbFBLBQYAAAAABgAGAFkBAAB6BQAA&#10;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704320" behindDoc="0" locked="0" layoutInCell="1" allowOverlap="1">
                <wp:simplePos x="0" y="0"/>
                <wp:positionH relativeFrom="column">
                  <wp:posOffset>2618105</wp:posOffset>
                </wp:positionH>
                <wp:positionV relativeFrom="paragraph">
                  <wp:posOffset>2646680</wp:posOffset>
                </wp:positionV>
                <wp:extent cx="635" cy="400050"/>
                <wp:effectExtent l="53340" t="0" r="60325" b="0"/>
                <wp:wrapNone/>
                <wp:docPr id="46" name="Line 105"/>
                <wp:cNvGraphicFramePr/>
                <a:graphic xmlns:a="http://schemas.openxmlformats.org/drawingml/2006/main">
                  <a:graphicData uri="http://schemas.microsoft.com/office/word/2010/wordprocessingShape">
                    <wps:wsp>
                      <wps:cNvCnPr/>
                      <wps:spPr>
                        <a:xfrm>
                          <a:off x="0" y="0"/>
                          <a:ext cx="635" cy="40005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05" o:spid="_x0000_s1026" o:spt="20" style="position:absolute;left:0pt;margin-left:206.15pt;margin-top:208.4pt;height:31.5pt;width:0.05pt;z-index:251704320;mso-width-relative:page;mso-height-relative:page;" filled="f" stroked="t" coordsize="21600,21600" o:gfxdata="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hwVAt9cAAAALAQAA&#10;DwAAAAAAAAABACAAAAA4AAAAZHJzL2Rvd25yZXYueG1sUEsBAhQAFAAAAAgAh07iQKIP+S3LAQAA&#10;lAMAAA4AAAAAAAAAAQAgAAAAPAEAAGRycy9lMm9Eb2MueG1sUEsFBgAAAAAGAAYAWQEAAHkFAAAA&#10;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703296" behindDoc="0" locked="0" layoutInCell="1" allowOverlap="1">
                <wp:simplePos x="0" y="0"/>
                <wp:positionH relativeFrom="column">
                  <wp:posOffset>2608580</wp:posOffset>
                </wp:positionH>
                <wp:positionV relativeFrom="paragraph">
                  <wp:posOffset>1865630</wp:posOffset>
                </wp:positionV>
                <wp:extent cx="635" cy="400050"/>
                <wp:effectExtent l="53340" t="0" r="60325" b="0"/>
                <wp:wrapNone/>
                <wp:docPr id="45" name="Line 106"/>
                <wp:cNvGraphicFramePr/>
                <a:graphic xmlns:a="http://schemas.openxmlformats.org/drawingml/2006/main">
                  <a:graphicData uri="http://schemas.microsoft.com/office/word/2010/wordprocessingShape">
                    <wps:wsp>
                      <wps:cNvCnPr/>
                      <wps:spPr>
                        <a:xfrm>
                          <a:off x="0" y="0"/>
                          <a:ext cx="635" cy="40005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06" o:spid="_x0000_s1026" o:spt="20" style="position:absolute;left:0pt;margin-left:205.4pt;margin-top:146.9pt;height:31.5pt;width:0.05pt;z-index:251703296;mso-width-relative:page;mso-height-relative:page;" filled="f" stroked="t" coordsize="21600,21600" o:gfxdata="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AVFnAbYAAAACwEA&#10;AA8AAAAAAAAAAQAgAAAAOAAAAGRycy9kb3ducmV2LnhtbFBLAQIUABQAAAAIAIdO4kDsu+IWywEA&#10;AJQDAAAOAAAAAAAAAAEAIAAAAD0BAABkcnMvZTJvRG9jLnhtbFBLBQYAAAAABgAGAFkBAAB6BQAA&#10;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701248" behindDoc="0" locked="0" layoutInCell="1" allowOverlap="1">
                <wp:simplePos x="0" y="0"/>
                <wp:positionH relativeFrom="column">
                  <wp:posOffset>2580005</wp:posOffset>
                </wp:positionH>
                <wp:positionV relativeFrom="paragraph">
                  <wp:posOffset>55880</wp:posOffset>
                </wp:positionV>
                <wp:extent cx="635" cy="457200"/>
                <wp:effectExtent l="53340" t="0" r="60325" b="0"/>
                <wp:wrapNone/>
                <wp:docPr id="43" name="Line 107"/>
                <wp:cNvGraphicFramePr/>
                <a:graphic xmlns:a="http://schemas.openxmlformats.org/drawingml/2006/main">
                  <a:graphicData uri="http://schemas.microsoft.com/office/word/2010/wordprocessingShape">
                    <wps:wsp>
                      <wps:cNvCnPr/>
                      <wps:spPr>
                        <a:xfrm>
                          <a:off x="0" y="0"/>
                          <a:ext cx="635" cy="45720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07" o:spid="_x0000_s1026" o:spt="20" style="position:absolute;left:0pt;margin-left:203.15pt;margin-top:4.4pt;height:36pt;width:0.05pt;z-index:251701248;mso-width-relative:page;mso-height-relative:page;" filled="f" stroked="t" coordsize="21600,21600" o:gfxdata="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BYAAABkcnMvUEsBAhQAFAAAAAgAh07iQP3vdtfTAAAACAEAAA8AAAAA&#10;AAAAAQAgAAAAOAAAAGRycy9kb3ducmV2LnhtbFBLAQIUABQAAAAIAIdO4kBJdtehygEAAJQDAAAO&#10;AAAAAAAAAAEAIAAAADgBAABkcnMvZTJvRG9jLnhtbFBLBQYAAAAABgAGAFkBAAB0BQAA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60288" behindDoc="0" locked="0" layoutInCell="1" allowOverlap="1">
                <wp:simplePos x="0" y="0"/>
                <wp:positionH relativeFrom="column">
                  <wp:posOffset>1856105</wp:posOffset>
                </wp:positionH>
                <wp:positionV relativeFrom="paragraph">
                  <wp:posOffset>521335</wp:posOffset>
                </wp:positionV>
                <wp:extent cx="1533525" cy="486410"/>
                <wp:effectExtent l="6350" t="6350" r="22225" b="21590"/>
                <wp:wrapNone/>
                <wp:docPr id="3" name="Quad Arrow 108"/>
                <wp:cNvGraphicFramePr/>
                <a:graphic xmlns:a="http://schemas.openxmlformats.org/drawingml/2006/main">
                  <a:graphicData uri="http://schemas.microsoft.com/office/word/2010/wordprocessingShape">
                    <wps:wsp>
                      <wps:cNvSpPr txBox="true"/>
                      <wps:spPr>
                        <a:xfrm>
                          <a:off x="0" y="0"/>
                          <a:ext cx="1533525" cy="486410"/>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指挥部办公室</w:t>
                            </w:r>
                          </w:p>
                          <w:p>
                            <w:pPr>
                              <w:jc w:val="center"/>
                              <w:rPr>
                                <w:rFonts w:hint="eastAsia" w:ascii="仿宋" w:hAnsi="仿宋" w:eastAsia="仿宋" w:cs="仿宋"/>
                                <w:sz w:val="24"/>
                                <w:szCs w:val="32"/>
                              </w:rPr>
                            </w:pPr>
                            <w:r>
                              <w:rPr>
                                <w:rFonts w:hint="eastAsia" w:ascii="仿宋" w:hAnsi="仿宋" w:eastAsia="仿宋" w:cs="仿宋"/>
                                <w:sz w:val="24"/>
                                <w:szCs w:val="32"/>
                              </w:rPr>
                              <w:t>分析研判</w:t>
                            </w:r>
                          </w:p>
                        </w:txbxContent>
                      </wps:txbx>
                      <wps:bodyPr upright="true"/>
                    </wps:wsp>
                  </a:graphicData>
                </a:graphic>
              </wp:anchor>
            </w:drawing>
          </mc:Choice>
          <mc:Fallback>
            <w:pict>
              <v:shape id="Quad Arrow 108" o:spid="_x0000_s1026" o:spt="202" type="#_x0000_t202" style="position:absolute;left:0pt;margin-left:146.15pt;margin-top:41.05pt;height:38.3pt;width:120.75pt;z-index:251660288;mso-width-relative:page;mso-height-relative:page;" fillcolor="#FFFFFF" filled="t" stroked="t" coordsize="21600,21600" o:gfxdata="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WAAAAZHJzL1BLAQIUABQAAAAIAIdO4kAVLBxv3AAAAAoBAAAPAAAAAAAAAAEAIAAAADgAAABk&#10;cnMvZG93bnJldi54bWxQSwECFAAUAAAACACHTuJAJRAsF+wBAADyAwAADgAAAAAAAAABACAAAABB&#10;AQAAZHJzL2Uyb0RvYy54bWxQSwUGAAAAAAYABgBZAQAAnwU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指挥部办公室</w:t>
                      </w:r>
                    </w:p>
                    <w:p>
                      <w:pPr>
                        <w:jc w:val="center"/>
                        <w:rPr>
                          <w:rFonts w:hint="eastAsia" w:ascii="仿宋" w:hAnsi="仿宋" w:eastAsia="仿宋" w:cs="仿宋"/>
                          <w:sz w:val="24"/>
                          <w:szCs w:val="32"/>
                        </w:rPr>
                      </w:pPr>
                      <w:r>
                        <w:rPr>
                          <w:rFonts w:hint="eastAsia" w:ascii="仿宋" w:hAnsi="仿宋" w:eastAsia="仿宋" w:cs="仿宋"/>
                          <w:sz w:val="24"/>
                          <w:szCs w:val="32"/>
                        </w:rPr>
                        <w:t>分析研判</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85888" behindDoc="0" locked="0" layoutInCell="1" allowOverlap="1">
                <wp:simplePos x="0" y="0"/>
                <wp:positionH relativeFrom="column">
                  <wp:posOffset>3818255</wp:posOffset>
                </wp:positionH>
                <wp:positionV relativeFrom="paragraph">
                  <wp:posOffset>4566920</wp:posOffset>
                </wp:positionV>
                <wp:extent cx="476250" cy="635"/>
                <wp:effectExtent l="0" t="0" r="0" b="0"/>
                <wp:wrapNone/>
                <wp:docPr id="28" name="Line 109"/>
                <wp:cNvGraphicFramePr/>
                <a:graphic xmlns:a="http://schemas.openxmlformats.org/drawingml/2006/main">
                  <a:graphicData uri="http://schemas.microsoft.com/office/word/2010/wordprocessingShape">
                    <wps:wsp>
                      <wps:cNvCn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09" o:spid="_x0000_s1026" o:spt="20" style="position:absolute;left:0pt;margin-left:300.65pt;margin-top:359.6pt;height:0.05pt;width:37.5pt;z-index:251685888;mso-width-relative:page;mso-height-relative:page;" filled="f" stroked="t" coordsize="21600,21600" o:gfxdata="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FgAAAGRycy9QSwECFAAUAAAACACHTuJAX71roNkAAAALAQAADwAA&#10;AAAAAAABACAAAAA4AAAAZHJzL2Rvd25yZXYueG1sUEsBAhQAFAAAAAgAh07iQI2gd07GAQAAkwMA&#10;AA4AAAAAAAAAAQAgAAAAPgEAAGRycy9lMm9Eb2MueG1sUEsFBgAAAAAGAAYAWQEAAHYFA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97152" behindDoc="0" locked="0" layoutInCell="1" allowOverlap="1">
                <wp:simplePos x="0" y="0"/>
                <wp:positionH relativeFrom="column">
                  <wp:posOffset>351155</wp:posOffset>
                </wp:positionH>
                <wp:positionV relativeFrom="paragraph">
                  <wp:posOffset>1939290</wp:posOffset>
                </wp:positionV>
                <wp:extent cx="635" cy="3218815"/>
                <wp:effectExtent l="9525" t="0" r="27940" b="635"/>
                <wp:wrapNone/>
                <wp:docPr id="39" name="Line 110"/>
                <wp:cNvGraphicFramePr/>
                <a:graphic xmlns:a="http://schemas.openxmlformats.org/drawingml/2006/main">
                  <a:graphicData uri="http://schemas.microsoft.com/office/word/2010/wordprocessingShape">
                    <wps:wsp>
                      <wps:cNvCnPr/>
                      <wps:spPr>
                        <a:xfrm>
                          <a:off x="0" y="0"/>
                          <a:ext cx="635" cy="3218815"/>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Line 110" o:spid="_x0000_s1026" o:spt="20" style="position:absolute;left:0pt;margin-left:27.65pt;margin-top:152.7pt;height:253.45pt;width:0.05pt;z-index:251697152;mso-width-relative:page;mso-height-relative:page;" filled="f" stroked="t" coordsize="21600,21600" o:gfxdata="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WAAAAZHJzL1BLAQIUABQAAAAIAIdO4kCQRwuU1wAAAAkBAAAPAAAA&#10;AAAAAAEAIAAAADgAAABkcnMvZG93bnJldi54bWxQSwECFAAUAAAACACHTuJAwUoSO8cBAACUAwAA&#10;DgAAAAAAAAABACAAAAA8AQAAZHJzL2Uyb0RvYy54bWxQSwUGAAAAAAYABgBZAQAAdQUAAAAA&#10;">
                <v:fill on="f" focussize="0,0"/>
                <v:stroke weight="1.5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99200" behindDoc="0" locked="0" layoutInCell="1" allowOverlap="1">
                <wp:simplePos x="0" y="0"/>
                <wp:positionH relativeFrom="column">
                  <wp:posOffset>351155</wp:posOffset>
                </wp:positionH>
                <wp:positionV relativeFrom="paragraph">
                  <wp:posOffset>5163185</wp:posOffset>
                </wp:positionV>
                <wp:extent cx="1619250" cy="9525"/>
                <wp:effectExtent l="0" t="45085" r="0" b="59690"/>
                <wp:wrapNone/>
                <wp:docPr id="41" name="Line 111"/>
                <wp:cNvGraphicFramePr/>
                <a:graphic xmlns:a="http://schemas.openxmlformats.org/drawingml/2006/main">
                  <a:graphicData uri="http://schemas.microsoft.com/office/word/2010/wordprocessingShape">
                    <wps:wsp>
                      <wps:cNvCnPr/>
                      <wps:spPr>
                        <a:xfrm>
                          <a:off x="0" y="0"/>
                          <a:ext cx="1619250" cy="9525"/>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11" o:spid="_x0000_s1026" o:spt="20" style="position:absolute;left:0pt;margin-left:27.65pt;margin-top:406.55pt;height:0.75pt;width:127.5pt;z-index:251699200;mso-width-relative:page;mso-height-relative:page;" filled="f" stroked="t" coordsize="21600,21600" o:gfxdata="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PXv08rXAAAACgEAAA8A&#10;AAAAAAAAAQAgAAAAOAAAAGRycy9kb3ducmV2LnhtbFBLAQIUABQAAAAIAIdO4kDMh4ogyQEAAJYD&#10;AAAOAAAAAAAAAAEAIAAAADwBAABkcnMvZTJvRG9jLnhtbFBLBQYAAAAABgAGAFkBAAB3BQAA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95104" behindDoc="0" locked="0" layoutInCell="1" allowOverlap="1">
                <wp:simplePos x="0" y="0"/>
                <wp:positionH relativeFrom="column">
                  <wp:posOffset>-201295</wp:posOffset>
                </wp:positionH>
                <wp:positionV relativeFrom="paragraph">
                  <wp:posOffset>1602105</wp:posOffset>
                </wp:positionV>
                <wp:extent cx="1247775" cy="333375"/>
                <wp:effectExtent l="6350" t="6350" r="22225" b="22225"/>
                <wp:wrapNone/>
                <wp:docPr id="37" name="Quad Arrow 112"/>
                <wp:cNvGraphicFramePr/>
                <a:graphic xmlns:a="http://schemas.openxmlformats.org/drawingml/2006/main">
                  <a:graphicData uri="http://schemas.microsoft.com/office/word/2010/wordprocessingShape">
                    <wps:wsp>
                      <wps:cNvSpPr txBox="true"/>
                      <wps:spPr>
                        <a:xfrm>
                          <a:off x="0" y="0"/>
                          <a:ext cx="1247775" cy="3333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采取响应措施</w:t>
                            </w:r>
                          </w:p>
                        </w:txbxContent>
                      </wps:txbx>
                      <wps:bodyPr upright="true"/>
                    </wps:wsp>
                  </a:graphicData>
                </a:graphic>
              </wp:anchor>
            </w:drawing>
          </mc:Choice>
          <mc:Fallback>
            <w:pict>
              <v:shape id="Quad Arrow 112" o:spid="_x0000_s1026" o:spt="202" type="#_x0000_t202" style="position:absolute;left:0pt;margin-left:-15.85pt;margin-top:126.15pt;height:26.25pt;width:98.25pt;z-index:251695104;mso-width-relative:page;mso-height-relative:page;" fillcolor="#FFFFFF" filled="t" stroked="t" coordsize="21600,21600" o:gfxdata="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oTZF1dwAAAALAQAADwAAAAAAAAABACAAAAA4AAAAZHJzL2Rv&#10;d25yZXYueG1sUEsBAhQAFAAAAAgAh07iQBgtkpHnAQAA8wMAAA4AAAAAAAAAAQAgAAAAQQEAAGRy&#10;cy9lMm9Eb2MueG1sUEsFBgAAAAAGAAYAWQEAAJoFA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采取响应措施</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96128" behindDoc="0" locked="0" layoutInCell="1" allowOverlap="1">
                <wp:simplePos x="0" y="0"/>
                <wp:positionH relativeFrom="column">
                  <wp:posOffset>360680</wp:posOffset>
                </wp:positionH>
                <wp:positionV relativeFrom="paragraph">
                  <wp:posOffset>1310005</wp:posOffset>
                </wp:positionV>
                <wp:extent cx="635" cy="304800"/>
                <wp:effectExtent l="53340" t="0" r="60325" b="0"/>
                <wp:wrapNone/>
                <wp:docPr id="38" name="Line 113"/>
                <wp:cNvGraphicFramePr/>
                <a:graphic xmlns:a="http://schemas.openxmlformats.org/drawingml/2006/main">
                  <a:graphicData uri="http://schemas.microsoft.com/office/word/2010/wordprocessingShape">
                    <wps:wsp>
                      <wps:cNvCnPr/>
                      <wps:spPr>
                        <a:xfrm>
                          <a:off x="0" y="0"/>
                          <a:ext cx="635" cy="30480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13" o:spid="_x0000_s1026" o:spt="20" style="position:absolute;left:0pt;margin-left:28.4pt;margin-top:103.15pt;height:24pt;width:0.05pt;z-index:251696128;mso-width-relative:page;mso-height-relative:page;" filled="f" stroked="t" coordsize="21600,21600" o:gfxdata="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CwumTu1wAAAAkB&#10;AAAPAAAAAAAAAAEAIAAAADgAAABkcnMvZG93bnJldi54bWxQSwECFAAUAAAACACHTuJA6/ic2s0B&#10;AACUAwAADgAAAAAAAAABACAAAAA8AQAAZHJzL2Uyb0RvYy54bWxQSwUGAAAAAAYABgBZAQAAewUA&#10;A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94080" behindDoc="0" locked="0" layoutInCell="1" allowOverlap="1">
                <wp:simplePos x="0" y="0"/>
                <wp:positionH relativeFrom="column">
                  <wp:posOffset>875030</wp:posOffset>
                </wp:positionH>
                <wp:positionV relativeFrom="paragraph">
                  <wp:posOffset>1138555</wp:posOffset>
                </wp:positionV>
                <wp:extent cx="342900" cy="635"/>
                <wp:effectExtent l="0" t="0" r="0" b="0"/>
                <wp:wrapNone/>
                <wp:docPr id="36" name="Line 114"/>
                <wp:cNvGraphicFramePr/>
                <a:graphic xmlns:a="http://schemas.openxmlformats.org/drawingml/2006/main">
                  <a:graphicData uri="http://schemas.microsoft.com/office/word/2010/wordprocessingShape">
                    <wps:wsp>
                      <wps:cNvCnPr/>
                      <wps:spPr>
                        <a:xfrm flipH="true">
                          <a:off x="0" y="0"/>
                          <a:ext cx="34290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14" o:spid="_x0000_s1026" o:spt="20" style="position:absolute;left:0pt;flip:x;margin-left:68.9pt;margin-top:89.65pt;height:0.05pt;width:27pt;z-index:251694080;mso-width-relative:page;mso-height-relative:page;" filled="f" stroked="t" coordsize="21600,21600" o:gfxdata="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KdCv/LYAAAA&#10;CwEAAA8AAAAAAAAAAQAgAAAAOAAAAGRycy9kb3ducmV2LnhtbFBLAQIUABQAAAAIAIdO4kDZUe29&#10;zgEAAKADAAAOAAAAAAAAAAEAIAAAAD0BAABkcnMvZTJvRG9jLnhtbFBLBQYAAAAABgAGAFkBAAB9&#10;BQ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93056" behindDoc="0" locked="0" layoutInCell="1" allowOverlap="1">
                <wp:simplePos x="0" y="0"/>
                <wp:positionH relativeFrom="column">
                  <wp:posOffset>884555</wp:posOffset>
                </wp:positionH>
                <wp:positionV relativeFrom="paragraph">
                  <wp:posOffset>738505</wp:posOffset>
                </wp:positionV>
                <wp:extent cx="342900" cy="635"/>
                <wp:effectExtent l="0" t="0" r="0" b="0"/>
                <wp:wrapNone/>
                <wp:docPr id="35" name="Line 115"/>
                <wp:cNvGraphicFramePr/>
                <a:graphic xmlns:a="http://schemas.openxmlformats.org/drawingml/2006/main">
                  <a:graphicData uri="http://schemas.microsoft.com/office/word/2010/wordprocessingShape">
                    <wps:wsp>
                      <wps:cNvCnPr/>
                      <wps:spPr>
                        <a:xfrm flipH="true">
                          <a:off x="0" y="0"/>
                          <a:ext cx="34290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15" o:spid="_x0000_s1026" o:spt="20" style="position:absolute;left:0pt;flip:x;margin-left:69.65pt;margin-top:58.15pt;height:0.05pt;width:27pt;z-index:251693056;mso-width-relative:page;mso-height-relative:page;" filled="f" stroked="t" coordsize="21600,21600" o:gfxdata="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0ESk9dcAAAAL&#10;AQAADwAAAAAAAAABACAAAAA4AAAAZHJzL2Rvd25yZXYueG1sUEsBAhQAFAAAAAgAh07iQHcG4x7O&#10;AQAAoAMAAA4AAAAAAAAAAQAgAAAAPAEAAGRycy9lMm9Eb2MueG1sUEsFBgAAAAAGAAYAWQEAAHwF&#10;A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92032" behindDoc="0" locked="0" layoutInCell="1" allowOverlap="1">
                <wp:simplePos x="0" y="0"/>
                <wp:positionH relativeFrom="column">
                  <wp:posOffset>884555</wp:posOffset>
                </wp:positionH>
                <wp:positionV relativeFrom="paragraph">
                  <wp:posOffset>300355</wp:posOffset>
                </wp:positionV>
                <wp:extent cx="342900" cy="635"/>
                <wp:effectExtent l="0" t="0" r="0" b="0"/>
                <wp:wrapNone/>
                <wp:docPr id="34" name="Line 116"/>
                <wp:cNvGraphicFramePr/>
                <a:graphic xmlns:a="http://schemas.openxmlformats.org/drawingml/2006/main">
                  <a:graphicData uri="http://schemas.microsoft.com/office/word/2010/wordprocessingShape">
                    <wps:wsp>
                      <wps:cNvCnPr/>
                      <wps:spPr>
                        <a:xfrm flipH="true">
                          <a:off x="0" y="0"/>
                          <a:ext cx="34290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16" o:spid="_x0000_s1026" o:spt="20" style="position:absolute;left:0pt;flip:x;margin-left:69.65pt;margin-top:23.65pt;height:0.05pt;width:27pt;z-index:251692032;mso-width-relative:page;mso-height-relative:page;" filled="f" stroked="t" coordsize="21600,21600" o:gfxdata="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d1ksg9cAAAAJ&#10;AQAADwAAAAAAAAABACAAAAA4AAAAZHJzL2Rvd25yZXYueG1sUEsBAhQAFAAAAAgAh07iQHMnIcTO&#10;AQAAoAMAAA4AAAAAAAAAAQAgAAAAPAEAAGRycy9lMm9Eb2MueG1sUEsFBgAAAAAGAAYAWQEAAHwF&#10;A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91008" behindDoc="0" locked="0" layoutInCell="1" allowOverlap="1">
                <wp:simplePos x="0" y="0"/>
                <wp:positionH relativeFrom="column">
                  <wp:posOffset>1217930</wp:posOffset>
                </wp:positionH>
                <wp:positionV relativeFrom="paragraph">
                  <wp:posOffset>300355</wp:posOffset>
                </wp:positionV>
                <wp:extent cx="635" cy="847725"/>
                <wp:effectExtent l="6350" t="0" r="12065" b="9525"/>
                <wp:wrapNone/>
                <wp:docPr id="33" name="Line 117"/>
                <wp:cNvGraphicFramePr/>
                <a:graphic xmlns:a="http://schemas.openxmlformats.org/drawingml/2006/main">
                  <a:graphicData uri="http://schemas.microsoft.com/office/word/2010/wordprocessingShape">
                    <wps:wsp>
                      <wps:cNvCnPr/>
                      <wps:spPr>
                        <a:xfrm>
                          <a:off x="0" y="0"/>
                          <a:ext cx="635" cy="84772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17" o:spid="_x0000_s1026" o:spt="20" style="position:absolute;left:0pt;margin-left:95.9pt;margin-top:23.65pt;height:66.75pt;width:0.05pt;z-index:251691008;mso-width-relative:page;mso-height-relative:page;" filled="f" stroked="t" coordsize="21600,21600" o:gfxdata="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DdCwEvZAAAACgEAAA8A&#10;AAAAAAAAAQAgAAAAOAAAAGRycy9kb3ducmV2LnhtbFBLAQIUABQAAAAIAIdO4kBL9OmpxwEAAJMD&#10;AAAOAAAAAAAAAAEAIAAAAD4BAABkcnMvZTJvRG9jLnhtbFBLBQYAAAAABgAGAFkBAAB3BQ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88960" behindDoc="0" locked="0" layoutInCell="1" allowOverlap="1">
                <wp:simplePos x="0" y="0"/>
                <wp:positionH relativeFrom="column">
                  <wp:posOffset>-144145</wp:posOffset>
                </wp:positionH>
                <wp:positionV relativeFrom="paragraph">
                  <wp:posOffset>1003300</wp:posOffset>
                </wp:positionV>
                <wp:extent cx="1019175" cy="295275"/>
                <wp:effectExtent l="6350" t="6350" r="22225" b="22225"/>
                <wp:wrapNone/>
                <wp:docPr id="31" name="Quad Arrow 118"/>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三级响应</w:t>
                            </w:r>
                          </w:p>
                        </w:txbxContent>
                      </wps:txbx>
                      <wps:bodyPr upright="true"/>
                    </wps:wsp>
                  </a:graphicData>
                </a:graphic>
              </wp:anchor>
            </w:drawing>
          </mc:Choice>
          <mc:Fallback>
            <w:pict>
              <v:shape id="Quad Arrow 118" o:spid="_x0000_s1026" o:spt="202" type="#_x0000_t202" style="position:absolute;left:0pt;margin-left:-11.35pt;margin-top:79pt;height:23.25pt;width:80.25pt;z-index:251688960;mso-width-relative:page;mso-height-relative:page;" fillcolor="#FFFFFF" filled="t" stroked="t" coordsize="21600,21600" o:gfxdata="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CSv0sc3AAAAAsBAAAPAAAAAAAAAAEAIAAAADgAAABkcnMv&#10;ZG93bnJldi54bWxQSwECFAAUAAAACACHTuJA6ADnPOkBAADzAwAADgAAAAAAAAABACAAAABBAQAA&#10;ZHJzL2Uyb0RvYy54bWxQSwUGAAAAAAYABgBZAQAAnAU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三级响应</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87936" behindDoc="0" locked="0" layoutInCell="1" allowOverlap="1">
                <wp:simplePos x="0" y="0"/>
                <wp:positionH relativeFrom="column">
                  <wp:posOffset>-144145</wp:posOffset>
                </wp:positionH>
                <wp:positionV relativeFrom="paragraph">
                  <wp:posOffset>574675</wp:posOffset>
                </wp:positionV>
                <wp:extent cx="1019175" cy="295275"/>
                <wp:effectExtent l="6350" t="6350" r="22225" b="22225"/>
                <wp:wrapNone/>
                <wp:docPr id="30" name="Quad Arrow 119"/>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二级响应</w:t>
                            </w:r>
                          </w:p>
                        </w:txbxContent>
                      </wps:txbx>
                      <wps:bodyPr upright="true"/>
                    </wps:wsp>
                  </a:graphicData>
                </a:graphic>
              </wp:anchor>
            </w:drawing>
          </mc:Choice>
          <mc:Fallback>
            <w:pict>
              <v:shape id="Quad Arrow 119" o:spid="_x0000_s1026" o:spt="202" type="#_x0000_t202" style="position:absolute;left:0pt;margin-left:-11.35pt;margin-top:45.25pt;height:23.25pt;width:80.25pt;z-index:251687936;mso-width-relative:page;mso-height-relative:page;" fillcolor="#FFFFFF" filled="t" stroked="t" coordsize="21600,21600" o:gfxdata="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vnW2bdsAAAAKAQAADwAAAAAAAAABACAAAAA4AAAAZHJzL2Rv&#10;d25yZXYueG1sUEsBAhQAFAAAAAgAh07iQEKwQhvoAQAA8wMAAA4AAAAAAAAAAQAgAAAAQAEAAGRy&#10;cy9lMm9Eb2MueG1sUEsFBgAAAAAGAAYAWQEAAJoFA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二级响应</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86912" behindDoc="0" locked="0" layoutInCell="1" allowOverlap="1">
                <wp:simplePos x="0" y="0"/>
                <wp:positionH relativeFrom="column">
                  <wp:posOffset>-134620</wp:posOffset>
                </wp:positionH>
                <wp:positionV relativeFrom="paragraph">
                  <wp:posOffset>146050</wp:posOffset>
                </wp:positionV>
                <wp:extent cx="1019175" cy="295275"/>
                <wp:effectExtent l="6350" t="6350" r="22225" b="22225"/>
                <wp:wrapNone/>
                <wp:docPr id="29" name="Quad Arrow 120"/>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一级响应</w:t>
                            </w:r>
                          </w:p>
                        </w:txbxContent>
                      </wps:txbx>
                      <wps:bodyPr upright="true"/>
                    </wps:wsp>
                  </a:graphicData>
                </a:graphic>
              </wp:anchor>
            </w:drawing>
          </mc:Choice>
          <mc:Fallback>
            <w:pict>
              <v:shape id="Quad Arrow 120" o:spid="_x0000_s1026" o:spt="202" type="#_x0000_t202" style="position:absolute;left:0pt;margin-left:-10.6pt;margin-top:11.5pt;height:23.25pt;width:80.25pt;z-index:251686912;mso-width-relative:page;mso-height-relative:page;" fillcolor="#FFFFFF" filled="t" stroked="t" coordsize="21600,21600" o:gfxdata="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BWc+wA2wAAAAkBAAAPAAAAAAAAAAEAIAAAADgAAABkcnMvZG93&#10;bnJldi54bWxQSwECFAAUAAAACACHTuJAWxTby+cBAADzAwAADgAAAAAAAAABACAAAABAAQAAZHJz&#10;L2Uyb0RvYy54bWxQSwUGAAAAAAYABgBZAQAAmQU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一级响应</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89984" behindDoc="0" locked="0" layoutInCell="1" allowOverlap="1">
                <wp:simplePos x="0" y="0"/>
                <wp:positionH relativeFrom="column">
                  <wp:posOffset>1275715</wp:posOffset>
                </wp:positionH>
                <wp:positionV relativeFrom="paragraph">
                  <wp:posOffset>756285</wp:posOffset>
                </wp:positionV>
                <wp:extent cx="589915" cy="8890"/>
                <wp:effectExtent l="0" t="52705" r="635" b="52705"/>
                <wp:wrapNone/>
                <wp:docPr id="32" name="Line 121"/>
                <wp:cNvGraphicFramePr/>
                <a:graphic xmlns:a="http://schemas.openxmlformats.org/drawingml/2006/main">
                  <a:graphicData uri="http://schemas.microsoft.com/office/word/2010/wordprocessingShape">
                    <wps:wsp>
                      <wps:cNvCnPr/>
                      <wps:spPr>
                        <a:xfrm flipH="true" flipV="true">
                          <a:off x="0" y="0"/>
                          <a:ext cx="589915" cy="889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21" o:spid="_x0000_s1026" o:spt="20" style="position:absolute;left:0pt;flip:x y;margin-left:100.45pt;margin-top:59.55pt;height:0.7pt;width:46.45pt;z-index:251689984;mso-width-relative:page;mso-height-relative:page;" filled="f" stroked="t" coordsize="21600,21600" o:gfxdata="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Dllzk7WAAAACwEAAA8AAAAAAAAAAQAgAAAAOAAAAGRycy9kb3ducmV2LnhtbFBLAQIUABQA&#10;AAAIAIdO4kC9aT+u3AEAAK8DAAAOAAAAAAAAAAEAIAAAADsBAABkcnMvZTJvRG9jLnhtbFBLBQYA&#10;AAAABgAGAFkBAACJBQAA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69504" behindDoc="0" locked="0" layoutInCell="1" allowOverlap="1">
                <wp:simplePos x="0" y="0"/>
                <wp:positionH relativeFrom="column">
                  <wp:posOffset>4294505</wp:posOffset>
                </wp:positionH>
                <wp:positionV relativeFrom="paragraph">
                  <wp:posOffset>1346200</wp:posOffset>
                </wp:positionV>
                <wp:extent cx="1019175" cy="295275"/>
                <wp:effectExtent l="6350" t="6350" r="22225" b="22225"/>
                <wp:wrapNone/>
                <wp:docPr id="12" name="Quad Arrow 122"/>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综合组</w:t>
                            </w:r>
                          </w:p>
                        </w:txbxContent>
                      </wps:txbx>
                      <wps:bodyPr upright="true"/>
                    </wps:wsp>
                  </a:graphicData>
                </a:graphic>
              </wp:anchor>
            </w:drawing>
          </mc:Choice>
          <mc:Fallback>
            <w:pict>
              <v:shape id="Quad Arrow 122" o:spid="_x0000_s1026" o:spt="202" type="#_x0000_t202" style="position:absolute;left:0pt;margin-left:338.15pt;margin-top:106pt;height:23.25pt;width:80.25pt;z-index:251669504;mso-width-relative:page;mso-height-relative:page;" fillcolor="#FFFFFF" filled="t" stroked="t" coordsize="21600,21600" o:gfxdata="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PDccBtwAAAALAQAADwAAAAAAAAABACAAAAA4AAAAZHJzL2Rv&#10;d25yZXYueG1sUEsBAhQAFAAAAAgAh07iQHUo0ibnAQAA8wMAAA4AAAAAAAAAAQAgAAAAQQEAAGRy&#10;cy9lMm9Eb2MueG1sUEsFBgAAAAAGAAYAWQEAAJoFA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综合组</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75648" behindDoc="0" locked="0" layoutInCell="1" allowOverlap="1">
                <wp:simplePos x="0" y="0"/>
                <wp:positionH relativeFrom="column">
                  <wp:posOffset>3237230</wp:posOffset>
                </wp:positionH>
                <wp:positionV relativeFrom="paragraph">
                  <wp:posOffset>2451735</wp:posOffset>
                </wp:positionV>
                <wp:extent cx="581025" cy="8890"/>
                <wp:effectExtent l="0" t="52705" r="9525" b="52705"/>
                <wp:wrapNone/>
                <wp:docPr id="18" name="Line 123"/>
                <wp:cNvGraphicFramePr/>
                <a:graphic xmlns:a="http://schemas.openxmlformats.org/drawingml/2006/main">
                  <a:graphicData uri="http://schemas.microsoft.com/office/word/2010/wordprocessingShape">
                    <wps:wsp>
                      <wps:cNvCnPr/>
                      <wps:spPr>
                        <a:xfrm flipV="true">
                          <a:off x="0" y="0"/>
                          <a:ext cx="581025" cy="8890"/>
                        </a:xfrm>
                        <a:prstGeom prst="line">
                          <a:avLst/>
                        </a:prstGeom>
                        <a:ln w="19050" cap="flat" cmpd="sng">
                          <a:solidFill>
                            <a:srgbClr val="000000"/>
                          </a:solidFill>
                          <a:prstDash val="solid"/>
                          <a:headEnd type="none" w="med" len="med"/>
                          <a:tailEnd type="arrow" w="med" len="med"/>
                        </a:ln>
                      </wps:spPr>
                      <wps:bodyPr upright="true"/>
                    </wps:wsp>
                  </a:graphicData>
                </a:graphic>
              </wp:anchor>
            </w:drawing>
          </mc:Choice>
          <mc:Fallback>
            <w:pict>
              <v:line id="Line 123" o:spid="_x0000_s1026" o:spt="20" style="position:absolute;left:0pt;flip:y;margin-left:254.9pt;margin-top:193.05pt;height:0.7pt;width:45.75pt;z-index:251675648;mso-width-relative:page;mso-height-relative:page;" filled="f" stroked="t" coordsize="21600,21600" o:gfxdata="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FgAAAGRycy9QSwECFAAUAAAACACHTuJA&#10;/+gl0dgAAAALAQAADwAAAAAAAAABACAAAAA4AAAAZHJzL2Rvd25yZXYueG1sUEsBAhQAFAAAAAgA&#10;h07iQGo+XrjWAQAAogMAAA4AAAAAAAAAAQAgAAAAPQEAAGRycy9lMm9Eb2MueG1sUEsFBgAAAAAG&#10;AAYAWQEAAIUFAAAAAA==&#10;">
                <v:fill on="f" focussize="0,0"/>
                <v:stroke weight="1.5pt" color="#000000" joinstyle="round" endarrow="open"/>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82816" behindDoc="0" locked="0" layoutInCell="1" allowOverlap="1">
                <wp:simplePos x="0" y="0"/>
                <wp:positionH relativeFrom="column">
                  <wp:posOffset>3818255</wp:posOffset>
                </wp:positionH>
                <wp:positionV relativeFrom="paragraph">
                  <wp:posOffset>3728720</wp:posOffset>
                </wp:positionV>
                <wp:extent cx="476250" cy="635"/>
                <wp:effectExtent l="0" t="0" r="0" b="0"/>
                <wp:wrapNone/>
                <wp:docPr id="25" name="Line 124"/>
                <wp:cNvGraphicFramePr/>
                <a:graphic xmlns:a="http://schemas.openxmlformats.org/drawingml/2006/main">
                  <a:graphicData uri="http://schemas.microsoft.com/office/word/2010/wordprocessingShape">
                    <wps:wsp>
                      <wps:cNvCn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24" o:spid="_x0000_s1026" o:spt="20" style="position:absolute;left:0pt;margin-left:300.65pt;margin-top:293.6pt;height:0.05pt;width:37.5pt;z-index:251682816;mso-width-relative:page;mso-height-relative:page;" filled="f" stroked="t" coordsize="21600,21600" o:gfxdata="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WAAAAZHJzL1BLAQIUABQAAAAIAIdO4kDlMfDT2QAAAAsBAAAPAAAA&#10;AAAAAAEAIAAAADgAAABkcnMvZG93bnJldi54bWxQSwECFAAUAAAACACHTuJAbfFkLsUBAACTAwAA&#10;DgAAAAAAAAABACAAAAA+AQAAZHJzL2Uyb0RvYy54bWxQSwUGAAAAAAYABgBZAQAAdQU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84864" behindDoc="0" locked="0" layoutInCell="1" allowOverlap="1">
                <wp:simplePos x="0" y="0"/>
                <wp:positionH relativeFrom="column">
                  <wp:posOffset>3818255</wp:posOffset>
                </wp:positionH>
                <wp:positionV relativeFrom="paragraph">
                  <wp:posOffset>4138295</wp:posOffset>
                </wp:positionV>
                <wp:extent cx="476250" cy="635"/>
                <wp:effectExtent l="0" t="0" r="0" b="0"/>
                <wp:wrapNone/>
                <wp:docPr id="27" name="Line 125"/>
                <wp:cNvGraphicFramePr/>
                <a:graphic xmlns:a="http://schemas.openxmlformats.org/drawingml/2006/main">
                  <a:graphicData uri="http://schemas.microsoft.com/office/word/2010/wordprocessingShape">
                    <wps:wsp>
                      <wps:cNvCn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25" o:spid="_x0000_s1026" o:spt="20" style="position:absolute;left:0pt;margin-left:300.65pt;margin-top:325.85pt;height:0.05pt;width:37.5pt;z-index:251684864;mso-width-relative:page;mso-height-relative:page;" filled="f" stroked="t" coordsize="21600,21600" o:gfxdata="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C6RRYXZAAAACwEAAA8A&#10;AAAAAAAAAQAgAAAAOAAAAGRycy9kb3ducmV2LnhtbFBLAQIUABQAAAAIAIdO4kDzeKh+xwEAAJMD&#10;AAAOAAAAAAAAAAEAIAAAAD4BAABkcnMvZTJvRG9jLnhtbFBLBQYAAAAABgAGAFkBAAB3BQ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83840" behindDoc="0" locked="0" layoutInCell="1" allowOverlap="1">
                <wp:simplePos x="0" y="0"/>
                <wp:positionH relativeFrom="column">
                  <wp:posOffset>3827780</wp:posOffset>
                </wp:positionH>
                <wp:positionV relativeFrom="paragraph">
                  <wp:posOffset>3338195</wp:posOffset>
                </wp:positionV>
                <wp:extent cx="476250" cy="635"/>
                <wp:effectExtent l="0" t="0" r="0" b="0"/>
                <wp:wrapNone/>
                <wp:docPr id="26" name="Line 126"/>
                <wp:cNvGraphicFramePr/>
                <a:graphic xmlns:a="http://schemas.openxmlformats.org/drawingml/2006/main">
                  <a:graphicData uri="http://schemas.microsoft.com/office/word/2010/wordprocessingShape">
                    <wps:wsp>
                      <wps:cNvCn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26" o:spid="_x0000_s1026" o:spt="20" style="position:absolute;left:0pt;margin-left:301.4pt;margin-top:262.85pt;height:0.05pt;width:37.5pt;z-index:251683840;mso-width-relative:page;mso-height-relative:page;" filled="f" stroked="t" coordsize="21600,21600" o:gfxdata="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BYAAABkcnMvUEsBAhQAFAAAAAgAh07iQFl//MfYAAAACwEAAA8AAAAA&#10;AAAAAQAgAAAAOAAAAGRycy9kb3ducmV2LnhtbFBLAQIUABQAAAAIAIdO4kC4pGzqxQEAAJMDAAAO&#10;AAAAAAAAAAEAIAAAAD0BAABkcnMvZTJvRG9jLnhtbFBLBQYAAAAABgAGAFkBAAB0BQ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81792" behindDoc="0" locked="0" layoutInCell="1" allowOverlap="1">
                <wp:simplePos x="0" y="0"/>
                <wp:positionH relativeFrom="column">
                  <wp:posOffset>3818255</wp:posOffset>
                </wp:positionH>
                <wp:positionV relativeFrom="paragraph">
                  <wp:posOffset>2985770</wp:posOffset>
                </wp:positionV>
                <wp:extent cx="476250" cy="635"/>
                <wp:effectExtent l="0" t="0" r="0" b="0"/>
                <wp:wrapNone/>
                <wp:docPr id="24" name="Line 127"/>
                <wp:cNvGraphicFramePr/>
                <a:graphic xmlns:a="http://schemas.openxmlformats.org/drawingml/2006/main">
                  <a:graphicData uri="http://schemas.microsoft.com/office/word/2010/wordprocessingShape">
                    <wps:wsp>
                      <wps:cNvCn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27" o:spid="_x0000_s1026" o:spt="20" style="position:absolute;left:0pt;margin-left:300.65pt;margin-top:235.1pt;height:0.05pt;width:37.5pt;z-index:251681792;mso-width-relative:page;mso-height-relative:page;" filled="f" stroked="t" coordsize="21600,21600" o:gfxdata="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WAAAAZHJzL1BLAQIUABQAAAAIAIdO4kBmcID72QAAAAsBAAAPAAAA&#10;AAAAAAEAIAAAADgAAABkcnMvZG93bnJldi54bWxQSwECFAAUAAAACACHTuJAJi2gusUBAACTAwAA&#10;DgAAAAAAAAABACAAAAA+AQAAZHJzL2Uyb0RvYy54bWxQSwUGAAAAAAYABgBZAQAAdQU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80768" behindDoc="0" locked="0" layoutInCell="1" allowOverlap="1">
                <wp:simplePos x="0" y="0"/>
                <wp:positionH relativeFrom="column">
                  <wp:posOffset>3818255</wp:posOffset>
                </wp:positionH>
                <wp:positionV relativeFrom="paragraph">
                  <wp:posOffset>2604770</wp:posOffset>
                </wp:positionV>
                <wp:extent cx="476250" cy="635"/>
                <wp:effectExtent l="0" t="0" r="0" b="0"/>
                <wp:wrapNone/>
                <wp:docPr id="23" name="Line 128"/>
                <wp:cNvGraphicFramePr/>
                <a:graphic xmlns:a="http://schemas.openxmlformats.org/drawingml/2006/main">
                  <a:graphicData uri="http://schemas.microsoft.com/office/word/2010/wordprocessingShape">
                    <wps:wsp>
                      <wps:cNvCn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28" o:spid="_x0000_s1026" o:spt="20" style="position:absolute;left:0pt;margin-left:300.65pt;margin-top:205.1pt;height:0.05pt;width:37.5pt;z-index:251680768;mso-width-relative:page;mso-height-relative:page;" filled="f" stroked="t" coordsize="21600,21600" o:gfxdata="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FgAAAGRycy9QSwECFAAUAAAACACHTuJAF0r6cdkAAAALAQAADwAA&#10;AAAAAAABACAAAAA4AAAAZHJzL2Rvd25yZXYueG1sUEsBAhQAFAAAAAgAh07iQOnQtPHGAQAAkwMA&#10;AA4AAAAAAAAAAQAgAAAAPgEAAGRycy9lMm9Eb2MueG1sUEsFBgAAAAAGAAYAWQEAAHYFA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78720" behindDoc="0" locked="0" layoutInCell="1" allowOverlap="1">
                <wp:simplePos x="0" y="0"/>
                <wp:positionH relativeFrom="column">
                  <wp:posOffset>3827780</wp:posOffset>
                </wp:positionH>
                <wp:positionV relativeFrom="paragraph">
                  <wp:posOffset>1880870</wp:posOffset>
                </wp:positionV>
                <wp:extent cx="476250" cy="635"/>
                <wp:effectExtent l="0" t="0" r="0" b="0"/>
                <wp:wrapNone/>
                <wp:docPr id="21" name="Line 129"/>
                <wp:cNvGraphicFramePr/>
                <a:graphic xmlns:a="http://schemas.openxmlformats.org/drawingml/2006/main">
                  <a:graphicData uri="http://schemas.microsoft.com/office/word/2010/wordprocessingShape">
                    <wps:wsp>
                      <wps:cNvCn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29" o:spid="_x0000_s1026" o:spt="20" style="position:absolute;left:0pt;margin-left:301.4pt;margin-top:148.1pt;height:0.05pt;width:37.5pt;z-index:251678720;mso-width-relative:page;mso-height-relative:page;" filled="f" stroked="t" coordsize="21600,21600" o:gfxdata="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WAAAAZHJzL1BLAQIUABQAAAAIAIdO4kCK5aFq2AAAAAsBAAAPAAAA&#10;AAAAAAEAIAAAADgAAABkcnMvZG93bnJldi54bWxQSwECFAAUAAAACACHTuJAd1l4ocYBAACTAwAA&#10;DgAAAAAAAAABACAAAAA9AQAAZHJzL2Uyb0RvYy54bWxQSwUGAAAAAAYABgBZAQAAdQU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77696" behindDoc="0" locked="0" layoutInCell="1" allowOverlap="1">
                <wp:simplePos x="0" y="0"/>
                <wp:positionH relativeFrom="column">
                  <wp:posOffset>3818255</wp:posOffset>
                </wp:positionH>
                <wp:positionV relativeFrom="paragraph">
                  <wp:posOffset>1509395</wp:posOffset>
                </wp:positionV>
                <wp:extent cx="476250" cy="635"/>
                <wp:effectExtent l="0" t="0" r="0" b="0"/>
                <wp:wrapNone/>
                <wp:docPr id="20" name="Line 130"/>
                <wp:cNvGraphicFramePr/>
                <a:graphic xmlns:a="http://schemas.openxmlformats.org/drawingml/2006/main">
                  <a:graphicData uri="http://schemas.microsoft.com/office/word/2010/wordprocessingShape">
                    <wps:wsp>
                      <wps:cNvCnPr/>
                      <wps:spPr>
                        <a:xfrm>
                          <a:off x="0" y="0"/>
                          <a:ext cx="476250" cy="63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30" o:spid="_x0000_s1026" o:spt="20" style="position:absolute;left:0pt;margin-left:300.65pt;margin-top:118.85pt;height:0.05pt;width:37.5pt;z-index:251677696;mso-width-relative:page;mso-height-relative:page;" filled="f" stroked="t" coordsize="21600,21600" o:gfxdata="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BYAAABkcnMvUEsBAhQAFAAAAAgAh07iQJvm7JzZAAAACwEAAA8AAAAA&#10;AAAAAQAgAAAAOAAAAGRycy9kb3ducmV2LnhtbFBLAQIUABQAAAAIAIdO4kC4MiPMxAEAAJMDAAAO&#10;AAAAAAAAAAEAIAAAAD4BAABkcnMvZTJvRG9jLnhtbFBLBQYAAAAABgAGAFkBAAB0BQ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76672" behindDoc="0" locked="0" layoutInCell="1" allowOverlap="1">
                <wp:simplePos x="0" y="0"/>
                <wp:positionH relativeFrom="column">
                  <wp:posOffset>3818255</wp:posOffset>
                </wp:positionH>
                <wp:positionV relativeFrom="paragraph">
                  <wp:posOffset>1508125</wp:posOffset>
                </wp:positionV>
                <wp:extent cx="635" cy="3057525"/>
                <wp:effectExtent l="6350" t="0" r="12065" b="9525"/>
                <wp:wrapNone/>
                <wp:docPr id="19" name="Line 131"/>
                <wp:cNvGraphicFramePr/>
                <a:graphic xmlns:a="http://schemas.openxmlformats.org/drawingml/2006/main">
                  <a:graphicData uri="http://schemas.microsoft.com/office/word/2010/wordprocessingShape">
                    <wps:wsp>
                      <wps:cNvCnPr/>
                      <wps:spPr>
                        <a:xfrm>
                          <a:off x="0" y="0"/>
                          <a:ext cx="635" cy="3057525"/>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Line 131" o:spid="_x0000_s1026" o:spt="20" style="position:absolute;left:0pt;margin-left:300.65pt;margin-top:118.75pt;height:240.75pt;width:0.05pt;z-index:251676672;mso-width-relative:page;mso-height-relative:page;" filled="f" stroked="t" coordsize="21600,21600" o:gfxdata="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BtPSS62gAAAAsBAAAP&#10;AAAAAAAAAAEAIAAAADgAAABkcnMvZG93bnJldi54bWxQSwECFAAUAAAACACHTuJAjiU758cBAACU&#10;AwAADgAAAAAAAAABACAAAAA/AQAAZHJzL2Uyb0RvYy54bWxQSwUGAAAAAAYABgBZAQAAeAUAAAAA&#10;">
                <v:fill on="f" focussize="0,0"/>
                <v:stroke weight="1pt" color="#000000" joinstyle="round"/>
                <v:imagedata o:title=""/>
                <o:lock v:ext="edit" aspectratio="f"/>
              </v:lin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71552" behindDoc="0" locked="0" layoutInCell="1" allowOverlap="1">
                <wp:simplePos x="0" y="0"/>
                <wp:positionH relativeFrom="column">
                  <wp:posOffset>4294505</wp:posOffset>
                </wp:positionH>
                <wp:positionV relativeFrom="paragraph">
                  <wp:posOffset>1717675</wp:posOffset>
                </wp:positionV>
                <wp:extent cx="1019175" cy="295275"/>
                <wp:effectExtent l="6350" t="6350" r="22225" b="22225"/>
                <wp:wrapNone/>
                <wp:docPr id="14" name="Quad Arrow 132"/>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抢险救援组</w:t>
                            </w:r>
                          </w:p>
                        </w:txbxContent>
                      </wps:txbx>
                      <wps:bodyPr upright="true"/>
                    </wps:wsp>
                  </a:graphicData>
                </a:graphic>
              </wp:anchor>
            </w:drawing>
          </mc:Choice>
          <mc:Fallback>
            <w:pict>
              <v:shape id="Quad Arrow 132" o:spid="_x0000_s1026" o:spt="202" type="#_x0000_t202" style="position:absolute;left:0pt;margin-left:338.15pt;margin-top:135.25pt;height:23.25pt;width:80.25pt;z-index:251671552;mso-width-relative:page;mso-height-relative:page;" fillcolor="#FFFFFF" filled="t" stroked="t" coordsize="21600,21600" o:gfxdata="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TilcE90AAAALAQAADwAAAAAAAAABACAAAAA4AAAAZHJz&#10;L2Rvd25yZXYueG1sUEsBAhQAFAAAAAgAh07iQGhl5i7pAQAA8wMAAA4AAAAAAAAAAQAgAAAAQgEA&#10;AGRycy9lMm9Eb2MueG1sUEsFBgAAAAAGAAYAWQEAAJ0FA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抢险救援组</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66432" behindDoc="0" locked="0" layoutInCell="1" allowOverlap="1">
                <wp:simplePos x="0" y="0"/>
                <wp:positionH relativeFrom="column">
                  <wp:posOffset>4294505</wp:posOffset>
                </wp:positionH>
                <wp:positionV relativeFrom="paragraph">
                  <wp:posOffset>2079625</wp:posOffset>
                </wp:positionV>
                <wp:extent cx="1019175" cy="295275"/>
                <wp:effectExtent l="6350" t="6350" r="22225" b="22225"/>
                <wp:wrapNone/>
                <wp:docPr id="9" name="Quad Arrow 133"/>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技术组</w:t>
                            </w:r>
                          </w:p>
                        </w:txbxContent>
                      </wps:txbx>
                      <wps:bodyPr upright="true"/>
                    </wps:wsp>
                  </a:graphicData>
                </a:graphic>
              </wp:anchor>
            </w:drawing>
          </mc:Choice>
          <mc:Fallback>
            <w:pict>
              <v:shape id="Quad Arrow 133" o:spid="_x0000_s1026" o:spt="202" type="#_x0000_t202" style="position:absolute;left:0pt;margin-left:338.15pt;margin-top:163.75pt;height:23.25pt;width:80.25pt;z-index:251666432;mso-width-relative:page;mso-height-relative:page;" fillcolor="#FFFFFF" filled="t" stroked="t" coordsize="21600,21600" o:gfxdata="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GUtCFzcAAAACwEAAA8AAAAAAAAAAQAgAAAAOAAAAGRycy9k&#10;b3ducmV2LnhtbFBLAQIUABQAAAAIAIdO4kBqLB1M6AEAAPIDAAAOAAAAAAAAAAEAIAAAAEEBAABk&#10;cnMvZTJvRG9jLnhtbFBLBQYAAAAABgAGAFkBAACbBQ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技术组</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67456" behindDoc="0" locked="0" layoutInCell="1" allowOverlap="1">
                <wp:simplePos x="0" y="0"/>
                <wp:positionH relativeFrom="column">
                  <wp:posOffset>4294505</wp:posOffset>
                </wp:positionH>
                <wp:positionV relativeFrom="paragraph">
                  <wp:posOffset>2451100</wp:posOffset>
                </wp:positionV>
                <wp:extent cx="1019175" cy="295275"/>
                <wp:effectExtent l="6350" t="6350" r="22225" b="22225"/>
                <wp:wrapNone/>
                <wp:docPr id="10" name="Quad Arrow 134"/>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lang w:val="en-US" w:eastAsia="zh-CN"/>
                              </w:rPr>
                              <w:t>应急监测</w:t>
                            </w:r>
                            <w:r>
                              <w:rPr>
                                <w:rFonts w:hint="eastAsia" w:ascii="仿宋" w:hAnsi="仿宋" w:eastAsia="仿宋" w:cs="仿宋"/>
                                <w:sz w:val="24"/>
                                <w:szCs w:val="32"/>
                              </w:rPr>
                              <w:t>组</w:t>
                            </w:r>
                          </w:p>
                        </w:txbxContent>
                      </wps:txbx>
                      <wps:bodyPr upright="true"/>
                    </wps:wsp>
                  </a:graphicData>
                </a:graphic>
              </wp:anchor>
            </w:drawing>
          </mc:Choice>
          <mc:Fallback>
            <w:pict>
              <v:shape id="Quad Arrow 134" o:spid="_x0000_s1026" o:spt="202" type="#_x0000_t202" style="position:absolute;left:0pt;margin-left:338.15pt;margin-top:193pt;height:23.25pt;width:80.25pt;z-index:251667456;mso-width-relative:page;mso-height-relative:page;" fillcolor="#FFFFFF" filled="t" stroked="t" coordsize="21600,21600" o:gfxdata="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Bq+2N23QAAAAsBAAAPAAAAAAAAAAEAIAAAADgAAABkcnMv&#10;ZG93bnJldi54bWxQSwECFAAUAAAACACHTuJAselJ9ugBAADzAwAADgAAAAAAAAABACAAAABCAQAA&#10;ZHJzL2Uyb0RvYy54bWxQSwUGAAAAAAYABgBZAQAAnAU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lang w:val="en-US" w:eastAsia="zh-CN"/>
                        </w:rPr>
                        <w:t>应急监测</w:t>
                      </w:r>
                      <w:r>
                        <w:rPr>
                          <w:rFonts w:hint="eastAsia" w:ascii="仿宋" w:hAnsi="仿宋" w:eastAsia="仿宋" w:cs="仿宋"/>
                          <w:sz w:val="24"/>
                          <w:szCs w:val="32"/>
                        </w:rPr>
                        <w:t>组</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68480" behindDoc="0" locked="0" layoutInCell="1" allowOverlap="1">
                <wp:simplePos x="0" y="0"/>
                <wp:positionH relativeFrom="column">
                  <wp:posOffset>4284980</wp:posOffset>
                </wp:positionH>
                <wp:positionV relativeFrom="paragraph">
                  <wp:posOffset>2832100</wp:posOffset>
                </wp:positionV>
                <wp:extent cx="1019175" cy="295275"/>
                <wp:effectExtent l="6350" t="6350" r="22225" b="22225"/>
                <wp:wrapNone/>
                <wp:docPr id="11" name="Quad Arrow 135"/>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lang w:eastAsia="zh-CN"/>
                              </w:rPr>
                              <w:t>医疗</w:t>
                            </w:r>
                            <w:r>
                              <w:rPr>
                                <w:rFonts w:hint="eastAsia" w:ascii="仿宋" w:hAnsi="仿宋" w:eastAsia="仿宋" w:cs="仿宋"/>
                                <w:sz w:val="24"/>
                                <w:szCs w:val="32"/>
                              </w:rPr>
                              <w:t>救护组</w:t>
                            </w:r>
                          </w:p>
                        </w:txbxContent>
                      </wps:txbx>
                      <wps:bodyPr upright="true"/>
                    </wps:wsp>
                  </a:graphicData>
                </a:graphic>
              </wp:anchor>
            </w:drawing>
          </mc:Choice>
          <mc:Fallback>
            <w:pict>
              <v:shape id="Quad Arrow 135" o:spid="_x0000_s1026" o:spt="202" type="#_x0000_t202" style="position:absolute;left:0pt;margin-left:337.4pt;margin-top:223pt;height:23.25pt;width:80.25pt;z-index:251668480;mso-width-relative:page;mso-height-relative:page;" fillcolor="#FFFFFF" filled="t" stroked="t" coordsize="21600,21600" o:gfxdata="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npGZBd0AAAALAQAADwAAAAAAAAABACAAAAA4AAAAZHJz&#10;L2Rvd25yZXYueG1sUEsBAhQAFAAAAAgAh07iQBtZ7NHpAQAA8wMAAA4AAAAAAAAAAQAgAAAAQgEA&#10;AGRycy9lMm9Eb2MueG1sUEsFBgAAAAAGAAYAWQEAAJ0FA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lang w:eastAsia="zh-CN"/>
                        </w:rPr>
                        <w:t>医疗</w:t>
                      </w:r>
                      <w:r>
                        <w:rPr>
                          <w:rFonts w:hint="eastAsia" w:ascii="仿宋" w:hAnsi="仿宋" w:eastAsia="仿宋" w:cs="仿宋"/>
                          <w:sz w:val="24"/>
                          <w:szCs w:val="32"/>
                        </w:rPr>
                        <w:t>救护组</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70528" behindDoc="0" locked="0" layoutInCell="1" allowOverlap="1">
                <wp:simplePos x="0" y="0"/>
                <wp:positionH relativeFrom="column">
                  <wp:posOffset>4284980</wp:posOffset>
                </wp:positionH>
                <wp:positionV relativeFrom="paragraph">
                  <wp:posOffset>3194050</wp:posOffset>
                </wp:positionV>
                <wp:extent cx="1019175" cy="295275"/>
                <wp:effectExtent l="6350" t="6350" r="22225" b="22225"/>
                <wp:wrapNone/>
                <wp:docPr id="13" name="Quad Arrow 136"/>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社会稳定组</w:t>
                            </w:r>
                          </w:p>
                        </w:txbxContent>
                      </wps:txbx>
                      <wps:bodyPr upright="true"/>
                    </wps:wsp>
                  </a:graphicData>
                </a:graphic>
              </wp:anchor>
            </w:drawing>
          </mc:Choice>
          <mc:Fallback>
            <w:pict>
              <v:shape id="Quad Arrow 136" o:spid="_x0000_s1026" o:spt="202" type="#_x0000_t202" style="position:absolute;left:0pt;margin-left:337.4pt;margin-top:251.5pt;height:23.25pt;width:80.25pt;z-index:251670528;mso-width-relative:page;mso-height-relative:page;" fillcolor="#FFFFFF" filled="t" stroked="t" coordsize="21600,21600" o:gfxdata="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&#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H5aOxDdAAAACwEAAA8AAAAAAAAAAQAgAAAAOAAAAGRy&#10;cy9kb3ducmV2LnhtbFBLAQIUABQAAAAIAIdO4kBXHANQ6gEAAPMDAAAOAAAAAAAAAAEAIAAAAEIB&#10;AABkcnMvZTJvRG9jLnhtbFBLBQYAAAAABgAGAFkBAACeBQ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社会稳定组</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72576" behindDoc="0" locked="0" layoutInCell="1" allowOverlap="1">
                <wp:simplePos x="0" y="0"/>
                <wp:positionH relativeFrom="column">
                  <wp:posOffset>4284980</wp:posOffset>
                </wp:positionH>
                <wp:positionV relativeFrom="paragraph">
                  <wp:posOffset>3584575</wp:posOffset>
                </wp:positionV>
                <wp:extent cx="1019175" cy="295275"/>
                <wp:effectExtent l="6350" t="6350" r="22225" b="22225"/>
                <wp:wrapNone/>
                <wp:docPr id="15" name="Quad Arrow 137"/>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宣传报道组</w:t>
                            </w:r>
                          </w:p>
                        </w:txbxContent>
                      </wps:txbx>
                      <wps:bodyPr upright="true"/>
                    </wps:wsp>
                  </a:graphicData>
                </a:graphic>
              </wp:anchor>
            </w:drawing>
          </mc:Choice>
          <mc:Fallback>
            <w:pict>
              <v:shape id="Quad Arrow 137" o:spid="_x0000_s1026" o:spt="202" type="#_x0000_t202" style="position:absolute;left:0pt;margin-left:337.4pt;margin-top:282.25pt;height:23.25pt;width:80.25pt;z-index:251672576;mso-width-relative:page;mso-height-relative:page;" fillcolor="#FFFFFF" filled="t" stroked="t" coordsize="21600,21600" o:gfxdata="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CiojYPcAAAACwEAAA8AAAAAAAAAAQAgAAAAOAAAAGRycy9k&#10;b3ducmV2LnhtbFBLAQIUABQAAAAIAIdO4kAgSTGF6AEAAPMDAAAOAAAAAAAAAAEAIAAAAEEBAABk&#10;cnMvZTJvRG9jLnhtbFBLBQYAAAAABgAGAFkBAACbBQ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宣传报道组</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73600" behindDoc="0" locked="0" layoutInCell="1" allowOverlap="1">
                <wp:simplePos x="0" y="0"/>
                <wp:positionH relativeFrom="column">
                  <wp:posOffset>4284980</wp:posOffset>
                </wp:positionH>
                <wp:positionV relativeFrom="paragraph">
                  <wp:posOffset>3994150</wp:posOffset>
                </wp:positionV>
                <wp:extent cx="1019175" cy="295275"/>
                <wp:effectExtent l="6350" t="6350" r="22225" b="22225"/>
                <wp:wrapNone/>
                <wp:docPr id="16" name="Quad Arrow 138"/>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应急保障组</w:t>
                            </w:r>
                          </w:p>
                        </w:txbxContent>
                      </wps:txbx>
                      <wps:bodyPr upright="true"/>
                    </wps:wsp>
                  </a:graphicData>
                </a:graphic>
              </wp:anchor>
            </w:drawing>
          </mc:Choice>
          <mc:Fallback>
            <w:pict>
              <v:shape id="Quad Arrow 138" o:spid="_x0000_s1026" o:spt="202" type="#_x0000_t202" style="position:absolute;left:0pt;margin-left:337.4pt;margin-top:314.5pt;height:23.25pt;width:80.25pt;z-index:251673600;mso-width-relative:page;mso-height-relative:page;" fillcolor="#FFFFFF" filled="t" stroked="t" coordsize="21600,21600" o:gfxdata="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P/oxEHcAAAACwEAAA8AAAAAAAAAAQAgAAAAOAAAAGRycy9k&#10;b3ducmV2LnhtbFBLAQIUABQAAAAIAIdO4kC5Ozmi6AEAAPMDAAAOAAAAAAAAAAEAIAAAAEEBAABk&#10;cnMvZTJvRG9jLnhtbFBLBQYAAAAABgAGAFkBAACbBQ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应急保障组</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74624" behindDoc="0" locked="0" layoutInCell="1" allowOverlap="1">
                <wp:simplePos x="0" y="0"/>
                <wp:positionH relativeFrom="column">
                  <wp:posOffset>4284980</wp:posOffset>
                </wp:positionH>
                <wp:positionV relativeFrom="paragraph">
                  <wp:posOffset>4413250</wp:posOffset>
                </wp:positionV>
                <wp:extent cx="1019175" cy="295275"/>
                <wp:effectExtent l="6350" t="6350" r="22225" b="22225"/>
                <wp:wrapNone/>
                <wp:docPr id="17" name="Quad Arrow 139"/>
                <wp:cNvGraphicFramePr/>
                <a:graphic xmlns:a="http://schemas.openxmlformats.org/drawingml/2006/main">
                  <a:graphicData uri="http://schemas.microsoft.com/office/word/2010/wordprocessingShape">
                    <wps:wsp>
                      <wps:cNvSpPr txBox="true"/>
                      <wps:spPr>
                        <a:xfrm>
                          <a:off x="0" y="0"/>
                          <a:ext cx="1019175" cy="2952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善后工作组</w:t>
                            </w:r>
                          </w:p>
                        </w:txbxContent>
                      </wps:txbx>
                      <wps:bodyPr upright="true"/>
                    </wps:wsp>
                  </a:graphicData>
                </a:graphic>
              </wp:anchor>
            </w:drawing>
          </mc:Choice>
          <mc:Fallback>
            <w:pict>
              <v:shape id="Quad Arrow 139" o:spid="_x0000_s1026" o:spt="202" type="#_x0000_t202" style="position:absolute;left:0pt;margin-left:337.4pt;margin-top:347.5pt;height:23.25pt;width:80.25pt;z-index:251674624;mso-width-relative:page;mso-height-relative:page;" fillcolor="#FFFFFF" filled="t" stroked="t" coordsize="21600,21600" o:gfxdata="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CipjkXeAAAACwEAAA8AAAAAAAAAAQAgAAAAOAAAAGRy&#10;cy9kb3ducmV2LnhtbFBLAQIUABQAAAAIAIdO4kATi5yF6QEAAPMDAAAOAAAAAAAAAAEAIAAAAEMB&#10;AABkcnMvZTJvRG9jLnhtbFBLBQYAAAAABgAGAFkBAACeBQ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善后工作组</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65408" behindDoc="0" locked="0" layoutInCell="1" allowOverlap="1">
                <wp:simplePos x="0" y="0"/>
                <wp:positionH relativeFrom="column">
                  <wp:posOffset>2018030</wp:posOffset>
                </wp:positionH>
                <wp:positionV relativeFrom="paragraph">
                  <wp:posOffset>5012055</wp:posOffset>
                </wp:positionV>
                <wp:extent cx="1247775" cy="333375"/>
                <wp:effectExtent l="6350" t="6350" r="22225" b="22225"/>
                <wp:wrapNone/>
                <wp:docPr id="8" name="Quad Arrow 140"/>
                <wp:cNvGraphicFramePr/>
                <a:graphic xmlns:a="http://schemas.openxmlformats.org/drawingml/2006/main">
                  <a:graphicData uri="http://schemas.microsoft.com/office/word/2010/wordprocessingShape">
                    <wps:wsp>
                      <wps:cNvSpPr txBox="true"/>
                      <wps:spPr>
                        <a:xfrm>
                          <a:off x="0" y="0"/>
                          <a:ext cx="1247775" cy="3333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响应结束</w:t>
                            </w:r>
                          </w:p>
                        </w:txbxContent>
                      </wps:txbx>
                      <wps:bodyPr upright="true"/>
                    </wps:wsp>
                  </a:graphicData>
                </a:graphic>
              </wp:anchor>
            </w:drawing>
          </mc:Choice>
          <mc:Fallback>
            <w:pict>
              <v:shape id="Quad Arrow 140" o:spid="_x0000_s1026" o:spt="202" type="#_x0000_t202" style="position:absolute;left:0pt;margin-left:158.9pt;margin-top:394.65pt;height:26.25pt;width:98.25pt;z-index:251665408;mso-width-relative:page;mso-height-relative:page;" fillcolor="#FFFFFF" filled="t" stroked="t" coordsize="21600,21600" o:gfxdata="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DWfEdJ3QAAAAsBAAAPAAAAAAAAAAEAIAAAADgAAABkcnMvZG93&#10;bnJldi54bWxQSwECFAAUAAAACACHTuJAhEqhZOUBAADyAwAADgAAAAAAAAABACAAAABCAQAAZHJz&#10;L2Uyb0RvYy54bWxQSwUGAAAAAAYABgBZAQAAmQU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响应结束</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62336" behindDoc="0" locked="0" layoutInCell="1" allowOverlap="1">
                <wp:simplePos x="0" y="0"/>
                <wp:positionH relativeFrom="column">
                  <wp:posOffset>1979930</wp:posOffset>
                </wp:positionH>
                <wp:positionV relativeFrom="paragraph">
                  <wp:posOffset>3049905</wp:posOffset>
                </wp:positionV>
                <wp:extent cx="1304925" cy="504190"/>
                <wp:effectExtent l="6350" t="6350" r="22225" b="22860"/>
                <wp:wrapNone/>
                <wp:docPr id="5" name="Quad Arrow 141"/>
                <wp:cNvGraphicFramePr/>
                <a:graphic xmlns:a="http://schemas.openxmlformats.org/drawingml/2006/main">
                  <a:graphicData uri="http://schemas.microsoft.com/office/word/2010/wordprocessingShape">
                    <wps:wsp>
                      <wps:cNvSpPr txBox="true"/>
                      <wps:spPr>
                        <a:xfrm>
                          <a:off x="0" y="0"/>
                          <a:ext cx="1304925" cy="504190"/>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指挥协调</w:t>
                            </w:r>
                          </w:p>
                          <w:p>
                            <w:pPr>
                              <w:jc w:val="center"/>
                              <w:rPr>
                                <w:rFonts w:hint="eastAsia" w:ascii="仿宋" w:hAnsi="仿宋" w:eastAsia="仿宋" w:cs="仿宋"/>
                                <w:sz w:val="24"/>
                                <w:szCs w:val="32"/>
                              </w:rPr>
                            </w:pPr>
                            <w:r>
                              <w:rPr>
                                <w:rFonts w:hint="eastAsia" w:ascii="仿宋" w:hAnsi="仿宋" w:eastAsia="仿宋" w:cs="仿宋"/>
                                <w:sz w:val="24"/>
                                <w:szCs w:val="32"/>
                              </w:rPr>
                              <w:t>应急处置</w:t>
                            </w:r>
                          </w:p>
                        </w:txbxContent>
                      </wps:txbx>
                      <wps:bodyPr upright="true"/>
                    </wps:wsp>
                  </a:graphicData>
                </a:graphic>
              </wp:anchor>
            </w:drawing>
          </mc:Choice>
          <mc:Fallback>
            <w:pict>
              <v:shape id="Quad Arrow 141" o:spid="_x0000_s1026" o:spt="202" type="#_x0000_t202" style="position:absolute;left:0pt;margin-left:155.9pt;margin-top:240.15pt;height:39.7pt;width:102.75pt;z-index:251662336;mso-width-relative:page;mso-height-relative:page;" fillcolor="#FFFFFF" filled="t" stroked="t" coordsize="21600,21600" o:gfxdata="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&#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HuPKePcAAAACwEAAA8AAAAAAAAAAQAgAAAAOAAAAGRy&#10;cy9kb3ducmV2LnhtbFBLAQIUABQAAAAIAIdO4kCPOG5h6wEAAPIDAAAOAAAAAAAAAAEAIAAAAEEB&#10;AABkcnMvZTJvRG9jLnhtbFBLBQYAAAAABgAGAFkBAACeBQ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指挥协调</w:t>
                      </w:r>
                    </w:p>
                    <w:p>
                      <w:pPr>
                        <w:jc w:val="center"/>
                        <w:rPr>
                          <w:rFonts w:hint="eastAsia" w:ascii="仿宋" w:hAnsi="仿宋" w:eastAsia="仿宋" w:cs="仿宋"/>
                          <w:sz w:val="24"/>
                          <w:szCs w:val="32"/>
                        </w:rPr>
                      </w:pPr>
                      <w:r>
                        <w:rPr>
                          <w:rFonts w:hint="eastAsia" w:ascii="仿宋" w:hAnsi="仿宋" w:eastAsia="仿宋" w:cs="仿宋"/>
                          <w:sz w:val="24"/>
                          <w:szCs w:val="32"/>
                        </w:rPr>
                        <w:t>应急处置</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64384" behindDoc="0" locked="0" layoutInCell="1" allowOverlap="1">
                <wp:simplePos x="0" y="0"/>
                <wp:positionH relativeFrom="column">
                  <wp:posOffset>1989455</wp:posOffset>
                </wp:positionH>
                <wp:positionV relativeFrom="paragraph">
                  <wp:posOffset>2287905</wp:posOffset>
                </wp:positionV>
                <wp:extent cx="1247775" cy="333375"/>
                <wp:effectExtent l="6350" t="6350" r="22225" b="22225"/>
                <wp:wrapNone/>
                <wp:docPr id="7" name="Quad Arrow 142"/>
                <wp:cNvGraphicFramePr/>
                <a:graphic xmlns:a="http://schemas.openxmlformats.org/drawingml/2006/main">
                  <a:graphicData uri="http://schemas.microsoft.com/office/word/2010/wordprocessingShape">
                    <wps:wsp>
                      <wps:cNvSpPr txBox="true"/>
                      <wps:spPr>
                        <a:xfrm>
                          <a:off x="0" y="0"/>
                          <a:ext cx="1247775" cy="3333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现场指挥部</w:t>
                            </w:r>
                          </w:p>
                        </w:txbxContent>
                      </wps:txbx>
                      <wps:bodyPr upright="true"/>
                    </wps:wsp>
                  </a:graphicData>
                </a:graphic>
              </wp:anchor>
            </w:drawing>
          </mc:Choice>
          <mc:Fallback>
            <w:pict>
              <v:shape id="Quad Arrow 142" o:spid="_x0000_s1026" o:spt="202" type="#_x0000_t202" style="position:absolute;left:0pt;margin-left:156.65pt;margin-top:180.15pt;height:26.25pt;width:98.25pt;z-index:251664384;mso-width-relative:page;mso-height-relative:page;" fillcolor="#FFFFFF" filled="t" stroked="t" coordsize="21600,21600" o:gfxdata="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BECh4e3AAAAAsBAAAPAAAAAAAAAAEAIAAAADgAAABkcnMvZG93&#10;bnJldi54bWxQSwECFAAUAAAACACHTuJAvF3H9eYBAADyAwAADgAAAAAAAAABACAAAABBAQAAZHJz&#10;L2Uyb0RvYy54bWxQSwUGAAAAAAYABgBZAQAAmQU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现场指挥部</w:t>
                      </w:r>
                    </w:p>
                  </w:txbxContent>
                </v:textbox>
              </v:shape>
            </w:pict>
          </mc:Fallback>
        </mc:AlternateContent>
      </w: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61312" behindDoc="0" locked="0" layoutInCell="1" allowOverlap="1">
                <wp:simplePos x="0" y="0"/>
                <wp:positionH relativeFrom="column">
                  <wp:posOffset>1998980</wp:posOffset>
                </wp:positionH>
                <wp:positionV relativeFrom="paragraph">
                  <wp:posOffset>1487805</wp:posOffset>
                </wp:positionV>
                <wp:extent cx="1247775" cy="333375"/>
                <wp:effectExtent l="6350" t="6350" r="22225" b="22225"/>
                <wp:wrapNone/>
                <wp:docPr id="4" name="Quad Arrow 143"/>
                <wp:cNvGraphicFramePr/>
                <a:graphic xmlns:a="http://schemas.openxmlformats.org/drawingml/2006/main">
                  <a:graphicData uri="http://schemas.microsoft.com/office/word/2010/wordprocessingShape">
                    <wps:wsp>
                      <wps:cNvSpPr txBox="true"/>
                      <wps:spPr>
                        <a:xfrm>
                          <a:off x="0" y="0"/>
                          <a:ext cx="1247775" cy="33337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四级响应</w:t>
                            </w:r>
                          </w:p>
                        </w:txbxContent>
                      </wps:txbx>
                      <wps:bodyPr upright="true"/>
                    </wps:wsp>
                  </a:graphicData>
                </a:graphic>
              </wp:anchor>
            </w:drawing>
          </mc:Choice>
          <mc:Fallback>
            <w:pict>
              <v:shape id="Quad Arrow 143" o:spid="_x0000_s1026" o:spt="202" type="#_x0000_t202" style="position:absolute;left:0pt;margin-left:157.4pt;margin-top:117.15pt;height:26.25pt;width:98.25pt;z-index:251661312;mso-width-relative:page;mso-height-relative:page;" fillcolor="#FFFFFF" filled="t" stroked="t" coordsize="21600,21600" o:gfxdata="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hf4lU90AAAALAQAADwAAAAAAAAABACAAAAA4AAAAZHJzL2Rv&#10;d25yZXYueG1sUEsBAhQAFAAAAAgAh07iQDPCENvmAQAA8gMAAA4AAAAAAAAAAQAgAAAAQgEAAGRy&#10;cy9lMm9Eb2MueG1sUEsFBgAAAAAGAAYAWQEAAJoFA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四级响应</w:t>
                      </w:r>
                    </w:p>
                  </w:txbxContent>
                </v:textbox>
              </v:shape>
            </w:pict>
          </mc:Fallback>
        </mc:AlternateContent>
      </w: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pPr>
      <w:r>
        <w:rPr>
          <w:rFonts w:ascii="Times New Roman" w:hAnsi="Times New Roman" w:eastAsia="Times New Roman" w:cs="Times New Roman"/>
          <w:color w:val="000000"/>
          <w:sz w:val="36"/>
          <w:szCs w:val="24"/>
          <w:lang w:val="en-US" w:eastAsia="en-US" w:bidi="en-US"/>
        </w:rPr>
        <mc:AlternateContent>
          <mc:Choice Requires="wps">
            <w:drawing>
              <wp:anchor distT="0" distB="0" distL="114300" distR="114300" simplePos="0" relativeHeight="251663360" behindDoc="0" locked="0" layoutInCell="1" allowOverlap="1">
                <wp:simplePos x="0" y="0"/>
                <wp:positionH relativeFrom="column">
                  <wp:posOffset>1962785</wp:posOffset>
                </wp:positionH>
                <wp:positionV relativeFrom="paragraph">
                  <wp:posOffset>194945</wp:posOffset>
                </wp:positionV>
                <wp:extent cx="1419225" cy="581025"/>
                <wp:effectExtent l="6350" t="6350" r="22225" b="22225"/>
                <wp:wrapNone/>
                <wp:docPr id="6" name="Quad Arrow 144"/>
                <wp:cNvGraphicFramePr/>
                <a:graphic xmlns:a="http://schemas.openxmlformats.org/drawingml/2006/main">
                  <a:graphicData uri="http://schemas.microsoft.com/office/word/2010/wordprocessingShape">
                    <wps:wsp>
                      <wps:cNvSpPr txBox="true"/>
                      <wps:spPr>
                        <a:xfrm>
                          <a:off x="0" y="0"/>
                          <a:ext cx="1419225" cy="581025"/>
                        </a:xfrm>
                        <a:prstGeom prst="rect">
                          <a:avLst/>
                        </a:prstGeom>
                        <a:solidFill>
                          <a:srgbClr val="FFFFFF"/>
                        </a:solidFill>
                        <a:ln w="12700" cap="flat" cmpd="sng">
                          <a:solidFill>
                            <a:srgbClr val="000000"/>
                          </a:solidFill>
                          <a:prstDash val="solid"/>
                          <a:miter/>
                          <a:headEnd type="none" w="med" len="med"/>
                          <a:tailEnd type="none" w="med" len="med"/>
                        </a:ln>
                      </wps:spPr>
                      <wps:txbx>
                        <w:txbxContent>
                          <w:p>
                            <w:pPr>
                              <w:jc w:val="center"/>
                              <w:rPr>
                                <w:rFonts w:hint="eastAsia" w:ascii="仿宋" w:hAnsi="仿宋" w:eastAsia="仿宋" w:cs="仿宋"/>
                                <w:sz w:val="24"/>
                                <w:szCs w:val="32"/>
                              </w:rPr>
                            </w:pPr>
                            <w:r>
                              <w:rPr>
                                <w:rFonts w:hint="eastAsia" w:ascii="仿宋" w:hAnsi="仿宋" w:eastAsia="仿宋" w:cs="仿宋"/>
                                <w:sz w:val="24"/>
                                <w:szCs w:val="32"/>
                              </w:rPr>
                              <w:t>抢险结束</w:t>
                            </w:r>
                          </w:p>
                          <w:p>
                            <w:pPr>
                              <w:jc w:val="center"/>
                              <w:rPr>
                                <w:rFonts w:hint="eastAsia" w:ascii="仿宋" w:hAnsi="仿宋" w:eastAsia="仿宋" w:cs="仿宋"/>
                                <w:sz w:val="24"/>
                                <w:szCs w:val="32"/>
                              </w:rPr>
                            </w:pPr>
                            <w:r>
                              <w:rPr>
                                <w:rFonts w:hint="eastAsia" w:ascii="仿宋" w:hAnsi="仿宋" w:eastAsia="仿宋" w:cs="仿宋"/>
                                <w:sz w:val="24"/>
                                <w:szCs w:val="32"/>
                              </w:rPr>
                              <w:t>符合响应结束条件</w:t>
                            </w:r>
                          </w:p>
                        </w:txbxContent>
                      </wps:txbx>
                      <wps:bodyPr upright="true"/>
                    </wps:wsp>
                  </a:graphicData>
                </a:graphic>
              </wp:anchor>
            </w:drawing>
          </mc:Choice>
          <mc:Fallback>
            <w:pict>
              <v:shape id="Quad Arrow 144" o:spid="_x0000_s1026" o:spt="202" type="#_x0000_t202" style="position:absolute;left:0pt;margin-left:154.55pt;margin-top:15.35pt;height:45.75pt;width:111.75pt;z-index:251663360;mso-width-relative:page;mso-height-relative:page;" fillcolor="#FFFFFF" filled="t" stroked="t" coordsize="21600,21600" o:gfxdata="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G+rZR9sAAAAKAQAADwAAAAAAAAABACAAAAA4AAAAZHJzL2Rv&#10;d25yZXYueG1sUEsBAhQAFAAAAAgAh07iQGOobU3oAQAA8gMAAA4AAAAAAAAAAQAgAAAAQAEAAGRy&#10;cy9lMm9Eb2MueG1sUEsFBgAAAAAGAAYAWQEAAJoFAAAAAA==&#10;">
                <v:fill on="t" focussize="0,0"/>
                <v:stroke weight="1pt" color="#000000" joinstyle="miter"/>
                <v:imagedata o:title=""/>
                <o:lock v:ext="edit" aspectratio="f"/>
                <v:textbox>
                  <w:txbxContent>
                    <w:p>
                      <w:pPr>
                        <w:jc w:val="center"/>
                        <w:rPr>
                          <w:rFonts w:hint="eastAsia" w:ascii="仿宋" w:hAnsi="仿宋" w:eastAsia="仿宋" w:cs="仿宋"/>
                          <w:sz w:val="24"/>
                          <w:szCs w:val="32"/>
                        </w:rPr>
                      </w:pPr>
                      <w:r>
                        <w:rPr>
                          <w:rFonts w:hint="eastAsia" w:ascii="仿宋" w:hAnsi="仿宋" w:eastAsia="仿宋" w:cs="仿宋"/>
                          <w:sz w:val="24"/>
                          <w:szCs w:val="32"/>
                        </w:rPr>
                        <w:t>抢险结束</w:t>
                      </w:r>
                    </w:p>
                    <w:p>
                      <w:pPr>
                        <w:jc w:val="center"/>
                        <w:rPr>
                          <w:rFonts w:hint="eastAsia" w:ascii="仿宋" w:hAnsi="仿宋" w:eastAsia="仿宋" w:cs="仿宋"/>
                          <w:sz w:val="24"/>
                          <w:szCs w:val="32"/>
                        </w:rPr>
                      </w:pPr>
                      <w:r>
                        <w:rPr>
                          <w:rFonts w:hint="eastAsia" w:ascii="仿宋" w:hAnsi="仿宋" w:eastAsia="仿宋" w:cs="仿宋"/>
                          <w:sz w:val="24"/>
                          <w:szCs w:val="32"/>
                        </w:rPr>
                        <w:t>符合响应结束条件</w:t>
                      </w:r>
                    </w:p>
                  </w:txbxContent>
                </v:textbox>
              </v:shape>
            </w:pict>
          </mc:Fallback>
        </mc:AlternateContent>
      </w: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pPr>
    </w:p>
    <w:p>
      <w:pPr>
        <w:widowControl w:val="0"/>
        <w:wordWrap/>
        <w:snapToGrid/>
        <w:spacing w:line="600" w:lineRule="exact"/>
        <w:ind w:right="0"/>
        <w:textAlignment w:val="auto"/>
        <w:rPr>
          <w:rFonts w:hint="eastAsia"/>
        </w:rPr>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pPr>
    </w:p>
    <w:p>
      <w:pPr>
        <w:widowControl w:val="0"/>
        <w:tabs>
          <w:tab w:val="left" w:pos="2040"/>
        </w:tabs>
        <w:wordWrap/>
        <w:snapToGrid/>
        <w:spacing w:line="600" w:lineRule="exact"/>
        <w:ind w:right="0"/>
        <w:jc w:val="left"/>
        <w:textAlignment w:val="auto"/>
        <w:rPr>
          <w:rFonts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zh-CN" w:eastAsia="zh-CN" w:bidi="zh-CN"/>
        </w:rPr>
        <w:t>2</w:t>
      </w:r>
    </w:p>
    <w:p>
      <w:pPr>
        <w:pStyle w:val="13"/>
        <w:keepNext/>
        <w:widowControl w:val="0"/>
        <w:tabs>
          <w:tab w:val="left" w:pos="3629"/>
        </w:tabs>
        <w:wordWrap/>
        <w:snapToGrid/>
        <w:spacing w:after="200" w:line="600" w:lineRule="exact"/>
        <w:ind w:right="0"/>
        <w:textAlignment w:val="auto"/>
        <w:rPr>
          <w:rFonts w:hint="eastAsia" w:ascii="方正小标宋简体" w:hAnsi="方正小标宋简体" w:eastAsia="方正小标宋简体" w:cs="方正小标宋简体"/>
          <w:sz w:val="44"/>
          <w:szCs w:val="44"/>
        </w:rPr>
      </w:pPr>
      <w:bookmarkStart w:id="0" w:name="bookmark33"/>
      <w:bookmarkStart w:id="1" w:name="bookmark32"/>
      <w:bookmarkStart w:id="2" w:name="bookmark34"/>
      <w:r>
        <w:rPr>
          <w:rFonts w:hint="eastAsia" w:ascii="方正小标宋简体" w:hAnsi="方正小标宋简体" w:eastAsia="方正小标宋简体" w:cs="方正小标宋简体"/>
          <w:sz w:val="44"/>
          <w:szCs w:val="44"/>
        </w:rPr>
        <w:t>霍州市危险化学品事故应急指挥机构及职责</w:t>
      </w:r>
      <w:bookmarkEnd w:id="0"/>
      <w:bookmarkEnd w:id="1"/>
      <w:bookmarkEnd w:id="2"/>
    </w:p>
    <w:tbl>
      <w:tblPr>
        <w:tblStyle w:val="4"/>
        <w:tblpPr w:leftFromText="180" w:rightFromText="180" w:vertAnchor="text" w:horzAnchor="page" w:tblpX="1644" w:tblpY="229"/>
        <w:tblOverlap w:val="never"/>
        <w:tblW w:w="138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900"/>
        <w:gridCol w:w="1785"/>
        <w:gridCol w:w="111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98" w:hRule="exact"/>
        </w:trPr>
        <w:tc>
          <w:tcPr>
            <w:tcW w:w="2685" w:type="dxa"/>
            <w:gridSpan w:val="2"/>
            <w:tcBorders>
              <w:top w:val="single" w:color="auto" w:sz="4" w:space="0"/>
              <w:left w:val="single" w:color="auto" w:sz="4" w:space="0"/>
            </w:tcBorders>
            <w:shd w:val="clear" w:color="auto" w:fill="FFFFFF"/>
            <w:vAlign w:val="center"/>
          </w:tcPr>
          <w:p>
            <w:pPr>
              <w:pStyle w:val="18"/>
              <w:keepNext/>
              <w:widowControl w:val="0"/>
              <w:wordWrap/>
              <w:snapToGrid/>
              <w:spacing w:line="600" w:lineRule="exact"/>
              <w:ind w:right="0" w:firstLine="0"/>
              <w:jc w:val="center"/>
              <w:textAlignment w:val="auto"/>
              <w:rPr>
                <w:rFonts w:ascii="黑体" w:hAnsi="黑体" w:eastAsia="黑体" w:cs="黑体"/>
                <w:sz w:val="24"/>
                <w:szCs w:val="24"/>
              </w:rPr>
            </w:pPr>
            <w:r>
              <w:rPr>
                <w:rFonts w:hint="eastAsia" w:ascii="黑体" w:hAnsi="黑体" w:eastAsia="黑体" w:cs="黑体"/>
                <w:sz w:val="24"/>
                <w:szCs w:val="24"/>
              </w:rPr>
              <w:t>指挥机构</w:t>
            </w:r>
          </w:p>
        </w:tc>
        <w:tc>
          <w:tcPr>
            <w:tcW w:w="11127" w:type="dxa"/>
            <w:tcBorders>
              <w:top w:val="single" w:color="auto" w:sz="4" w:space="0"/>
              <w:left w:val="single" w:color="auto" w:sz="4" w:space="0"/>
              <w:right w:val="single" w:color="auto" w:sz="4" w:space="0"/>
            </w:tcBorders>
            <w:shd w:val="clear" w:color="auto" w:fill="FFFFFF"/>
            <w:vAlign w:val="center"/>
          </w:tcPr>
          <w:p>
            <w:pPr>
              <w:pStyle w:val="18"/>
              <w:keepNext/>
              <w:widowControl w:val="0"/>
              <w:wordWrap/>
              <w:snapToGrid/>
              <w:spacing w:line="600" w:lineRule="exact"/>
              <w:ind w:right="0" w:firstLine="0"/>
              <w:jc w:val="center"/>
              <w:textAlignment w:val="auto"/>
              <w:rPr>
                <w:rFonts w:ascii="黑体" w:hAnsi="黑体" w:eastAsia="黑体" w:cs="黑体"/>
                <w:sz w:val="24"/>
                <w:szCs w:val="24"/>
              </w:rPr>
            </w:pPr>
            <w:r>
              <w:rPr>
                <w:rFonts w:hint="eastAsia" w:ascii="黑体" w:hAnsi="黑体" w:eastAsia="黑体" w:cs="黑体"/>
                <w:sz w:val="24"/>
                <w:szCs w:val="24"/>
              </w:rPr>
              <w:t>职</w:t>
            </w:r>
            <w:r>
              <w:rPr>
                <w:rFonts w:hint="eastAsia" w:ascii="黑体" w:hAnsi="黑体" w:eastAsia="黑体" w:cs="黑体"/>
                <w:sz w:val="24"/>
                <w:szCs w:val="24"/>
                <w:lang w:val="en-US" w:eastAsia="zh-CN"/>
              </w:rPr>
              <w:t xml:space="preserve">    </w:t>
            </w:r>
            <w:r>
              <w:rPr>
                <w:rFonts w:hint="eastAsia" w:ascii="黑体" w:hAnsi="黑体" w:eastAsia="黑体" w:cs="黑体"/>
                <w:sz w:val="24"/>
                <w:szCs w:val="24"/>
              </w:rPr>
              <w:t>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949" w:hRule="exact"/>
        </w:trPr>
        <w:tc>
          <w:tcPr>
            <w:tcW w:w="90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8"/>
              <w:keepNext/>
              <w:widowControl w:val="0"/>
              <w:tabs>
                <w:tab w:val="left" w:pos="1160"/>
              </w:tabs>
              <w:wordWrap/>
              <w:snapToGrid/>
              <w:spacing w:line="600" w:lineRule="exact"/>
              <w:ind w:right="0" w:firstLine="0"/>
              <w:jc w:val="center"/>
              <w:textAlignment w:val="auto"/>
              <w:rPr>
                <w:rFonts w:ascii="黑体" w:hAnsi="黑体" w:eastAsia="黑体" w:cs="黑体"/>
                <w:sz w:val="24"/>
                <w:szCs w:val="24"/>
                <w:lang w:eastAsia="zh-CN"/>
              </w:rPr>
            </w:pPr>
            <w:r>
              <w:rPr>
                <w:rFonts w:hint="eastAsia" w:ascii="黑体" w:hAnsi="黑体" w:eastAsia="黑体" w:cs="黑体"/>
                <w:sz w:val="24"/>
                <w:szCs w:val="24"/>
                <w:lang w:eastAsia="zh-CN"/>
              </w:rPr>
              <w:t>指</w:t>
            </w:r>
          </w:p>
          <w:p>
            <w:pPr>
              <w:pStyle w:val="18"/>
              <w:keepNext/>
              <w:widowControl w:val="0"/>
              <w:tabs>
                <w:tab w:val="left" w:pos="1160"/>
              </w:tabs>
              <w:wordWrap/>
              <w:snapToGrid/>
              <w:spacing w:line="600" w:lineRule="exact"/>
              <w:ind w:right="0" w:firstLine="0"/>
              <w:jc w:val="center"/>
              <w:textAlignment w:val="auto"/>
              <w:rPr>
                <w:rFonts w:ascii="黑体" w:hAnsi="黑体" w:eastAsia="黑体" w:cs="黑体"/>
                <w:sz w:val="24"/>
                <w:szCs w:val="24"/>
                <w:lang w:eastAsia="zh-CN"/>
              </w:rPr>
            </w:pPr>
            <w:r>
              <w:rPr>
                <w:rFonts w:hint="eastAsia" w:ascii="黑体" w:hAnsi="黑体" w:eastAsia="黑体" w:cs="黑体"/>
                <w:sz w:val="24"/>
                <w:szCs w:val="24"/>
                <w:lang w:eastAsia="zh-CN"/>
              </w:rPr>
              <w:t>挥</w:t>
            </w:r>
          </w:p>
          <w:p>
            <w:pPr>
              <w:pStyle w:val="18"/>
              <w:keepNext/>
              <w:widowControl w:val="0"/>
              <w:tabs>
                <w:tab w:val="left" w:pos="1160"/>
              </w:tabs>
              <w:wordWrap/>
              <w:snapToGrid/>
              <w:spacing w:line="600" w:lineRule="exact"/>
              <w:ind w:right="0" w:firstLine="0"/>
              <w:jc w:val="center"/>
              <w:textAlignment w:val="auto"/>
              <w:rPr>
                <w:rFonts w:ascii="黑体" w:hAnsi="黑体" w:eastAsia="黑体" w:cs="黑体"/>
                <w:sz w:val="24"/>
                <w:szCs w:val="24"/>
                <w:lang w:eastAsia="zh-CN"/>
              </w:rPr>
            </w:pPr>
            <w:r>
              <w:rPr>
                <w:rFonts w:hint="eastAsia" w:ascii="黑体" w:hAnsi="黑体" w:eastAsia="黑体" w:cs="黑体"/>
                <w:sz w:val="24"/>
                <w:szCs w:val="24"/>
                <w:lang w:eastAsia="zh-CN"/>
              </w:rPr>
              <w:t>长</w:t>
            </w:r>
          </w:p>
        </w:tc>
        <w:tc>
          <w:tcPr>
            <w:tcW w:w="1785" w:type="dxa"/>
            <w:tcBorders>
              <w:top w:val="single" w:color="auto" w:sz="4" w:space="0"/>
              <w:left w:val="single" w:color="auto" w:sz="4" w:space="0"/>
              <w:bottom w:val="single" w:color="auto" w:sz="4" w:space="0"/>
            </w:tcBorders>
            <w:shd w:val="clear" w:color="auto" w:fill="FFFFFF"/>
            <w:vAlign w:val="center"/>
          </w:tcPr>
          <w:p>
            <w:pPr>
              <w:pStyle w:val="18"/>
              <w:keepNext/>
              <w:widowControl w:val="0"/>
              <w:tabs>
                <w:tab w:val="left" w:pos="1160"/>
              </w:tabs>
              <w:wordWrap/>
              <w:adjustRightInd/>
              <w:snapToGrid/>
              <w:spacing w:line="400" w:lineRule="exact"/>
              <w:ind w:left="0" w:leftChars="0" w:right="0" w:firstLine="0" w:firstLineChars="0"/>
              <w:jc w:val="center"/>
              <w:textAlignment w:val="auto"/>
              <w:outlineLvl w:val="9"/>
              <w:rPr>
                <w:rFonts w:ascii="仿宋" w:hAnsi="仿宋" w:eastAsia="仿宋" w:cs="仿宋"/>
                <w:sz w:val="24"/>
                <w:szCs w:val="24"/>
                <w:lang w:val="zh-CN" w:eastAsia="zh-CN" w:bidi="zh-CN"/>
              </w:rPr>
            </w:pPr>
            <w:r>
              <w:rPr>
                <w:rFonts w:hint="eastAsia" w:ascii="仿宋" w:hAnsi="仿宋" w:eastAsia="仿宋" w:cs="仿宋"/>
                <w:sz w:val="24"/>
                <w:szCs w:val="24"/>
                <w:lang w:val="zh-CN" w:eastAsia="zh-CN" w:bidi="zh-CN"/>
              </w:rPr>
              <w:t>市政府</w:t>
            </w:r>
          </w:p>
          <w:p>
            <w:pPr>
              <w:pStyle w:val="18"/>
              <w:keepNext/>
              <w:widowControl w:val="0"/>
              <w:tabs>
                <w:tab w:val="left" w:pos="1160"/>
              </w:tabs>
              <w:wordWrap/>
              <w:adjustRightInd/>
              <w:snapToGrid/>
              <w:spacing w:line="400" w:lineRule="exact"/>
              <w:ind w:left="0" w:leftChars="0" w:right="0" w:firstLine="0" w:firstLineChars="0"/>
              <w:jc w:val="center"/>
              <w:textAlignment w:val="auto"/>
              <w:outlineLvl w:val="9"/>
              <w:rPr>
                <w:rFonts w:ascii="仿宋" w:hAnsi="仿宋" w:eastAsia="仿宋" w:cs="仿宋"/>
                <w:sz w:val="24"/>
                <w:szCs w:val="24"/>
                <w:lang w:val="zh-CN" w:eastAsia="zh-CN" w:bidi="zh-CN"/>
              </w:rPr>
            </w:pPr>
            <w:r>
              <w:rPr>
                <w:rFonts w:hint="eastAsia" w:ascii="仿宋" w:hAnsi="仿宋" w:eastAsia="仿宋" w:cs="仿宋"/>
                <w:sz w:val="24"/>
                <w:szCs w:val="24"/>
                <w:lang w:val="zh-CN" w:eastAsia="zh-CN" w:bidi="zh-CN"/>
              </w:rPr>
              <w:t>分管副市长</w:t>
            </w:r>
          </w:p>
        </w:tc>
        <w:tc>
          <w:tcPr>
            <w:tcW w:w="11127" w:type="dxa"/>
            <w:vMerge w:val="restart"/>
            <w:tcBorders>
              <w:top w:val="single" w:color="auto" w:sz="4" w:space="0"/>
              <w:left w:val="single" w:color="auto" w:sz="4" w:space="0"/>
              <w:right w:val="single" w:color="auto" w:sz="4" w:space="0"/>
            </w:tcBorders>
            <w:shd w:val="clear" w:color="auto" w:fill="FFFFFF"/>
            <w:vAlign w:val="center"/>
          </w:tcPr>
          <w:p>
            <w:pPr>
              <w:pStyle w:val="18"/>
              <w:keepNext/>
              <w:widowControl w:val="0"/>
              <w:wordWrap/>
              <w:snapToGrid/>
              <w:spacing w:line="600" w:lineRule="exact"/>
              <w:ind w:right="0"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市</w:t>
            </w:r>
            <w:r>
              <w:rPr>
                <w:rFonts w:hint="eastAsia" w:ascii="仿宋" w:hAnsi="仿宋" w:eastAsia="仿宋" w:cs="仿宋"/>
                <w:sz w:val="24"/>
                <w:szCs w:val="24"/>
                <w:lang w:eastAsia="zh-CN"/>
              </w:rPr>
              <w:t>危险化学品</w:t>
            </w:r>
            <w:r>
              <w:rPr>
                <w:rFonts w:hint="eastAsia" w:ascii="仿宋" w:hAnsi="仿宋" w:eastAsia="仿宋" w:cs="仿宋"/>
                <w:sz w:val="24"/>
                <w:szCs w:val="24"/>
              </w:rPr>
              <w:t>事故应急指挥部职责：贯彻落实党中央</w:t>
            </w:r>
            <w:r>
              <w:rPr>
                <w:rFonts w:hint="eastAsia" w:ascii="仿宋" w:hAnsi="仿宋" w:eastAsia="仿宋" w:cs="仿宋"/>
                <w:sz w:val="24"/>
                <w:szCs w:val="24"/>
                <w:lang w:eastAsia="zh-CN"/>
              </w:rPr>
              <w:t>、</w:t>
            </w:r>
            <w:r>
              <w:rPr>
                <w:rFonts w:hint="eastAsia" w:ascii="仿宋" w:hAnsi="仿宋" w:eastAsia="仿宋" w:cs="仿宋"/>
                <w:sz w:val="24"/>
                <w:szCs w:val="24"/>
              </w:rPr>
              <w:t>国务院、省委</w:t>
            </w:r>
            <w:r>
              <w:rPr>
                <w:rFonts w:hint="eastAsia" w:ascii="仿宋" w:hAnsi="仿宋" w:eastAsia="仿宋" w:cs="仿宋"/>
                <w:sz w:val="24"/>
                <w:szCs w:val="24"/>
                <w:lang w:eastAsia="zh-CN"/>
              </w:rPr>
              <w:t>、</w:t>
            </w:r>
            <w:r>
              <w:rPr>
                <w:rFonts w:hint="eastAsia" w:ascii="仿宋" w:hAnsi="仿宋" w:eastAsia="仿宋" w:cs="仿宋"/>
                <w:sz w:val="24"/>
                <w:szCs w:val="24"/>
              </w:rPr>
              <w:t>省政府、临汾市委</w:t>
            </w:r>
            <w:r>
              <w:rPr>
                <w:rFonts w:hint="eastAsia" w:ascii="仿宋" w:hAnsi="仿宋" w:eastAsia="仿宋" w:cs="仿宋"/>
                <w:sz w:val="24"/>
                <w:szCs w:val="24"/>
                <w:lang w:eastAsia="zh-CN"/>
              </w:rPr>
              <w:t>、</w:t>
            </w:r>
            <w:r>
              <w:rPr>
                <w:rFonts w:hint="eastAsia" w:ascii="仿宋" w:hAnsi="仿宋" w:eastAsia="仿宋" w:cs="仿宋"/>
                <w:sz w:val="24"/>
                <w:szCs w:val="24"/>
              </w:rPr>
              <w:t>市政府及</w:t>
            </w:r>
            <w:r>
              <w:rPr>
                <w:rFonts w:hint="eastAsia" w:ascii="仿宋" w:hAnsi="仿宋" w:eastAsia="仿宋" w:cs="仿宋"/>
                <w:sz w:val="24"/>
                <w:szCs w:val="24"/>
                <w:lang w:eastAsia="zh-CN"/>
              </w:rPr>
              <w:t>我</w:t>
            </w:r>
            <w:r>
              <w:rPr>
                <w:rFonts w:hint="eastAsia" w:ascii="仿宋" w:hAnsi="仿宋" w:eastAsia="仿宋" w:cs="仿宋"/>
                <w:sz w:val="24"/>
                <w:szCs w:val="24"/>
              </w:rPr>
              <w:t>市关于危险化学品安全生产工作的决策部署；统筹协调全市危险化学品安全事故预防和隐患排查治理工作；组织指挥一般危险化学品事故应急处置工作，指导协调一般危险化学品事故调查评估和善后处置工作，落实市委、市政府和市应急救援</w:t>
            </w:r>
            <w:r>
              <w:rPr>
                <w:rFonts w:hint="eastAsia" w:ascii="仿宋" w:hAnsi="仿宋" w:eastAsia="仿宋" w:cs="仿宋"/>
                <w:sz w:val="24"/>
                <w:szCs w:val="24"/>
                <w:lang w:eastAsia="zh-CN"/>
              </w:rPr>
              <w:t>总</w:t>
            </w:r>
            <w:r>
              <w:rPr>
                <w:rFonts w:hint="eastAsia" w:ascii="仿宋" w:hAnsi="仿宋" w:eastAsia="仿宋" w:cs="仿宋"/>
                <w:sz w:val="24"/>
                <w:szCs w:val="24"/>
              </w:rPr>
              <w:t>指挥部交办的危险化学品事故应急处置的其他重大事项。</w:t>
            </w:r>
          </w:p>
          <w:p>
            <w:pPr>
              <w:pStyle w:val="18"/>
              <w:keepNext/>
              <w:widowControl w:val="0"/>
              <w:wordWrap/>
              <w:snapToGrid/>
              <w:spacing w:line="600" w:lineRule="exact"/>
              <w:ind w:right="0" w:firstLine="480" w:firstLineChars="200"/>
              <w:jc w:val="left"/>
              <w:textAlignment w:val="auto"/>
              <w:rPr>
                <w:sz w:val="24"/>
                <w:szCs w:val="24"/>
              </w:rPr>
            </w:pPr>
            <w:r>
              <w:rPr>
                <w:rFonts w:hint="eastAsia" w:ascii="仿宋" w:hAnsi="仿宋" w:eastAsia="仿宋" w:cs="仿宋"/>
                <w:sz w:val="24"/>
                <w:szCs w:val="24"/>
              </w:rPr>
              <w:t>市</w:t>
            </w:r>
            <w:r>
              <w:rPr>
                <w:rFonts w:hint="eastAsia" w:ascii="仿宋" w:hAnsi="仿宋" w:eastAsia="仿宋" w:cs="仿宋"/>
                <w:sz w:val="24"/>
                <w:szCs w:val="24"/>
                <w:lang w:eastAsia="zh-CN"/>
              </w:rPr>
              <w:t>危险化学品</w:t>
            </w:r>
            <w:r>
              <w:rPr>
                <w:rFonts w:hint="eastAsia" w:ascii="仿宋" w:hAnsi="仿宋" w:eastAsia="仿宋" w:cs="仿宋"/>
                <w:sz w:val="24"/>
                <w:szCs w:val="24"/>
              </w:rPr>
              <w:t>事故应急指挥部办公室职责：制定、修订危险化学品事故应急预案，协助市委、市政府指定的负责同志组织开展危险化学品事故应急处置工作，提出应急响应等级建议，并协调落实响应措施；组织调动有关应急力量参加危险化学品事故应急处置行动；协调组织危险化学品事故调查和善后处置工作；按规定报告和协助发布事故及应急救援信息；负责建立专家信息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057" w:hRule="exact"/>
        </w:trPr>
        <w:tc>
          <w:tcPr>
            <w:tcW w:w="900" w:type="dxa"/>
            <w:vMerge w:val="restart"/>
            <w:tcBorders>
              <w:top w:val="single" w:color="auto" w:sz="4" w:space="0"/>
              <w:left w:val="single" w:color="auto" w:sz="4" w:space="0"/>
              <w:right w:val="single" w:color="auto" w:sz="4" w:space="0"/>
            </w:tcBorders>
            <w:shd w:val="clear" w:color="auto" w:fill="FFFFFF"/>
            <w:vAlign w:val="center"/>
          </w:tcPr>
          <w:p>
            <w:pPr>
              <w:pStyle w:val="18"/>
              <w:keepNext/>
              <w:widowControl w:val="0"/>
              <w:tabs>
                <w:tab w:val="left" w:pos="1160"/>
              </w:tabs>
              <w:wordWrap/>
              <w:snapToGrid/>
              <w:spacing w:line="600" w:lineRule="exact"/>
              <w:ind w:right="0" w:firstLine="0"/>
              <w:jc w:val="center"/>
              <w:textAlignment w:val="auto"/>
              <w:rPr>
                <w:rFonts w:ascii="黑体" w:hAnsi="黑体" w:eastAsia="黑体" w:cs="黑体"/>
                <w:sz w:val="24"/>
                <w:szCs w:val="24"/>
                <w:lang w:eastAsia="zh-CN"/>
              </w:rPr>
            </w:pPr>
            <w:r>
              <w:rPr>
                <w:rFonts w:hint="eastAsia" w:ascii="黑体" w:hAnsi="黑体" w:eastAsia="黑体" w:cs="黑体"/>
                <w:sz w:val="24"/>
                <w:szCs w:val="24"/>
                <w:lang w:eastAsia="zh-CN"/>
              </w:rPr>
              <w:t>副</w:t>
            </w:r>
          </w:p>
          <w:p>
            <w:pPr>
              <w:pStyle w:val="18"/>
              <w:keepNext/>
              <w:widowControl w:val="0"/>
              <w:tabs>
                <w:tab w:val="left" w:pos="1160"/>
              </w:tabs>
              <w:wordWrap/>
              <w:snapToGrid/>
              <w:spacing w:line="600" w:lineRule="exact"/>
              <w:ind w:right="0" w:firstLine="0"/>
              <w:jc w:val="center"/>
              <w:textAlignment w:val="auto"/>
              <w:rPr>
                <w:rFonts w:ascii="黑体" w:hAnsi="黑体" w:eastAsia="黑体" w:cs="黑体"/>
                <w:sz w:val="24"/>
                <w:szCs w:val="24"/>
                <w:lang w:eastAsia="zh-CN"/>
              </w:rPr>
            </w:pPr>
            <w:r>
              <w:rPr>
                <w:rFonts w:hint="eastAsia" w:ascii="黑体" w:hAnsi="黑体" w:eastAsia="黑体" w:cs="黑体"/>
                <w:sz w:val="24"/>
                <w:szCs w:val="24"/>
                <w:lang w:eastAsia="zh-CN"/>
              </w:rPr>
              <w:t>指</w:t>
            </w:r>
          </w:p>
          <w:p>
            <w:pPr>
              <w:pStyle w:val="18"/>
              <w:keepNext/>
              <w:widowControl w:val="0"/>
              <w:tabs>
                <w:tab w:val="left" w:pos="1160"/>
              </w:tabs>
              <w:wordWrap/>
              <w:snapToGrid/>
              <w:spacing w:line="600" w:lineRule="exact"/>
              <w:ind w:right="0" w:firstLine="0"/>
              <w:jc w:val="center"/>
              <w:textAlignment w:val="auto"/>
              <w:rPr>
                <w:rFonts w:ascii="黑体" w:hAnsi="黑体" w:eastAsia="黑体" w:cs="黑体"/>
                <w:sz w:val="24"/>
                <w:szCs w:val="24"/>
                <w:lang w:eastAsia="zh-CN"/>
              </w:rPr>
            </w:pPr>
            <w:r>
              <w:rPr>
                <w:rFonts w:hint="eastAsia" w:ascii="黑体" w:hAnsi="黑体" w:eastAsia="黑体" w:cs="黑体"/>
                <w:sz w:val="24"/>
                <w:szCs w:val="24"/>
                <w:lang w:eastAsia="zh-CN"/>
              </w:rPr>
              <w:t>挥</w:t>
            </w:r>
          </w:p>
          <w:p>
            <w:pPr>
              <w:pStyle w:val="18"/>
              <w:keepNext/>
              <w:widowControl w:val="0"/>
              <w:tabs>
                <w:tab w:val="left" w:pos="1160"/>
              </w:tabs>
              <w:wordWrap/>
              <w:snapToGrid/>
              <w:spacing w:line="600" w:lineRule="exact"/>
              <w:ind w:right="0" w:firstLine="0"/>
              <w:jc w:val="center"/>
              <w:textAlignment w:val="auto"/>
              <w:rPr>
                <w:rFonts w:ascii="黑体" w:hAnsi="黑体" w:eastAsia="黑体" w:cs="黑体"/>
                <w:sz w:val="24"/>
                <w:szCs w:val="24"/>
                <w:lang w:eastAsia="zh-CN"/>
              </w:rPr>
            </w:pPr>
            <w:r>
              <w:rPr>
                <w:rFonts w:hint="eastAsia" w:ascii="黑体" w:hAnsi="黑体" w:eastAsia="黑体" w:cs="黑体"/>
                <w:sz w:val="24"/>
                <w:szCs w:val="24"/>
                <w:lang w:eastAsia="zh-CN"/>
              </w:rPr>
              <w:t>长</w:t>
            </w:r>
          </w:p>
        </w:tc>
        <w:tc>
          <w:tcPr>
            <w:tcW w:w="1785" w:type="dxa"/>
            <w:tcBorders>
              <w:top w:val="single" w:color="auto" w:sz="4" w:space="0"/>
              <w:left w:val="single" w:color="auto" w:sz="4" w:space="0"/>
              <w:bottom w:val="single" w:color="auto" w:sz="4" w:space="0"/>
            </w:tcBorders>
            <w:shd w:val="clear" w:color="auto" w:fill="FFFFFF"/>
            <w:vAlign w:val="center"/>
          </w:tcPr>
          <w:p>
            <w:pPr>
              <w:pStyle w:val="18"/>
              <w:keepNext/>
              <w:widowControl w:val="0"/>
              <w:tabs>
                <w:tab w:val="left" w:pos="1160"/>
              </w:tabs>
              <w:wordWrap/>
              <w:adjustRightInd/>
              <w:snapToGrid/>
              <w:spacing w:line="400" w:lineRule="exact"/>
              <w:ind w:left="0" w:leftChars="0" w:right="0" w:firstLine="0" w:firstLineChars="0"/>
              <w:jc w:val="center"/>
              <w:textAlignment w:val="auto"/>
              <w:outlineLvl w:val="9"/>
              <w:rPr>
                <w:rFonts w:ascii="仿宋" w:hAnsi="仿宋" w:eastAsia="仿宋" w:cs="仿宋"/>
                <w:sz w:val="24"/>
                <w:szCs w:val="24"/>
                <w:lang w:val="zh-CN" w:eastAsia="zh-CN" w:bidi="zh-CN"/>
              </w:rPr>
            </w:pPr>
            <w:r>
              <w:rPr>
                <w:rFonts w:hint="eastAsia" w:ascii="仿宋" w:hAnsi="仿宋" w:eastAsia="仿宋" w:cs="仿宋"/>
                <w:sz w:val="24"/>
                <w:szCs w:val="24"/>
                <w:lang w:val="zh-CN" w:eastAsia="zh-CN" w:bidi="zh-CN"/>
              </w:rPr>
              <w:t>市政府办公室协管副主任</w:t>
            </w:r>
          </w:p>
        </w:tc>
        <w:tc>
          <w:tcPr>
            <w:tcW w:w="11127" w:type="dxa"/>
            <w:vMerge w:val="continue"/>
            <w:tcBorders>
              <w:left w:val="single" w:color="auto" w:sz="4" w:space="0"/>
              <w:right w:val="single" w:color="auto" w:sz="4" w:space="0"/>
            </w:tcBorders>
            <w:shd w:val="clear" w:color="auto" w:fill="FFFFFF"/>
            <w:vAlign w:val="center"/>
          </w:tcPr>
          <w:p>
            <w:pPr>
              <w:pStyle w:val="18"/>
              <w:keepNext/>
              <w:widowControl w:val="0"/>
              <w:wordWrap/>
              <w:snapToGrid/>
              <w:spacing w:line="600" w:lineRule="exact"/>
              <w:ind w:right="0" w:firstLine="0"/>
              <w:jc w:val="center"/>
              <w:textAlignment w:val="auto"/>
              <w:rPr>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802" w:hRule="exact"/>
        </w:trPr>
        <w:tc>
          <w:tcPr>
            <w:tcW w:w="900" w:type="dxa"/>
            <w:vMerge w:val="continue"/>
            <w:tcBorders>
              <w:left w:val="single" w:color="auto" w:sz="4" w:space="0"/>
              <w:right w:val="single" w:color="auto" w:sz="4" w:space="0"/>
            </w:tcBorders>
            <w:shd w:val="clear" w:color="auto" w:fill="FFFFFF"/>
            <w:vAlign w:val="center"/>
          </w:tcPr>
          <w:p>
            <w:pPr>
              <w:pStyle w:val="18"/>
              <w:keepNext/>
              <w:widowControl w:val="0"/>
              <w:tabs>
                <w:tab w:val="left" w:pos="1160"/>
              </w:tabs>
              <w:wordWrap/>
              <w:snapToGrid/>
              <w:spacing w:line="600" w:lineRule="exact"/>
              <w:ind w:right="0" w:firstLine="0"/>
              <w:jc w:val="center"/>
              <w:textAlignment w:val="auto"/>
              <w:rPr>
                <w:sz w:val="24"/>
                <w:szCs w:val="24"/>
                <w:lang w:eastAsia="zh-CN"/>
              </w:rPr>
            </w:pPr>
          </w:p>
        </w:tc>
        <w:tc>
          <w:tcPr>
            <w:tcW w:w="1785" w:type="dxa"/>
            <w:tcBorders>
              <w:top w:val="single" w:color="auto" w:sz="4" w:space="0"/>
              <w:left w:val="single" w:color="auto" w:sz="4" w:space="0"/>
              <w:bottom w:val="single" w:color="auto" w:sz="4" w:space="0"/>
            </w:tcBorders>
            <w:shd w:val="clear" w:color="auto" w:fill="FFFFFF"/>
            <w:vAlign w:val="center"/>
          </w:tcPr>
          <w:p>
            <w:pPr>
              <w:pStyle w:val="18"/>
              <w:keepNext/>
              <w:widowControl w:val="0"/>
              <w:tabs>
                <w:tab w:val="left" w:pos="1160"/>
              </w:tabs>
              <w:wordWrap/>
              <w:adjustRightInd/>
              <w:snapToGrid/>
              <w:spacing w:line="400" w:lineRule="exact"/>
              <w:ind w:left="0" w:leftChars="0" w:right="0" w:firstLine="0" w:firstLineChars="0"/>
              <w:jc w:val="center"/>
              <w:textAlignment w:val="auto"/>
              <w:outlineLvl w:val="9"/>
              <w:rPr>
                <w:rFonts w:ascii="仿宋" w:hAnsi="仿宋" w:eastAsia="仿宋" w:cs="仿宋"/>
                <w:sz w:val="24"/>
                <w:szCs w:val="24"/>
                <w:lang w:val="zh-CN" w:eastAsia="zh-CN" w:bidi="zh-CN"/>
              </w:rPr>
            </w:pPr>
            <w:r>
              <w:rPr>
                <w:rFonts w:hint="eastAsia" w:ascii="仿宋" w:hAnsi="仿宋" w:eastAsia="仿宋" w:cs="仿宋"/>
                <w:sz w:val="24"/>
                <w:szCs w:val="24"/>
                <w:lang w:val="zh-CN" w:eastAsia="zh-CN" w:bidi="zh-CN"/>
              </w:rPr>
              <w:t>市工信局</w:t>
            </w:r>
          </w:p>
          <w:p>
            <w:pPr>
              <w:pStyle w:val="18"/>
              <w:keepNext/>
              <w:widowControl w:val="0"/>
              <w:tabs>
                <w:tab w:val="left" w:pos="1160"/>
              </w:tabs>
              <w:wordWrap/>
              <w:adjustRightInd/>
              <w:snapToGrid/>
              <w:spacing w:line="400" w:lineRule="exact"/>
              <w:ind w:left="0" w:leftChars="0" w:right="0" w:firstLine="0" w:firstLineChars="0"/>
              <w:jc w:val="center"/>
              <w:textAlignment w:val="auto"/>
              <w:outlineLvl w:val="9"/>
              <w:rPr>
                <w:rFonts w:ascii="仿宋" w:hAnsi="仿宋" w:eastAsia="仿宋" w:cs="仿宋"/>
                <w:sz w:val="24"/>
                <w:szCs w:val="24"/>
                <w:lang w:val="zh-CN" w:eastAsia="zh-CN" w:bidi="zh-CN"/>
              </w:rPr>
            </w:pPr>
            <w:r>
              <w:rPr>
                <w:rFonts w:hint="eastAsia" w:ascii="仿宋" w:hAnsi="仿宋" w:eastAsia="仿宋" w:cs="仿宋"/>
                <w:sz w:val="24"/>
                <w:szCs w:val="24"/>
                <w:lang w:val="zh-CN" w:eastAsia="zh-CN" w:bidi="zh-CN"/>
              </w:rPr>
              <w:t>主要负责人</w:t>
            </w:r>
          </w:p>
        </w:tc>
        <w:tc>
          <w:tcPr>
            <w:tcW w:w="11127" w:type="dxa"/>
            <w:vMerge w:val="continue"/>
            <w:tcBorders>
              <w:left w:val="single" w:color="auto" w:sz="4" w:space="0"/>
              <w:right w:val="single" w:color="auto" w:sz="4" w:space="0"/>
            </w:tcBorders>
            <w:shd w:val="clear" w:color="auto" w:fill="FFFFFF"/>
            <w:vAlign w:val="center"/>
          </w:tcPr>
          <w:p>
            <w:pPr>
              <w:pStyle w:val="18"/>
              <w:keepNext/>
              <w:widowControl w:val="0"/>
              <w:wordWrap/>
              <w:snapToGrid/>
              <w:spacing w:line="600" w:lineRule="exact"/>
              <w:ind w:right="0" w:firstLine="0"/>
              <w:jc w:val="center"/>
              <w:textAlignment w:val="auto"/>
              <w:rPr>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922" w:hRule="exact"/>
        </w:trPr>
        <w:tc>
          <w:tcPr>
            <w:tcW w:w="900" w:type="dxa"/>
            <w:vMerge w:val="continue"/>
            <w:tcBorders>
              <w:left w:val="single" w:color="auto" w:sz="4" w:space="0"/>
              <w:right w:val="single" w:color="auto" w:sz="4" w:space="0"/>
            </w:tcBorders>
            <w:shd w:val="clear" w:color="auto" w:fill="FFFFFF"/>
            <w:vAlign w:val="center"/>
          </w:tcPr>
          <w:p>
            <w:pPr>
              <w:pStyle w:val="18"/>
              <w:keepNext/>
              <w:widowControl w:val="0"/>
              <w:tabs>
                <w:tab w:val="left" w:pos="1160"/>
              </w:tabs>
              <w:wordWrap/>
              <w:snapToGrid/>
              <w:spacing w:line="600" w:lineRule="exact"/>
              <w:ind w:right="0" w:firstLine="0"/>
              <w:jc w:val="center"/>
              <w:textAlignment w:val="auto"/>
              <w:rPr>
                <w:sz w:val="24"/>
                <w:szCs w:val="24"/>
                <w:lang w:eastAsia="zh-CN"/>
              </w:rPr>
            </w:pPr>
          </w:p>
        </w:tc>
        <w:tc>
          <w:tcPr>
            <w:tcW w:w="1785" w:type="dxa"/>
            <w:tcBorders>
              <w:top w:val="single" w:color="auto" w:sz="4" w:space="0"/>
              <w:left w:val="single" w:color="auto" w:sz="4" w:space="0"/>
              <w:bottom w:val="single" w:color="auto" w:sz="4" w:space="0"/>
            </w:tcBorders>
            <w:shd w:val="clear" w:color="auto" w:fill="FFFFFF"/>
            <w:vAlign w:val="center"/>
          </w:tcPr>
          <w:p>
            <w:pPr>
              <w:pStyle w:val="18"/>
              <w:keepNext/>
              <w:widowControl w:val="0"/>
              <w:tabs>
                <w:tab w:val="left" w:pos="1160"/>
              </w:tabs>
              <w:wordWrap/>
              <w:adjustRightInd/>
              <w:snapToGrid/>
              <w:spacing w:line="400" w:lineRule="exact"/>
              <w:ind w:left="0" w:leftChars="0" w:right="0" w:firstLine="0" w:firstLineChars="0"/>
              <w:jc w:val="center"/>
              <w:textAlignment w:val="auto"/>
              <w:outlineLvl w:val="9"/>
              <w:rPr>
                <w:rFonts w:ascii="仿宋" w:hAnsi="仿宋" w:eastAsia="仿宋" w:cs="仿宋"/>
                <w:sz w:val="24"/>
                <w:szCs w:val="24"/>
                <w:lang w:val="zh-CN" w:eastAsia="zh-CN" w:bidi="zh-CN"/>
              </w:rPr>
            </w:pPr>
            <w:r>
              <w:rPr>
                <w:rFonts w:hint="eastAsia" w:ascii="仿宋" w:hAnsi="仿宋" w:eastAsia="仿宋" w:cs="仿宋"/>
                <w:sz w:val="24"/>
                <w:szCs w:val="24"/>
                <w:lang w:val="zh-CN" w:eastAsia="zh-CN" w:bidi="zh-CN"/>
              </w:rPr>
              <w:t>市应急局</w:t>
            </w:r>
          </w:p>
          <w:p>
            <w:pPr>
              <w:pStyle w:val="18"/>
              <w:keepNext/>
              <w:widowControl w:val="0"/>
              <w:tabs>
                <w:tab w:val="left" w:pos="1160"/>
              </w:tabs>
              <w:wordWrap/>
              <w:adjustRightInd/>
              <w:snapToGrid/>
              <w:spacing w:line="400" w:lineRule="exact"/>
              <w:ind w:left="0" w:leftChars="0" w:right="0" w:firstLine="0" w:firstLineChars="0"/>
              <w:jc w:val="center"/>
              <w:textAlignment w:val="auto"/>
              <w:outlineLvl w:val="9"/>
              <w:rPr>
                <w:rFonts w:ascii="仿宋" w:hAnsi="仿宋" w:eastAsia="仿宋" w:cs="仿宋"/>
                <w:sz w:val="24"/>
                <w:szCs w:val="24"/>
                <w:lang w:val="zh-CN" w:eastAsia="zh-CN" w:bidi="zh-CN"/>
              </w:rPr>
            </w:pPr>
            <w:r>
              <w:rPr>
                <w:rFonts w:hint="eastAsia" w:ascii="仿宋" w:hAnsi="仿宋" w:eastAsia="仿宋" w:cs="仿宋"/>
                <w:sz w:val="24"/>
                <w:szCs w:val="24"/>
                <w:lang w:val="zh-CN" w:eastAsia="zh-CN" w:bidi="zh-CN"/>
              </w:rPr>
              <w:t>主要负责人</w:t>
            </w:r>
          </w:p>
        </w:tc>
        <w:tc>
          <w:tcPr>
            <w:tcW w:w="11127" w:type="dxa"/>
            <w:vMerge w:val="continue"/>
            <w:tcBorders>
              <w:left w:val="single" w:color="auto" w:sz="4" w:space="0"/>
              <w:right w:val="single" w:color="auto" w:sz="4" w:space="0"/>
            </w:tcBorders>
            <w:shd w:val="clear" w:color="auto" w:fill="FFFFFF"/>
            <w:vAlign w:val="center"/>
          </w:tcPr>
          <w:p>
            <w:pPr>
              <w:pStyle w:val="18"/>
              <w:keepNext/>
              <w:widowControl w:val="0"/>
              <w:wordWrap/>
              <w:snapToGrid/>
              <w:spacing w:line="600" w:lineRule="exact"/>
              <w:ind w:right="0" w:firstLine="0"/>
              <w:jc w:val="center"/>
              <w:textAlignment w:val="auto"/>
              <w:rPr>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932" w:hRule="exact"/>
        </w:trPr>
        <w:tc>
          <w:tcPr>
            <w:tcW w:w="900" w:type="dxa"/>
            <w:vMerge w:val="continue"/>
            <w:tcBorders>
              <w:left w:val="single" w:color="auto" w:sz="4" w:space="0"/>
              <w:bottom w:val="single" w:color="auto" w:sz="4" w:space="0"/>
              <w:right w:val="single" w:color="auto" w:sz="4" w:space="0"/>
            </w:tcBorders>
            <w:shd w:val="clear" w:color="auto" w:fill="FFFFFF"/>
            <w:vAlign w:val="center"/>
          </w:tcPr>
          <w:p>
            <w:pPr>
              <w:pStyle w:val="18"/>
              <w:keepNext/>
              <w:widowControl w:val="0"/>
              <w:tabs>
                <w:tab w:val="left" w:pos="1160"/>
              </w:tabs>
              <w:wordWrap/>
              <w:snapToGrid/>
              <w:spacing w:line="600" w:lineRule="exact"/>
              <w:ind w:right="0" w:firstLine="0"/>
              <w:jc w:val="center"/>
              <w:textAlignment w:val="auto"/>
              <w:rPr>
                <w:sz w:val="24"/>
                <w:szCs w:val="24"/>
                <w:lang w:eastAsia="zh-CN"/>
              </w:rPr>
            </w:pPr>
          </w:p>
        </w:tc>
        <w:tc>
          <w:tcPr>
            <w:tcW w:w="1785" w:type="dxa"/>
            <w:tcBorders>
              <w:top w:val="single" w:color="auto" w:sz="4" w:space="0"/>
              <w:left w:val="single" w:color="auto" w:sz="4" w:space="0"/>
              <w:bottom w:val="single" w:color="auto" w:sz="4" w:space="0"/>
            </w:tcBorders>
            <w:shd w:val="clear" w:color="auto" w:fill="FFFFFF"/>
            <w:vAlign w:val="center"/>
          </w:tcPr>
          <w:p>
            <w:pPr>
              <w:pStyle w:val="18"/>
              <w:keepNext/>
              <w:widowControl w:val="0"/>
              <w:tabs>
                <w:tab w:val="left" w:pos="1160"/>
              </w:tabs>
              <w:wordWrap/>
              <w:adjustRightInd/>
              <w:snapToGrid/>
              <w:spacing w:line="400" w:lineRule="exact"/>
              <w:ind w:left="0" w:leftChars="0" w:right="0" w:firstLine="0" w:firstLineChars="0"/>
              <w:jc w:val="center"/>
              <w:textAlignment w:val="auto"/>
              <w:outlineLvl w:val="9"/>
              <w:rPr>
                <w:rFonts w:ascii="仿宋" w:hAnsi="仿宋" w:eastAsia="仿宋" w:cs="仿宋"/>
                <w:sz w:val="24"/>
                <w:szCs w:val="24"/>
                <w:lang w:val="zh-CN" w:eastAsia="zh-CN" w:bidi="zh-CN"/>
              </w:rPr>
            </w:pPr>
            <w:r>
              <w:rPr>
                <w:rFonts w:hint="eastAsia" w:ascii="仿宋" w:hAnsi="仿宋" w:eastAsia="仿宋" w:cs="仿宋"/>
                <w:sz w:val="24"/>
                <w:szCs w:val="24"/>
                <w:lang w:val="zh-CN" w:eastAsia="zh-CN" w:bidi="zh-CN"/>
              </w:rPr>
              <w:t>市消防救援大</w:t>
            </w:r>
          </w:p>
          <w:p>
            <w:pPr>
              <w:pStyle w:val="18"/>
              <w:keepNext/>
              <w:widowControl w:val="0"/>
              <w:tabs>
                <w:tab w:val="left" w:pos="1160"/>
              </w:tabs>
              <w:wordWrap/>
              <w:adjustRightInd/>
              <w:snapToGrid/>
              <w:spacing w:line="400" w:lineRule="exact"/>
              <w:ind w:left="0" w:leftChars="0" w:right="0" w:firstLine="0" w:firstLineChars="0"/>
              <w:jc w:val="center"/>
              <w:textAlignment w:val="auto"/>
              <w:outlineLvl w:val="9"/>
              <w:rPr>
                <w:rFonts w:ascii="仿宋" w:hAnsi="仿宋" w:eastAsia="仿宋" w:cs="仿宋"/>
                <w:sz w:val="24"/>
                <w:szCs w:val="24"/>
                <w:lang w:val="zh-CN" w:eastAsia="zh-CN" w:bidi="zh-CN"/>
              </w:rPr>
            </w:pPr>
            <w:r>
              <w:rPr>
                <w:rFonts w:hint="eastAsia" w:ascii="仿宋" w:hAnsi="仿宋" w:eastAsia="仿宋" w:cs="仿宋"/>
                <w:sz w:val="24"/>
                <w:szCs w:val="24"/>
                <w:lang w:val="zh-CN" w:eastAsia="zh-CN" w:bidi="zh-CN"/>
              </w:rPr>
              <w:t>队大队长</w:t>
            </w:r>
          </w:p>
        </w:tc>
        <w:tc>
          <w:tcPr>
            <w:tcW w:w="11127" w:type="dxa"/>
            <w:vMerge w:val="continue"/>
            <w:tcBorders>
              <w:left w:val="single" w:color="auto" w:sz="4" w:space="0"/>
              <w:bottom w:val="single" w:color="auto" w:sz="4" w:space="0"/>
              <w:right w:val="single" w:color="auto" w:sz="4" w:space="0"/>
            </w:tcBorders>
            <w:shd w:val="clear" w:color="auto" w:fill="FFFFFF"/>
            <w:vAlign w:val="center"/>
          </w:tcPr>
          <w:p>
            <w:pPr>
              <w:pStyle w:val="18"/>
              <w:keepNext/>
              <w:widowControl w:val="0"/>
              <w:wordWrap/>
              <w:snapToGrid/>
              <w:spacing w:line="600" w:lineRule="exact"/>
              <w:ind w:right="0" w:firstLine="0"/>
              <w:jc w:val="center"/>
              <w:textAlignment w:val="auto"/>
              <w:rPr>
                <w:sz w:val="24"/>
                <w:szCs w:val="24"/>
              </w:rPr>
            </w:pPr>
          </w:p>
        </w:tc>
      </w:tr>
    </w:tbl>
    <w:p>
      <w:pPr>
        <w:keepNext/>
        <w:widowControl w:val="0"/>
        <w:wordWrap/>
        <w:snapToGrid/>
        <w:spacing w:line="600" w:lineRule="exact"/>
        <w:ind w:right="0"/>
        <w:textAlignment w:val="auto"/>
        <w:rPr>
          <w:lang w:eastAsia="zh-CN"/>
        </w:rPr>
      </w:pPr>
      <w:r>
        <w:rPr>
          <w:lang w:eastAsia="zh-CN"/>
        </w:rPr>
        <w:br w:type="page"/>
      </w:r>
    </w:p>
    <w:tbl>
      <w:tblPr>
        <w:tblStyle w:val="4"/>
        <w:tblW w:w="1438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716"/>
        <w:gridCol w:w="1498"/>
        <w:gridCol w:w="121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721" w:hRule="exact"/>
          <w:jc w:val="center"/>
        </w:trPr>
        <w:tc>
          <w:tcPr>
            <w:tcW w:w="2214" w:type="dxa"/>
            <w:gridSpan w:val="2"/>
            <w:tcBorders>
              <w:top w:val="single" w:color="auto" w:sz="4" w:space="0"/>
              <w:left w:val="single" w:color="auto" w:sz="4" w:space="0"/>
            </w:tcBorders>
            <w:shd w:val="clear" w:color="auto" w:fill="FFFFFF"/>
            <w:vAlign w:val="center"/>
          </w:tcPr>
          <w:p>
            <w:pPr>
              <w:pStyle w:val="18"/>
              <w:keepNext/>
              <w:widowControl w:val="0"/>
              <w:wordWrap/>
              <w:adjustRightInd/>
              <w:snapToGrid/>
              <w:spacing w:line="360" w:lineRule="exact"/>
              <w:ind w:left="0" w:leftChars="0" w:right="0" w:firstLine="0"/>
              <w:jc w:val="center"/>
              <w:textAlignment w:val="auto"/>
              <w:outlineLvl w:val="9"/>
              <w:rPr>
                <w:rFonts w:ascii="黑体" w:hAnsi="黑体" w:eastAsia="黑体" w:cs="黑体"/>
                <w:sz w:val="24"/>
                <w:szCs w:val="24"/>
              </w:rPr>
            </w:pPr>
            <w:r>
              <w:rPr>
                <w:rFonts w:hint="eastAsia" w:ascii="黑体" w:hAnsi="黑体" w:eastAsia="黑体" w:cs="黑体"/>
                <w:sz w:val="24"/>
                <w:szCs w:val="24"/>
              </w:rPr>
              <w:t>指挥机构</w:t>
            </w:r>
          </w:p>
        </w:tc>
        <w:tc>
          <w:tcPr>
            <w:tcW w:w="12168" w:type="dxa"/>
            <w:tcBorders>
              <w:top w:val="single" w:color="auto" w:sz="4" w:space="0"/>
              <w:left w:val="single" w:color="auto" w:sz="4" w:space="0"/>
              <w:right w:val="single" w:color="auto" w:sz="4" w:space="0"/>
            </w:tcBorders>
            <w:shd w:val="clear" w:color="auto" w:fill="FFFFFF"/>
            <w:vAlign w:val="center"/>
          </w:tcPr>
          <w:p>
            <w:pPr>
              <w:pStyle w:val="18"/>
              <w:keepNext/>
              <w:widowControl w:val="0"/>
              <w:wordWrap/>
              <w:adjustRightInd/>
              <w:snapToGrid/>
              <w:spacing w:line="360" w:lineRule="exact"/>
              <w:ind w:left="0" w:leftChars="0" w:right="0" w:firstLine="0"/>
              <w:jc w:val="center"/>
              <w:textAlignment w:val="auto"/>
              <w:outlineLvl w:val="9"/>
              <w:rPr>
                <w:rFonts w:ascii="黑体" w:hAnsi="黑体" w:eastAsia="黑体" w:cs="黑体"/>
                <w:sz w:val="24"/>
                <w:szCs w:val="24"/>
              </w:rPr>
            </w:pPr>
            <w:r>
              <w:rPr>
                <w:rFonts w:hint="eastAsia" w:ascii="黑体" w:hAnsi="黑体" w:eastAsia="黑体" w:cs="黑体"/>
                <w:sz w:val="24"/>
                <w:szCs w:val="24"/>
              </w:rPr>
              <w:t>职</w:t>
            </w:r>
            <w:r>
              <w:rPr>
                <w:rFonts w:hint="eastAsia" w:ascii="黑体" w:hAnsi="黑体" w:eastAsia="黑体" w:cs="黑体"/>
                <w:sz w:val="24"/>
                <w:szCs w:val="24"/>
                <w:lang w:val="en-US" w:eastAsia="zh-CN"/>
              </w:rPr>
              <w:t xml:space="preserve">  </w:t>
            </w:r>
            <w:r>
              <w:rPr>
                <w:rFonts w:hint="eastAsia" w:ascii="黑体" w:hAnsi="黑体" w:eastAsia="黑体" w:cs="黑体"/>
                <w:sz w:val="24"/>
                <w:szCs w:val="24"/>
              </w:rPr>
              <w:t>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42" w:hRule="exact"/>
          <w:jc w:val="center"/>
        </w:trPr>
        <w:tc>
          <w:tcPr>
            <w:tcW w:w="716" w:type="dxa"/>
            <w:vMerge w:val="restart"/>
            <w:tcBorders>
              <w:top w:val="single" w:color="auto" w:sz="4" w:space="0"/>
              <w:left w:val="single" w:color="auto" w:sz="4" w:space="0"/>
            </w:tcBorders>
            <w:shd w:val="clear" w:color="auto" w:fill="FFFFFF"/>
            <w:vAlign w:val="center"/>
          </w:tcPr>
          <w:p>
            <w:pPr>
              <w:pStyle w:val="19"/>
              <w:keepNext/>
              <w:widowControl w:val="0"/>
              <w:wordWrap/>
              <w:adjustRightInd/>
              <w:snapToGrid/>
              <w:spacing w:line="360" w:lineRule="exact"/>
              <w:ind w:left="0" w:leftChars="0" w:right="0" w:firstLine="0"/>
              <w:jc w:val="center"/>
              <w:textAlignment w:val="auto"/>
              <w:outlineLvl w:val="9"/>
              <w:rPr>
                <w:rFonts w:ascii="黑体" w:hAnsi="黑体" w:eastAsia="黑体" w:cs="黑体"/>
                <w:sz w:val="24"/>
                <w:szCs w:val="24"/>
                <w:lang w:eastAsia="zh-CN"/>
              </w:rPr>
            </w:pPr>
            <w:r>
              <w:rPr>
                <w:rFonts w:hint="eastAsia" w:ascii="黑体" w:hAnsi="黑体" w:eastAsia="黑体" w:cs="黑体"/>
                <w:sz w:val="24"/>
                <w:szCs w:val="24"/>
                <w:lang w:eastAsia="zh-CN"/>
              </w:rPr>
              <w:t>成</w:t>
            </w:r>
          </w:p>
          <w:p>
            <w:pPr>
              <w:pStyle w:val="19"/>
              <w:keepNext/>
              <w:widowControl w:val="0"/>
              <w:wordWrap/>
              <w:adjustRightInd/>
              <w:snapToGrid/>
              <w:spacing w:line="360" w:lineRule="exact"/>
              <w:ind w:left="0" w:leftChars="0" w:right="0" w:firstLine="0"/>
              <w:jc w:val="center"/>
              <w:textAlignment w:val="auto"/>
              <w:outlineLvl w:val="9"/>
              <w:rPr>
                <w:rFonts w:ascii="黑体" w:hAnsi="黑体" w:eastAsia="黑体" w:cs="黑体"/>
                <w:sz w:val="24"/>
                <w:szCs w:val="24"/>
                <w:lang w:eastAsia="zh-CN"/>
              </w:rPr>
            </w:pPr>
            <w:r>
              <w:rPr>
                <w:rFonts w:hint="eastAsia" w:ascii="黑体" w:hAnsi="黑体" w:eastAsia="黑体" w:cs="黑体"/>
                <w:sz w:val="24"/>
                <w:szCs w:val="24"/>
                <w:lang w:eastAsia="zh-CN"/>
              </w:rPr>
              <w:t>员</w:t>
            </w:r>
          </w:p>
          <w:p>
            <w:pPr>
              <w:pStyle w:val="19"/>
              <w:keepNext/>
              <w:widowControl w:val="0"/>
              <w:wordWrap/>
              <w:adjustRightInd/>
              <w:snapToGrid/>
              <w:spacing w:line="360" w:lineRule="exact"/>
              <w:ind w:left="0" w:leftChars="0" w:right="0" w:firstLine="0"/>
              <w:jc w:val="center"/>
              <w:textAlignment w:val="auto"/>
              <w:outlineLvl w:val="9"/>
              <w:rPr>
                <w:rFonts w:ascii="黑体" w:hAnsi="黑体" w:eastAsia="黑体" w:cs="黑体"/>
                <w:sz w:val="24"/>
                <w:szCs w:val="24"/>
                <w:lang w:eastAsia="zh-CN"/>
              </w:rPr>
            </w:pPr>
            <w:r>
              <w:rPr>
                <w:rFonts w:hint="eastAsia" w:ascii="黑体" w:hAnsi="黑体" w:eastAsia="黑体" w:cs="黑体"/>
                <w:sz w:val="24"/>
                <w:szCs w:val="24"/>
                <w:lang w:eastAsia="zh-CN"/>
              </w:rPr>
              <w:t>单</w:t>
            </w:r>
          </w:p>
          <w:p>
            <w:pPr>
              <w:pStyle w:val="19"/>
              <w:keepNext/>
              <w:widowControl w:val="0"/>
              <w:wordWrap/>
              <w:adjustRightInd/>
              <w:snapToGrid/>
              <w:spacing w:line="360" w:lineRule="exact"/>
              <w:ind w:left="0" w:leftChars="0" w:right="0" w:firstLine="0"/>
              <w:jc w:val="center"/>
              <w:textAlignment w:val="auto"/>
              <w:outlineLvl w:val="9"/>
              <w:rPr>
                <w:rFonts w:ascii="仿宋" w:hAnsi="仿宋" w:eastAsia="仿宋" w:cs="仿宋"/>
                <w:sz w:val="24"/>
                <w:szCs w:val="24"/>
                <w:lang w:eastAsia="zh-CN"/>
              </w:rPr>
            </w:pPr>
            <w:r>
              <w:rPr>
                <w:rFonts w:hint="eastAsia" w:ascii="黑体" w:hAnsi="黑体" w:eastAsia="黑体" w:cs="黑体"/>
                <w:sz w:val="24"/>
                <w:szCs w:val="24"/>
                <w:lang w:eastAsia="zh-CN"/>
              </w:rPr>
              <w:t>位</w:t>
            </w:r>
          </w:p>
        </w:tc>
        <w:tc>
          <w:tcPr>
            <w:tcW w:w="1498" w:type="dxa"/>
            <w:tcBorders>
              <w:top w:val="single" w:color="auto" w:sz="4" w:space="0"/>
              <w:left w:val="single" w:color="auto" w:sz="4" w:space="0"/>
            </w:tcBorders>
            <w:shd w:val="clear" w:color="auto" w:fill="FFFFFF"/>
            <w:vAlign w:val="center"/>
          </w:tcPr>
          <w:p>
            <w:pPr>
              <w:pStyle w:val="18"/>
              <w:keepNext/>
              <w:widowControl w:val="0"/>
              <w:wordWrap/>
              <w:adjustRightInd/>
              <w:snapToGrid/>
              <w:spacing w:line="360" w:lineRule="exact"/>
              <w:ind w:left="0" w:leftChars="0" w:right="0" w:firstLine="0"/>
              <w:jc w:val="center"/>
              <w:textAlignment w:val="auto"/>
              <w:outlineLvl w:val="9"/>
              <w:rPr>
                <w:rFonts w:ascii="仿宋" w:hAnsi="仿宋" w:eastAsia="仿宋" w:cs="仿宋"/>
                <w:sz w:val="24"/>
                <w:szCs w:val="24"/>
              </w:rPr>
            </w:pPr>
            <w:r>
              <w:rPr>
                <w:rFonts w:hint="eastAsia" w:ascii="仿宋" w:hAnsi="仿宋" w:eastAsia="仿宋" w:cs="仿宋"/>
                <w:sz w:val="24"/>
                <w:szCs w:val="24"/>
              </w:rPr>
              <w:t>市委宣传部</w:t>
            </w:r>
          </w:p>
        </w:tc>
        <w:tc>
          <w:tcPr>
            <w:tcW w:w="12168" w:type="dxa"/>
            <w:tcBorders>
              <w:top w:val="single" w:color="auto" w:sz="4" w:space="0"/>
              <w:left w:val="single" w:color="auto" w:sz="4" w:space="0"/>
              <w:right w:val="single" w:color="auto" w:sz="4" w:space="0"/>
            </w:tcBorders>
            <w:shd w:val="clear" w:color="auto" w:fill="FFFFFF"/>
            <w:vAlign w:val="center"/>
          </w:tcPr>
          <w:p>
            <w:pPr>
              <w:pStyle w:val="18"/>
              <w:keepNext/>
              <w:widowControl w:val="0"/>
              <w:wordWrap/>
              <w:adjustRightInd/>
              <w:snapToGrid/>
              <w:spacing w:line="3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rPr>
              <w:t>根据市现场指挥部的统一部署，组织协调新闻媒体开展应急新闻发布和报道，积极引导舆论。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94" w:hRule="exact"/>
          <w:jc w:val="center"/>
        </w:trPr>
        <w:tc>
          <w:tcPr>
            <w:tcW w:w="716" w:type="dxa"/>
            <w:vMerge w:val="continue"/>
            <w:tcBorders>
              <w:left w:val="single" w:color="auto" w:sz="4" w:space="0"/>
            </w:tcBorders>
            <w:shd w:val="clear" w:color="auto" w:fill="FFFFFF"/>
            <w:vAlign w:val="top"/>
          </w:tcPr>
          <w:p>
            <w:pPr>
              <w:keepNext/>
              <w:widowControl w:val="0"/>
              <w:wordWrap/>
              <w:adjustRightInd/>
              <w:snapToGrid/>
              <w:spacing w:line="360" w:lineRule="exact"/>
              <w:ind w:left="0" w:leftChars="0" w:right="0"/>
              <w:textAlignment w:val="auto"/>
              <w:outlineLvl w:val="9"/>
              <w:rPr>
                <w:rFonts w:ascii="仿宋" w:hAnsi="仿宋" w:eastAsia="仿宋" w:cs="仿宋"/>
                <w:lang w:eastAsia="zh-CN"/>
              </w:rPr>
            </w:pPr>
          </w:p>
        </w:tc>
        <w:tc>
          <w:tcPr>
            <w:tcW w:w="1498" w:type="dxa"/>
            <w:tcBorders>
              <w:top w:val="single" w:color="auto" w:sz="4" w:space="0"/>
              <w:left w:val="single" w:color="auto" w:sz="4" w:space="0"/>
            </w:tcBorders>
            <w:shd w:val="clear" w:color="auto" w:fill="FFFFFF"/>
            <w:vAlign w:val="center"/>
          </w:tcPr>
          <w:p>
            <w:pPr>
              <w:pStyle w:val="18"/>
              <w:keepNext/>
              <w:widowControl w:val="0"/>
              <w:wordWrap/>
              <w:adjustRightInd/>
              <w:snapToGrid/>
              <w:spacing w:line="360" w:lineRule="exact"/>
              <w:ind w:left="0" w:leftChars="0" w:right="0" w:firstLine="0"/>
              <w:jc w:val="center"/>
              <w:textAlignment w:val="auto"/>
              <w:outlineLvl w:val="9"/>
              <w:rPr>
                <w:rFonts w:ascii="仿宋" w:hAnsi="仿宋" w:eastAsia="仿宋" w:cs="仿宋"/>
                <w:sz w:val="24"/>
                <w:szCs w:val="24"/>
              </w:rPr>
            </w:pPr>
            <w:r>
              <w:rPr>
                <w:rFonts w:hint="eastAsia" w:ascii="仿宋" w:hAnsi="仿宋" w:eastAsia="仿宋" w:cs="仿宋"/>
                <w:sz w:val="24"/>
                <w:szCs w:val="24"/>
              </w:rPr>
              <w:t>市发展改革局</w:t>
            </w:r>
          </w:p>
        </w:tc>
        <w:tc>
          <w:tcPr>
            <w:tcW w:w="12168" w:type="dxa"/>
            <w:tcBorders>
              <w:top w:val="single" w:color="auto" w:sz="4" w:space="0"/>
              <w:left w:val="single" w:color="auto" w:sz="4" w:space="0"/>
              <w:right w:val="single" w:color="auto" w:sz="4" w:space="0"/>
            </w:tcBorders>
            <w:shd w:val="clear" w:color="auto" w:fill="FFFFFF"/>
            <w:vAlign w:val="center"/>
          </w:tcPr>
          <w:p>
            <w:pPr>
              <w:pStyle w:val="18"/>
              <w:keepNext/>
              <w:widowControl w:val="0"/>
              <w:wordWrap/>
              <w:adjustRightInd/>
              <w:snapToGrid/>
              <w:spacing w:line="3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rPr>
              <w:t>负责协调落实市重要物资和应急储备物资动用计划和指令。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92" w:hRule="exact"/>
          <w:jc w:val="center"/>
        </w:trPr>
        <w:tc>
          <w:tcPr>
            <w:tcW w:w="716" w:type="dxa"/>
            <w:vMerge w:val="continue"/>
            <w:tcBorders>
              <w:left w:val="single" w:color="auto" w:sz="4" w:space="0"/>
            </w:tcBorders>
            <w:shd w:val="clear" w:color="auto" w:fill="FFFFFF"/>
            <w:textDirection w:val="tbRlV"/>
            <w:vAlign w:val="bottom"/>
          </w:tcPr>
          <w:p>
            <w:pPr>
              <w:pStyle w:val="19"/>
              <w:keepNext/>
              <w:widowControl w:val="0"/>
              <w:wordWrap/>
              <w:adjustRightInd/>
              <w:snapToGrid/>
              <w:spacing w:line="360" w:lineRule="exact"/>
              <w:ind w:left="0" w:leftChars="0" w:right="0" w:firstLine="720"/>
              <w:textAlignment w:val="auto"/>
              <w:outlineLvl w:val="9"/>
              <w:rPr>
                <w:rFonts w:ascii="仿宋" w:hAnsi="仿宋" w:eastAsia="仿宋" w:cs="仿宋"/>
                <w:sz w:val="24"/>
                <w:szCs w:val="24"/>
              </w:rPr>
            </w:pPr>
          </w:p>
        </w:tc>
        <w:tc>
          <w:tcPr>
            <w:tcW w:w="1498" w:type="dxa"/>
            <w:tcBorders>
              <w:top w:val="single" w:color="auto" w:sz="4" w:space="0"/>
              <w:left w:val="single" w:color="auto" w:sz="4" w:space="0"/>
            </w:tcBorders>
            <w:shd w:val="clear" w:color="auto" w:fill="FFFFFF"/>
            <w:vAlign w:val="center"/>
          </w:tcPr>
          <w:p>
            <w:pPr>
              <w:pStyle w:val="18"/>
              <w:keepNext/>
              <w:widowControl w:val="0"/>
              <w:wordWrap/>
              <w:adjustRightInd/>
              <w:snapToGrid/>
              <w:spacing w:line="360" w:lineRule="exact"/>
              <w:ind w:left="0" w:leftChars="0" w:right="0" w:firstLine="0"/>
              <w:jc w:val="center"/>
              <w:textAlignment w:val="auto"/>
              <w:outlineLvl w:val="9"/>
              <w:rPr>
                <w:rFonts w:ascii="仿宋" w:hAnsi="仿宋" w:eastAsia="仿宋" w:cs="仿宋"/>
                <w:sz w:val="24"/>
                <w:szCs w:val="24"/>
              </w:rPr>
            </w:pPr>
            <w:r>
              <w:rPr>
                <w:rFonts w:hint="eastAsia" w:ascii="仿宋" w:hAnsi="仿宋" w:eastAsia="仿宋" w:cs="仿宋"/>
                <w:sz w:val="24"/>
                <w:szCs w:val="24"/>
              </w:rPr>
              <w:t>市公安局</w:t>
            </w:r>
          </w:p>
        </w:tc>
        <w:tc>
          <w:tcPr>
            <w:tcW w:w="12168" w:type="dxa"/>
            <w:tcBorders>
              <w:top w:val="single" w:color="auto" w:sz="4" w:space="0"/>
              <w:left w:val="single" w:color="auto" w:sz="4" w:space="0"/>
              <w:right w:val="single" w:color="auto" w:sz="4" w:space="0"/>
            </w:tcBorders>
            <w:shd w:val="clear" w:color="auto" w:fill="FFFFFF"/>
            <w:vAlign w:val="center"/>
          </w:tcPr>
          <w:p>
            <w:pPr>
              <w:pStyle w:val="18"/>
              <w:keepNext/>
              <w:widowControl w:val="0"/>
              <w:wordWrap/>
              <w:adjustRightInd/>
              <w:snapToGrid/>
              <w:spacing w:line="3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rPr>
              <w:t>负责组织和指导属地公安机关维护事故现场及周边的治安秩序</w:t>
            </w:r>
            <w:r>
              <w:rPr>
                <w:rFonts w:hint="eastAsia" w:ascii="仿宋" w:hAnsi="仿宋" w:eastAsia="仿宋" w:cs="仿宋"/>
                <w:sz w:val="24"/>
                <w:szCs w:val="24"/>
                <w:lang w:eastAsia="zh-CN"/>
              </w:rPr>
              <w:t>，</w:t>
            </w:r>
            <w:r>
              <w:rPr>
                <w:rFonts w:hint="eastAsia" w:ascii="仿宋" w:hAnsi="仿宋" w:eastAsia="仿宋" w:cs="仿宋"/>
                <w:sz w:val="24"/>
                <w:szCs w:val="24"/>
              </w:rPr>
              <w:t>做好事故现场、周边道路和远程交通管制、疏导；协助进行人员疏散、转移等职责范围内的救援工作。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736" w:hRule="exact"/>
          <w:jc w:val="center"/>
        </w:trPr>
        <w:tc>
          <w:tcPr>
            <w:tcW w:w="716" w:type="dxa"/>
            <w:vMerge w:val="continue"/>
            <w:tcBorders>
              <w:left w:val="single" w:color="auto" w:sz="4" w:space="0"/>
            </w:tcBorders>
            <w:shd w:val="clear" w:color="auto" w:fill="FFFFFF"/>
            <w:textDirection w:val="tbRlV"/>
            <w:vAlign w:val="bottom"/>
          </w:tcPr>
          <w:p>
            <w:pPr>
              <w:keepNext/>
              <w:widowControl w:val="0"/>
              <w:wordWrap/>
              <w:adjustRightInd/>
              <w:snapToGrid/>
              <w:spacing w:line="360" w:lineRule="exact"/>
              <w:ind w:left="0" w:leftChars="0" w:right="0"/>
              <w:textAlignment w:val="auto"/>
              <w:outlineLvl w:val="9"/>
              <w:rPr>
                <w:rFonts w:ascii="仿宋" w:hAnsi="仿宋" w:eastAsia="仿宋" w:cs="仿宋"/>
                <w:lang w:eastAsia="zh-CN"/>
              </w:rPr>
            </w:pPr>
          </w:p>
        </w:tc>
        <w:tc>
          <w:tcPr>
            <w:tcW w:w="1498" w:type="dxa"/>
            <w:tcBorders>
              <w:top w:val="single" w:color="auto" w:sz="4" w:space="0"/>
              <w:left w:val="single" w:color="auto" w:sz="4" w:space="0"/>
            </w:tcBorders>
            <w:shd w:val="clear" w:color="auto" w:fill="FFFFFF"/>
            <w:vAlign w:val="center"/>
          </w:tcPr>
          <w:p>
            <w:pPr>
              <w:pStyle w:val="18"/>
              <w:keepNext/>
              <w:widowControl w:val="0"/>
              <w:wordWrap/>
              <w:adjustRightInd/>
              <w:snapToGrid/>
              <w:spacing w:line="360" w:lineRule="exact"/>
              <w:ind w:left="0" w:leftChars="0" w:right="0" w:firstLine="0"/>
              <w:jc w:val="center"/>
              <w:textAlignment w:val="auto"/>
              <w:outlineLvl w:val="9"/>
              <w:rPr>
                <w:rFonts w:ascii="仿宋" w:hAnsi="仿宋" w:eastAsia="仿宋" w:cs="仿宋"/>
                <w:sz w:val="24"/>
                <w:szCs w:val="24"/>
              </w:rPr>
            </w:pPr>
            <w:r>
              <w:rPr>
                <w:rFonts w:hint="eastAsia" w:ascii="仿宋" w:hAnsi="仿宋" w:eastAsia="仿宋" w:cs="仿宋"/>
                <w:sz w:val="24"/>
                <w:szCs w:val="24"/>
              </w:rPr>
              <w:t>市民政局</w:t>
            </w:r>
          </w:p>
        </w:tc>
        <w:tc>
          <w:tcPr>
            <w:tcW w:w="12168" w:type="dxa"/>
            <w:tcBorders>
              <w:top w:val="single" w:color="auto" w:sz="4" w:space="0"/>
              <w:left w:val="single" w:color="auto" w:sz="4" w:space="0"/>
              <w:right w:val="single" w:color="auto" w:sz="4" w:space="0"/>
            </w:tcBorders>
            <w:shd w:val="clear" w:color="auto" w:fill="FFFFFF"/>
            <w:vAlign w:val="center"/>
          </w:tcPr>
          <w:p>
            <w:pPr>
              <w:pStyle w:val="18"/>
              <w:keepNext/>
              <w:widowControl w:val="0"/>
              <w:wordWrap/>
              <w:adjustRightInd/>
              <w:snapToGrid/>
              <w:spacing w:line="3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rPr>
              <w:t>负责遇难人员遗体火化工作及危险化学品事故造成受灾人员的基本生活救助。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707" w:hRule="exact"/>
          <w:jc w:val="center"/>
        </w:trPr>
        <w:tc>
          <w:tcPr>
            <w:tcW w:w="716" w:type="dxa"/>
            <w:vMerge w:val="continue"/>
            <w:tcBorders>
              <w:left w:val="single" w:color="auto" w:sz="4" w:space="0"/>
            </w:tcBorders>
            <w:shd w:val="clear" w:color="auto" w:fill="FFFFFF"/>
            <w:textDirection w:val="tbRlV"/>
            <w:vAlign w:val="bottom"/>
          </w:tcPr>
          <w:p>
            <w:pPr>
              <w:keepNext/>
              <w:widowControl w:val="0"/>
              <w:wordWrap/>
              <w:adjustRightInd/>
              <w:snapToGrid/>
              <w:spacing w:line="360" w:lineRule="exact"/>
              <w:ind w:left="0" w:leftChars="0" w:right="0"/>
              <w:textAlignment w:val="auto"/>
              <w:outlineLvl w:val="9"/>
              <w:rPr>
                <w:rFonts w:ascii="仿宋" w:hAnsi="仿宋" w:eastAsia="仿宋" w:cs="仿宋"/>
                <w:lang w:eastAsia="zh-CN"/>
              </w:rPr>
            </w:pPr>
          </w:p>
        </w:tc>
        <w:tc>
          <w:tcPr>
            <w:tcW w:w="1498" w:type="dxa"/>
            <w:tcBorders>
              <w:top w:val="single" w:color="auto" w:sz="4" w:space="0"/>
              <w:left w:val="single" w:color="auto" w:sz="4" w:space="0"/>
            </w:tcBorders>
            <w:shd w:val="clear" w:color="auto" w:fill="FFFFFF"/>
            <w:vAlign w:val="center"/>
          </w:tcPr>
          <w:p>
            <w:pPr>
              <w:pStyle w:val="18"/>
              <w:keepNext/>
              <w:widowControl w:val="0"/>
              <w:wordWrap/>
              <w:adjustRightInd/>
              <w:snapToGrid/>
              <w:spacing w:line="360" w:lineRule="exact"/>
              <w:ind w:left="0" w:leftChars="0" w:right="0" w:firstLine="0"/>
              <w:jc w:val="center"/>
              <w:textAlignment w:val="auto"/>
              <w:outlineLvl w:val="9"/>
              <w:rPr>
                <w:rFonts w:ascii="仿宋" w:hAnsi="仿宋" w:eastAsia="仿宋" w:cs="仿宋"/>
                <w:sz w:val="24"/>
                <w:szCs w:val="24"/>
              </w:rPr>
            </w:pPr>
            <w:r>
              <w:rPr>
                <w:rFonts w:hint="eastAsia" w:ascii="仿宋" w:hAnsi="仿宋" w:eastAsia="仿宋" w:cs="仿宋"/>
                <w:sz w:val="24"/>
                <w:szCs w:val="24"/>
              </w:rPr>
              <w:t>市财政局</w:t>
            </w:r>
          </w:p>
        </w:tc>
        <w:tc>
          <w:tcPr>
            <w:tcW w:w="12168" w:type="dxa"/>
            <w:tcBorders>
              <w:top w:val="single" w:color="auto" w:sz="4" w:space="0"/>
              <w:left w:val="single" w:color="auto" w:sz="4" w:space="0"/>
              <w:right w:val="single" w:color="auto" w:sz="4" w:space="0"/>
            </w:tcBorders>
            <w:shd w:val="clear" w:color="auto" w:fill="FFFFFF"/>
            <w:vAlign w:val="center"/>
          </w:tcPr>
          <w:p>
            <w:pPr>
              <w:pStyle w:val="18"/>
              <w:keepNext/>
              <w:widowControl w:val="0"/>
              <w:wordWrap/>
              <w:adjustRightInd/>
              <w:snapToGrid/>
              <w:spacing w:line="3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rPr>
              <w:t>负责事故应急专项经费的预算、拨付和监督使用；指导建立事故应急救 援专项经费预算和危险化学品事故应急救援队伍有关经费的保障制度。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10" w:hRule="exact"/>
          <w:jc w:val="center"/>
        </w:trPr>
        <w:tc>
          <w:tcPr>
            <w:tcW w:w="716" w:type="dxa"/>
            <w:vMerge w:val="continue"/>
            <w:tcBorders>
              <w:left w:val="single" w:color="auto" w:sz="4" w:space="0"/>
            </w:tcBorders>
            <w:shd w:val="clear" w:color="auto" w:fill="FFFFFF"/>
            <w:textDirection w:val="tbRlV"/>
            <w:vAlign w:val="bottom"/>
          </w:tcPr>
          <w:p>
            <w:pPr>
              <w:keepNext/>
              <w:widowControl w:val="0"/>
              <w:wordWrap/>
              <w:adjustRightInd/>
              <w:snapToGrid/>
              <w:spacing w:line="360" w:lineRule="exact"/>
              <w:ind w:left="0" w:leftChars="0" w:right="0"/>
              <w:textAlignment w:val="auto"/>
              <w:outlineLvl w:val="9"/>
              <w:rPr>
                <w:rFonts w:ascii="仿宋" w:hAnsi="仿宋" w:eastAsia="仿宋" w:cs="仿宋"/>
                <w:lang w:eastAsia="zh-CN"/>
              </w:rPr>
            </w:pPr>
          </w:p>
        </w:tc>
        <w:tc>
          <w:tcPr>
            <w:tcW w:w="1498" w:type="dxa"/>
            <w:tcBorders>
              <w:top w:val="single" w:color="auto" w:sz="4" w:space="0"/>
              <w:left w:val="single" w:color="auto" w:sz="4" w:space="0"/>
            </w:tcBorders>
            <w:shd w:val="clear" w:color="auto" w:fill="FFFFFF"/>
            <w:vAlign w:val="center"/>
          </w:tcPr>
          <w:p>
            <w:pPr>
              <w:pStyle w:val="18"/>
              <w:keepNext/>
              <w:widowControl w:val="0"/>
              <w:wordWrap/>
              <w:adjustRightInd/>
              <w:snapToGrid/>
              <w:spacing w:line="360" w:lineRule="exact"/>
              <w:ind w:left="0" w:leftChars="0" w:right="0" w:firstLine="0"/>
              <w:jc w:val="center"/>
              <w:textAlignment w:val="auto"/>
              <w:outlineLvl w:val="9"/>
              <w:rPr>
                <w:rFonts w:ascii="仿宋" w:hAnsi="仿宋" w:eastAsia="仿宋" w:cs="仿宋"/>
                <w:sz w:val="24"/>
                <w:szCs w:val="24"/>
              </w:rPr>
            </w:pPr>
            <w:r>
              <w:rPr>
                <w:rFonts w:hint="eastAsia" w:ascii="仿宋" w:hAnsi="仿宋" w:eastAsia="仿宋" w:cs="仿宋"/>
                <w:sz w:val="24"/>
                <w:szCs w:val="24"/>
              </w:rPr>
              <w:t>市自然资源局</w:t>
            </w:r>
          </w:p>
        </w:tc>
        <w:tc>
          <w:tcPr>
            <w:tcW w:w="12168" w:type="dxa"/>
            <w:tcBorders>
              <w:top w:val="single" w:color="auto" w:sz="4" w:space="0"/>
              <w:left w:val="single" w:color="auto" w:sz="4" w:space="0"/>
              <w:right w:val="single" w:color="auto" w:sz="4" w:space="0"/>
            </w:tcBorders>
            <w:shd w:val="clear" w:color="auto" w:fill="FFFFFF"/>
            <w:vAlign w:val="center"/>
          </w:tcPr>
          <w:p>
            <w:pPr>
              <w:pStyle w:val="18"/>
              <w:keepNext/>
              <w:widowControl w:val="0"/>
              <w:wordWrap/>
              <w:adjustRightInd/>
              <w:snapToGrid/>
              <w:spacing w:line="3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rPr>
              <w:t>会同气象部门联合开展地质灾害气象风险预瞥，为危险化学品事故引发的地质灾害的应急救援提供技术支撑。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790" w:hRule="exact"/>
          <w:jc w:val="center"/>
        </w:trPr>
        <w:tc>
          <w:tcPr>
            <w:tcW w:w="716" w:type="dxa"/>
            <w:vMerge w:val="continue"/>
            <w:tcBorders>
              <w:left w:val="single" w:color="auto" w:sz="4" w:space="0"/>
            </w:tcBorders>
            <w:shd w:val="clear" w:color="auto" w:fill="FFFFFF"/>
            <w:vAlign w:val="top"/>
          </w:tcPr>
          <w:p>
            <w:pPr>
              <w:keepNext/>
              <w:widowControl w:val="0"/>
              <w:wordWrap/>
              <w:adjustRightInd/>
              <w:snapToGrid/>
              <w:spacing w:line="360" w:lineRule="exact"/>
              <w:ind w:left="0" w:leftChars="0" w:right="0"/>
              <w:textAlignment w:val="auto"/>
              <w:outlineLvl w:val="9"/>
              <w:rPr>
                <w:rFonts w:ascii="仿宋" w:hAnsi="仿宋" w:eastAsia="仿宋" w:cs="仿宋"/>
                <w:lang w:eastAsia="zh-CN"/>
              </w:rPr>
            </w:pPr>
          </w:p>
        </w:tc>
        <w:tc>
          <w:tcPr>
            <w:tcW w:w="1498" w:type="dxa"/>
            <w:tcBorders>
              <w:top w:val="single" w:color="auto" w:sz="4" w:space="0"/>
              <w:left w:val="single" w:color="auto" w:sz="4" w:space="0"/>
            </w:tcBorders>
            <w:shd w:val="clear" w:color="auto" w:fill="FFFFFF"/>
            <w:vAlign w:val="center"/>
          </w:tcPr>
          <w:p>
            <w:pPr>
              <w:pStyle w:val="18"/>
              <w:keepNext/>
              <w:widowControl w:val="0"/>
              <w:wordWrap/>
              <w:adjustRightInd/>
              <w:snapToGrid/>
              <w:spacing w:line="360" w:lineRule="exact"/>
              <w:ind w:left="0" w:leftChars="0" w:right="0" w:firstLine="0"/>
              <w:jc w:val="center"/>
              <w:textAlignment w:val="auto"/>
              <w:outlineLvl w:val="9"/>
              <w:rPr>
                <w:rFonts w:ascii="仿宋" w:hAnsi="仿宋" w:eastAsia="仿宋" w:cs="仿宋"/>
                <w:sz w:val="24"/>
                <w:szCs w:val="24"/>
              </w:rPr>
            </w:pPr>
            <w:r>
              <w:rPr>
                <w:rFonts w:hint="eastAsia" w:ascii="仿宋" w:hAnsi="仿宋" w:eastAsia="仿宋" w:cs="仿宋"/>
                <w:sz w:val="24"/>
                <w:szCs w:val="24"/>
                <w:lang w:eastAsia="zh-CN"/>
              </w:rPr>
              <w:t>临汾</w:t>
            </w:r>
            <w:r>
              <w:rPr>
                <w:rFonts w:hint="eastAsia" w:ascii="仿宋" w:hAnsi="仿宋" w:eastAsia="仿宋" w:cs="仿宋"/>
                <w:sz w:val="24"/>
                <w:szCs w:val="24"/>
              </w:rPr>
              <w:t>市生态环境局霍州分局</w:t>
            </w:r>
          </w:p>
        </w:tc>
        <w:tc>
          <w:tcPr>
            <w:tcW w:w="12168" w:type="dxa"/>
            <w:tcBorders>
              <w:top w:val="single" w:color="auto" w:sz="4" w:space="0"/>
              <w:left w:val="single" w:color="auto" w:sz="4" w:space="0"/>
              <w:right w:val="single" w:color="auto" w:sz="4" w:space="0"/>
            </w:tcBorders>
            <w:shd w:val="clear" w:color="auto" w:fill="FFFFFF"/>
            <w:vAlign w:val="center"/>
          </w:tcPr>
          <w:p>
            <w:pPr>
              <w:pStyle w:val="18"/>
              <w:keepNext/>
              <w:widowControl w:val="0"/>
              <w:wordWrap/>
              <w:adjustRightInd/>
              <w:snapToGrid/>
              <w:spacing w:line="3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rPr>
              <w:t>负责</w:t>
            </w:r>
            <w:r>
              <w:rPr>
                <w:rFonts w:hint="eastAsia" w:ascii="仿宋" w:hAnsi="仿宋" w:eastAsia="仿宋" w:cs="仿宋"/>
                <w:sz w:val="24"/>
                <w:szCs w:val="24"/>
                <w:lang w:val="en-US" w:eastAsia="zh-CN"/>
              </w:rPr>
              <w:t>针对</w:t>
            </w:r>
            <w:r>
              <w:rPr>
                <w:rFonts w:hint="eastAsia" w:ascii="仿宋" w:hAnsi="仿宋" w:eastAsia="仿宋" w:cs="仿宋"/>
                <w:sz w:val="24"/>
                <w:szCs w:val="24"/>
              </w:rPr>
              <w:t>危险化学品事故</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会同气象部门</w:t>
            </w:r>
            <w:r>
              <w:rPr>
                <w:rFonts w:hint="eastAsia" w:ascii="仿宋" w:hAnsi="仿宋" w:eastAsia="仿宋" w:cs="仿宋"/>
                <w:sz w:val="24"/>
                <w:szCs w:val="24"/>
              </w:rPr>
              <w:t>对大气、水体、土壤环境污染影响的环境应急监测工作，并根据监测结果及时提出次生环境污染事件的防控建议。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16" w:hRule="exact"/>
          <w:jc w:val="center"/>
        </w:trPr>
        <w:tc>
          <w:tcPr>
            <w:tcW w:w="716" w:type="dxa"/>
            <w:vMerge w:val="continue"/>
            <w:tcBorders>
              <w:left w:val="single" w:color="auto" w:sz="4" w:space="0"/>
            </w:tcBorders>
            <w:shd w:val="clear" w:color="auto" w:fill="FFFFFF"/>
            <w:vAlign w:val="top"/>
          </w:tcPr>
          <w:p>
            <w:pPr>
              <w:keepNext/>
              <w:widowControl w:val="0"/>
              <w:wordWrap/>
              <w:adjustRightInd/>
              <w:snapToGrid/>
              <w:spacing w:line="360" w:lineRule="exact"/>
              <w:ind w:left="0" w:leftChars="0" w:right="0"/>
              <w:textAlignment w:val="auto"/>
              <w:outlineLvl w:val="9"/>
              <w:rPr>
                <w:rFonts w:ascii="仿宋" w:hAnsi="仿宋" w:eastAsia="仿宋" w:cs="仿宋"/>
              </w:rPr>
            </w:pPr>
          </w:p>
        </w:tc>
        <w:tc>
          <w:tcPr>
            <w:tcW w:w="1498" w:type="dxa"/>
            <w:tcBorders>
              <w:top w:val="single" w:color="auto" w:sz="4" w:space="0"/>
              <w:left w:val="single" w:color="auto" w:sz="4" w:space="0"/>
            </w:tcBorders>
            <w:shd w:val="clear" w:color="auto" w:fill="FFFFFF"/>
            <w:vAlign w:val="center"/>
          </w:tcPr>
          <w:p>
            <w:pPr>
              <w:pStyle w:val="18"/>
              <w:keepNext/>
              <w:widowControl w:val="0"/>
              <w:wordWrap/>
              <w:adjustRightInd/>
              <w:snapToGrid/>
              <w:spacing w:line="360" w:lineRule="exact"/>
              <w:ind w:left="0" w:leftChars="0" w:right="0" w:firstLine="0"/>
              <w:jc w:val="center"/>
              <w:textAlignment w:val="auto"/>
              <w:outlineLvl w:val="9"/>
              <w:rPr>
                <w:rFonts w:ascii="仿宋" w:hAnsi="仿宋" w:eastAsia="仿宋" w:cs="仿宋"/>
                <w:sz w:val="24"/>
                <w:szCs w:val="24"/>
              </w:rPr>
            </w:pPr>
            <w:r>
              <w:rPr>
                <w:rFonts w:hint="eastAsia" w:ascii="仿宋" w:hAnsi="仿宋" w:eastAsia="仿宋" w:cs="仿宋"/>
                <w:sz w:val="24"/>
                <w:szCs w:val="24"/>
              </w:rPr>
              <w:t>市住建局</w:t>
            </w:r>
          </w:p>
        </w:tc>
        <w:tc>
          <w:tcPr>
            <w:tcW w:w="12168" w:type="dxa"/>
            <w:tcBorders>
              <w:top w:val="single" w:color="auto" w:sz="4" w:space="0"/>
              <w:left w:val="single" w:color="auto" w:sz="4" w:space="0"/>
              <w:right w:val="single" w:color="auto" w:sz="4" w:space="0"/>
            </w:tcBorders>
            <w:shd w:val="clear" w:color="auto" w:fill="FFFFFF"/>
            <w:vAlign w:val="center"/>
          </w:tcPr>
          <w:p>
            <w:pPr>
              <w:pStyle w:val="18"/>
              <w:keepNext/>
              <w:widowControl w:val="0"/>
              <w:wordWrap/>
              <w:adjustRightInd/>
              <w:snapToGrid/>
              <w:spacing w:line="3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rPr>
              <w:t>负责指导涉及城镇燃气事故的应急抢险工作。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924" w:hRule="exact"/>
          <w:jc w:val="center"/>
        </w:trPr>
        <w:tc>
          <w:tcPr>
            <w:tcW w:w="716" w:type="dxa"/>
            <w:vMerge w:val="continue"/>
            <w:tcBorders>
              <w:left w:val="single" w:color="auto" w:sz="4" w:space="0"/>
            </w:tcBorders>
            <w:shd w:val="clear" w:color="auto" w:fill="FFFFFF"/>
            <w:vAlign w:val="top"/>
          </w:tcPr>
          <w:p>
            <w:pPr>
              <w:keepNext/>
              <w:widowControl w:val="0"/>
              <w:wordWrap/>
              <w:adjustRightInd/>
              <w:snapToGrid/>
              <w:spacing w:line="360" w:lineRule="exact"/>
              <w:ind w:left="0" w:leftChars="0" w:right="0"/>
              <w:textAlignment w:val="auto"/>
              <w:outlineLvl w:val="9"/>
              <w:rPr>
                <w:rFonts w:ascii="仿宋" w:hAnsi="仿宋" w:eastAsia="仿宋" w:cs="仿宋"/>
                <w:lang w:eastAsia="zh-CN"/>
              </w:rPr>
            </w:pPr>
          </w:p>
        </w:tc>
        <w:tc>
          <w:tcPr>
            <w:tcW w:w="1498" w:type="dxa"/>
            <w:tcBorders>
              <w:top w:val="single" w:color="auto" w:sz="4" w:space="0"/>
              <w:left w:val="single" w:color="auto" w:sz="4" w:space="0"/>
            </w:tcBorders>
            <w:shd w:val="clear" w:color="auto" w:fill="FFFFFF"/>
            <w:vAlign w:val="center"/>
          </w:tcPr>
          <w:p>
            <w:pPr>
              <w:pStyle w:val="18"/>
              <w:keepNext/>
              <w:widowControl w:val="0"/>
              <w:wordWrap/>
              <w:adjustRightInd/>
              <w:snapToGrid/>
              <w:spacing w:line="360" w:lineRule="exact"/>
              <w:ind w:left="0" w:leftChars="0" w:right="0" w:firstLine="0"/>
              <w:jc w:val="center"/>
              <w:textAlignment w:val="auto"/>
              <w:outlineLvl w:val="9"/>
              <w:rPr>
                <w:rFonts w:ascii="仿宋" w:hAnsi="仿宋" w:eastAsia="仿宋" w:cs="仿宋"/>
                <w:sz w:val="24"/>
                <w:szCs w:val="24"/>
              </w:rPr>
            </w:pPr>
            <w:r>
              <w:rPr>
                <w:rFonts w:hint="eastAsia" w:ascii="仿宋" w:hAnsi="仿宋" w:eastAsia="仿宋" w:cs="仿宋"/>
                <w:sz w:val="24"/>
                <w:szCs w:val="24"/>
              </w:rPr>
              <w:t>市交通局</w:t>
            </w:r>
          </w:p>
        </w:tc>
        <w:tc>
          <w:tcPr>
            <w:tcW w:w="12168" w:type="dxa"/>
            <w:tcBorders>
              <w:top w:val="single" w:color="auto" w:sz="4" w:space="0"/>
              <w:left w:val="single" w:color="auto" w:sz="4" w:space="0"/>
              <w:right w:val="single" w:color="auto" w:sz="4" w:space="0"/>
            </w:tcBorders>
            <w:shd w:val="clear" w:color="auto" w:fill="FFFFFF"/>
            <w:vAlign w:val="center"/>
          </w:tcPr>
          <w:p>
            <w:pPr>
              <w:pStyle w:val="18"/>
              <w:keepNext/>
              <w:widowControl w:val="0"/>
              <w:wordWrap/>
              <w:adjustRightInd/>
              <w:snapToGrid/>
              <w:spacing w:line="3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rPr>
              <w:t>负责组织协调交通运力，做好应急救援物资的运输工作；为应急救援车辆提供绿色通道，免收车辆通行费</w:t>
            </w:r>
            <w:r>
              <w:rPr>
                <w:rFonts w:hint="eastAsia" w:ascii="仿宋" w:hAnsi="仿宋" w:eastAsia="仿宋" w:cs="仿宋"/>
                <w:sz w:val="24"/>
                <w:szCs w:val="24"/>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872" w:hRule="exact"/>
          <w:jc w:val="center"/>
        </w:trPr>
        <w:tc>
          <w:tcPr>
            <w:tcW w:w="716" w:type="dxa"/>
            <w:vMerge w:val="continue"/>
            <w:tcBorders>
              <w:left w:val="single" w:color="auto" w:sz="4" w:space="0"/>
              <w:bottom w:val="single" w:color="auto" w:sz="4" w:space="0"/>
            </w:tcBorders>
            <w:shd w:val="clear" w:color="auto" w:fill="FFFFFF"/>
            <w:vAlign w:val="top"/>
          </w:tcPr>
          <w:p>
            <w:pPr>
              <w:keepNext/>
              <w:widowControl w:val="0"/>
              <w:wordWrap/>
              <w:adjustRightInd/>
              <w:snapToGrid/>
              <w:spacing w:line="360" w:lineRule="exact"/>
              <w:ind w:left="0" w:leftChars="0" w:right="0"/>
              <w:textAlignment w:val="auto"/>
              <w:outlineLvl w:val="9"/>
              <w:rPr>
                <w:rFonts w:ascii="仿宋" w:hAnsi="仿宋" w:eastAsia="仿宋" w:cs="仿宋"/>
                <w:lang w:eastAsia="zh-CN"/>
              </w:rPr>
            </w:pPr>
          </w:p>
        </w:tc>
        <w:tc>
          <w:tcPr>
            <w:tcW w:w="1498" w:type="dxa"/>
            <w:tcBorders>
              <w:top w:val="single" w:color="auto" w:sz="4" w:space="0"/>
              <w:left w:val="single" w:color="auto" w:sz="4" w:space="0"/>
              <w:bottom w:val="single" w:color="auto" w:sz="4" w:space="0"/>
            </w:tcBorders>
            <w:shd w:val="clear" w:color="auto" w:fill="FFFFFF"/>
            <w:vAlign w:val="center"/>
          </w:tcPr>
          <w:p>
            <w:pPr>
              <w:pStyle w:val="18"/>
              <w:keepNext/>
              <w:widowControl w:val="0"/>
              <w:wordWrap/>
              <w:adjustRightInd/>
              <w:snapToGrid/>
              <w:spacing w:line="360" w:lineRule="exact"/>
              <w:ind w:left="0" w:leftChars="0" w:right="0" w:firstLine="0"/>
              <w:jc w:val="center"/>
              <w:textAlignment w:val="auto"/>
              <w:outlineLvl w:val="9"/>
              <w:rPr>
                <w:rFonts w:ascii="仿宋" w:hAnsi="仿宋" w:eastAsia="仿宋" w:cs="仿宋"/>
                <w:sz w:val="24"/>
                <w:szCs w:val="24"/>
              </w:rPr>
            </w:pPr>
            <w:r>
              <w:rPr>
                <w:rFonts w:hint="eastAsia" w:ascii="仿宋" w:hAnsi="仿宋" w:eastAsia="仿宋" w:cs="仿宋"/>
                <w:sz w:val="24"/>
                <w:szCs w:val="24"/>
              </w:rPr>
              <w:t>市工信局</w:t>
            </w:r>
          </w:p>
        </w:tc>
        <w:tc>
          <w:tcPr>
            <w:tcW w:w="12168"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8"/>
              <w:keepNext/>
              <w:widowControl w:val="0"/>
              <w:wordWrap/>
              <w:adjustRightInd/>
              <w:snapToGrid/>
              <w:spacing w:line="3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rPr>
              <w:t>负责组织开展危险化学品事故现场应急指挥通信保障，调动各种机动应急通信装备及保障力量，开展应急通信保障工作</w:t>
            </w:r>
            <w:r>
              <w:rPr>
                <w:rFonts w:hint="eastAsia" w:ascii="仿宋" w:hAnsi="仿宋" w:eastAsia="仿宋" w:cs="仿宋"/>
                <w:sz w:val="24"/>
                <w:szCs w:val="24"/>
                <w:lang w:eastAsia="zh-CN"/>
              </w:rPr>
              <w:t>；</w:t>
            </w:r>
            <w:r>
              <w:rPr>
                <w:rFonts w:hint="eastAsia" w:ascii="仿宋" w:hAnsi="仿宋" w:eastAsia="仿宋" w:cs="仿宋"/>
                <w:sz w:val="24"/>
                <w:szCs w:val="24"/>
              </w:rPr>
              <w:t>负责应急状态下紧缺物资生产组织工作，按照现行医药储备体系，负责医药用品的调拨供应。</w:t>
            </w:r>
          </w:p>
        </w:tc>
      </w:tr>
    </w:tbl>
    <w:p>
      <w:pPr>
        <w:keepNext/>
        <w:widowControl w:val="0"/>
        <w:wordWrap/>
        <w:snapToGrid/>
        <w:spacing w:line="600" w:lineRule="exact"/>
        <w:ind w:right="0"/>
        <w:textAlignment w:val="auto"/>
        <w:rPr>
          <w:lang w:eastAsia="zh-CN"/>
        </w:rPr>
      </w:pPr>
      <w:r>
        <w:rPr>
          <w:lang w:eastAsia="zh-CN"/>
        </w:rPr>
        <w:br w:type="page"/>
      </w:r>
    </w:p>
    <w:tbl>
      <w:tblPr>
        <w:tblStyle w:val="4"/>
        <w:tblW w:w="143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807"/>
        <w:gridCol w:w="1707"/>
        <w:gridCol w:w="118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706" w:hRule="exact"/>
          <w:jc w:val="center"/>
        </w:trPr>
        <w:tc>
          <w:tcPr>
            <w:tcW w:w="2514" w:type="dxa"/>
            <w:gridSpan w:val="2"/>
            <w:tcBorders>
              <w:top w:val="single" w:color="auto" w:sz="4" w:space="0"/>
              <w:left w:val="single" w:color="auto" w:sz="4" w:space="0"/>
            </w:tcBorders>
            <w:shd w:val="clear" w:color="auto" w:fill="FFFFFF"/>
            <w:vAlign w:val="center"/>
          </w:tcPr>
          <w:p>
            <w:pPr>
              <w:pStyle w:val="18"/>
              <w:keepNext/>
              <w:widowControl w:val="0"/>
              <w:wordWrap/>
              <w:snapToGrid/>
              <w:spacing w:line="600" w:lineRule="exact"/>
              <w:ind w:right="0" w:firstLine="0"/>
              <w:jc w:val="center"/>
              <w:textAlignment w:val="auto"/>
              <w:rPr>
                <w:rFonts w:ascii="黑体" w:hAnsi="黑体" w:eastAsia="黑体" w:cs="黑体"/>
                <w:sz w:val="24"/>
                <w:szCs w:val="24"/>
              </w:rPr>
            </w:pPr>
            <w:r>
              <w:rPr>
                <w:rFonts w:hint="eastAsia" w:ascii="黑体" w:hAnsi="黑体" w:eastAsia="黑体" w:cs="黑体"/>
                <w:sz w:val="24"/>
                <w:szCs w:val="24"/>
              </w:rPr>
              <w:t>指挥机构</w:t>
            </w:r>
          </w:p>
        </w:tc>
        <w:tc>
          <w:tcPr>
            <w:tcW w:w="11826" w:type="dxa"/>
            <w:tcBorders>
              <w:top w:val="single" w:color="auto" w:sz="4" w:space="0"/>
              <w:left w:val="single" w:color="auto" w:sz="4" w:space="0"/>
              <w:right w:val="single" w:color="auto" w:sz="4" w:space="0"/>
            </w:tcBorders>
            <w:shd w:val="clear" w:color="auto" w:fill="FFFFFF"/>
            <w:vAlign w:val="center"/>
          </w:tcPr>
          <w:p>
            <w:pPr>
              <w:pStyle w:val="18"/>
              <w:keepNext/>
              <w:widowControl w:val="0"/>
              <w:wordWrap/>
              <w:snapToGrid/>
              <w:spacing w:line="600" w:lineRule="exact"/>
              <w:ind w:right="0" w:firstLine="0"/>
              <w:jc w:val="center"/>
              <w:textAlignment w:val="auto"/>
              <w:rPr>
                <w:rFonts w:ascii="黑体" w:hAnsi="黑体" w:eastAsia="黑体" w:cs="黑体"/>
                <w:sz w:val="24"/>
                <w:szCs w:val="24"/>
              </w:rPr>
            </w:pPr>
            <w:r>
              <w:rPr>
                <w:rFonts w:hint="eastAsia" w:ascii="黑体" w:hAnsi="黑体" w:eastAsia="黑体" w:cs="黑体"/>
                <w:sz w:val="24"/>
                <w:szCs w:val="24"/>
              </w:rPr>
              <w:t>职</w:t>
            </w:r>
            <w:r>
              <w:rPr>
                <w:rFonts w:hint="eastAsia" w:ascii="黑体" w:hAnsi="黑体" w:eastAsia="黑体" w:cs="黑体"/>
                <w:sz w:val="24"/>
                <w:szCs w:val="24"/>
                <w:lang w:val="en-US" w:eastAsia="zh-CN"/>
              </w:rPr>
              <w:t xml:space="preserve">  </w:t>
            </w:r>
            <w:r>
              <w:rPr>
                <w:rFonts w:hint="eastAsia" w:ascii="黑体" w:hAnsi="黑体" w:eastAsia="黑体" w:cs="黑体"/>
                <w:sz w:val="24"/>
                <w:szCs w:val="24"/>
              </w:rPr>
              <w:t>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418" w:hRule="exact"/>
          <w:jc w:val="center"/>
        </w:trPr>
        <w:tc>
          <w:tcPr>
            <w:tcW w:w="807" w:type="dxa"/>
            <w:vMerge w:val="restart"/>
            <w:tcBorders>
              <w:top w:val="single" w:color="auto" w:sz="4" w:space="0"/>
              <w:left w:val="single" w:color="auto" w:sz="4" w:space="0"/>
            </w:tcBorders>
            <w:shd w:val="clear" w:color="auto" w:fill="FFFFFF"/>
            <w:textDirection w:val="tbRlV"/>
            <w:vAlign w:val="center"/>
          </w:tcPr>
          <w:p>
            <w:pPr>
              <w:pStyle w:val="19"/>
              <w:keepNext/>
              <w:widowControl w:val="0"/>
              <w:wordWrap/>
              <w:snapToGrid/>
              <w:spacing w:line="600" w:lineRule="exact"/>
              <w:ind w:right="0" w:firstLine="0"/>
              <w:jc w:val="center"/>
              <w:textAlignment w:val="auto"/>
              <w:rPr>
                <w:sz w:val="24"/>
                <w:szCs w:val="24"/>
              </w:rPr>
            </w:pPr>
            <w:r>
              <w:rPr>
                <w:rFonts w:hint="eastAsia" w:ascii="黑体" w:hAnsi="黑体" w:eastAsia="黑体" w:cs="黑体"/>
                <w:sz w:val="24"/>
                <w:szCs w:val="24"/>
              </w:rPr>
              <w:t>成员单位</w:t>
            </w:r>
          </w:p>
        </w:tc>
        <w:tc>
          <w:tcPr>
            <w:tcW w:w="1707" w:type="dxa"/>
            <w:tcBorders>
              <w:top w:val="single" w:color="auto" w:sz="4" w:space="0"/>
              <w:left w:val="single" w:color="auto" w:sz="4" w:space="0"/>
            </w:tcBorders>
            <w:shd w:val="clear" w:color="auto" w:fill="FFFFFF"/>
            <w:vAlign w:val="center"/>
          </w:tcPr>
          <w:p>
            <w:pPr>
              <w:pStyle w:val="18"/>
              <w:keepNext/>
              <w:widowControl w:val="0"/>
              <w:wordWrap/>
              <w:snapToGrid/>
              <w:spacing w:line="600" w:lineRule="exact"/>
              <w:ind w:right="0" w:firstLine="240"/>
              <w:jc w:val="both"/>
              <w:textAlignment w:val="auto"/>
              <w:rPr>
                <w:rFonts w:ascii="仿宋" w:hAnsi="仿宋" w:eastAsia="仿宋" w:cs="仿宋"/>
                <w:sz w:val="24"/>
                <w:szCs w:val="24"/>
              </w:rPr>
            </w:pP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市应急局</w:t>
            </w:r>
          </w:p>
        </w:tc>
        <w:tc>
          <w:tcPr>
            <w:tcW w:w="11826" w:type="dxa"/>
            <w:tcBorders>
              <w:top w:val="single" w:color="auto" w:sz="4" w:space="0"/>
              <w:left w:val="single" w:color="auto" w:sz="4" w:space="0"/>
              <w:right w:val="single" w:color="auto" w:sz="4" w:space="0"/>
            </w:tcBorders>
            <w:shd w:val="clear" w:color="auto" w:fill="FFFFFF"/>
            <w:vAlign w:val="center"/>
          </w:tcPr>
          <w:p>
            <w:pPr>
              <w:pStyle w:val="18"/>
              <w:keepNext/>
              <w:widowControl w:val="0"/>
              <w:wordWrap/>
              <w:adjustRightInd/>
              <w:snapToGrid/>
              <w:spacing w:line="48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rPr>
              <w:t>承担指挥部办公室有关职责；负责组织协调有关部门做好危险化学品事故应急处置的各项工作；开展危险化学品事故预防和隐患排查治理工作；组织开展危险化学品事故应急演练；负责危险化学品应急队伍、装备和设施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227" w:hRule="exact"/>
          <w:jc w:val="center"/>
        </w:trPr>
        <w:tc>
          <w:tcPr>
            <w:tcW w:w="807" w:type="dxa"/>
            <w:vMerge w:val="continue"/>
            <w:tcBorders>
              <w:left w:val="single" w:color="auto" w:sz="4" w:space="0"/>
            </w:tcBorders>
            <w:shd w:val="clear" w:color="auto" w:fill="FFFFFF"/>
            <w:textDirection w:val="tbRlV"/>
            <w:vAlign w:val="center"/>
          </w:tcPr>
          <w:p>
            <w:pPr>
              <w:keepNext/>
              <w:widowControl w:val="0"/>
              <w:wordWrap/>
              <w:snapToGrid/>
              <w:spacing w:line="600" w:lineRule="exact"/>
              <w:ind w:right="0"/>
              <w:jc w:val="center"/>
              <w:textAlignment w:val="auto"/>
              <w:rPr>
                <w:lang w:eastAsia="zh-CN"/>
              </w:rPr>
            </w:pPr>
          </w:p>
        </w:tc>
        <w:tc>
          <w:tcPr>
            <w:tcW w:w="1707" w:type="dxa"/>
            <w:tcBorders>
              <w:top w:val="single" w:color="auto" w:sz="4" w:space="0"/>
              <w:left w:val="single" w:color="auto" w:sz="4" w:space="0"/>
            </w:tcBorders>
            <w:shd w:val="clear" w:color="auto" w:fill="FFFFFF"/>
            <w:vAlign w:val="center"/>
          </w:tcPr>
          <w:p>
            <w:pPr>
              <w:pStyle w:val="18"/>
              <w:keepNext/>
              <w:widowControl w:val="0"/>
              <w:wordWrap/>
              <w:snapToGrid/>
              <w:spacing w:line="600" w:lineRule="exact"/>
              <w:ind w:right="0" w:firstLine="0"/>
              <w:jc w:val="center"/>
              <w:textAlignment w:val="auto"/>
              <w:rPr>
                <w:rFonts w:ascii="仿宋" w:hAnsi="仿宋" w:eastAsia="仿宋" w:cs="仿宋"/>
                <w:sz w:val="24"/>
                <w:szCs w:val="24"/>
              </w:rPr>
            </w:pPr>
            <w:r>
              <w:rPr>
                <w:rFonts w:hint="eastAsia" w:ascii="仿宋" w:hAnsi="仿宋" w:eastAsia="仿宋" w:cs="仿宋"/>
                <w:sz w:val="24"/>
                <w:szCs w:val="24"/>
              </w:rPr>
              <w:t>市市场监管局</w:t>
            </w:r>
          </w:p>
        </w:tc>
        <w:tc>
          <w:tcPr>
            <w:tcW w:w="11826" w:type="dxa"/>
            <w:tcBorders>
              <w:top w:val="single" w:color="auto" w:sz="4" w:space="0"/>
              <w:left w:val="single" w:color="auto" w:sz="4" w:space="0"/>
              <w:right w:val="single" w:color="auto" w:sz="4" w:space="0"/>
            </w:tcBorders>
            <w:shd w:val="clear" w:color="auto" w:fill="FFFFFF"/>
            <w:vAlign w:val="center"/>
          </w:tcPr>
          <w:p>
            <w:pPr>
              <w:pStyle w:val="18"/>
              <w:keepNext/>
              <w:widowControl w:val="0"/>
              <w:wordWrap/>
              <w:snapToGrid/>
              <w:spacing w:line="600" w:lineRule="exact"/>
              <w:ind w:right="0" w:firstLine="480" w:firstLineChars="200"/>
              <w:jc w:val="both"/>
              <w:textAlignment w:val="auto"/>
              <w:rPr>
                <w:rFonts w:ascii="仿宋" w:hAnsi="仿宋" w:eastAsia="仿宋" w:cs="仿宋"/>
                <w:sz w:val="24"/>
                <w:szCs w:val="24"/>
              </w:rPr>
            </w:pPr>
            <w:r>
              <w:rPr>
                <w:rFonts w:hint="eastAsia" w:ascii="仿宋" w:hAnsi="仿宋" w:eastAsia="仿宋" w:cs="仿宋"/>
                <w:sz w:val="24"/>
                <w:szCs w:val="24"/>
              </w:rPr>
              <w:t>负责参加危险化学品企业特种设备事故应急抢险和特种设备事故调查工作；负责危险化学品事故所需药品、医疗器械的质量监督管理工作。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97" w:hRule="exact"/>
          <w:jc w:val="center"/>
        </w:trPr>
        <w:tc>
          <w:tcPr>
            <w:tcW w:w="807" w:type="dxa"/>
            <w:vMerge w:val="continue"/>
            <w:tcBorders>
              <w:left w:val="single" w:color="auto" w:sz="4" w:space="0"/>
            </w:tcBorders>
            <w:shd w:val="clear" w:color="auto" w:fill="FFFFFF"/>
            <w:textDirection w:val="tbRlV"/>
            <w:vAlign w:val="center"/>
          </w:tcPr>
          <w:p>
            <w:pPr>
              <w:keepNext/>
              <w:widowControl w:val="0"/>
              <w:wordWrap/>
              <w:snapToGrid/>
              <w:spacing w:line="600" w:lineRule="exact"/>
              <w:ind w:right="0"/>
              <w:jc w:val="center"/>
              <w:textAlignment w:val="auto"/>
              <w:rPr>
                <w:lang w:eastAsia="zh-CN"/>
              </w:rPr>
            </w:pPr>
          </w:p>
        </w:tc>
        <w:tc>
          <w:tcPr>
            <w:tcW w:w="1707" w:type="dxa"/>
            <w:tcBorders>
              <w:top w:val="single" w:color="auto" w:sz="4" w:space="0"/>
              <w:left w:val="single" w:color="auto" w:sz="4" w:space="0"/>
            </w:tcBorders>
            <w:shd w:val="clear" w:color="auto" w:fill="FFFFFF"/>
            <w:vAlign w:val="center"/>
          </w:tcPr>
          <w:p>
            <w:pPr>
              <w:pStyle w:val="18"/>
              <w:keepNext/>
              <w:widowControl w:val="0"/>
              <w:wordWrap/>
              <w:snapToGrid/>
              <w:spacing w:line="600" w:lineRule="exact"/>
              <w:ind w:right="0" w:firstLine="240"/>
              <w:jc w:val="center"/>
              <w:textAlignment w:val="auto"/>
              <w:rPr>
                <w:rFonts w:ascii="仿宋" w:hAnsi="仿宋" w:eastAsia="仿宋" w:cs="仿宋"/>
                <w:sz w:val="24"/>
                <w:szCs w:val="24"/>
              </w:rPr>
            </w:pPr>
            <w:r>
              <w:rPr>
                <w:rFonts w:hint="eastAsia" w:ascii="仿宋" w:hAnsi="仿宋" w:eastAsia="仿宋" w:cs="仿宋"/>
                <w:sz w:val="24"/>
                <w:szCs w:val="24"/>
              </w:rPr>
              <w:t>市能源局</w:t>
            </w:r>
          </w:p>
        </w:tc>
        <w:tc>
          <w:tcPr>
            <w:tcW w:w="11826" w:type="dxa"/>
            <w:tcBorders>
              <w:top w:val="single" w:color="auto" w:sz="4" w:space="0"/>
              <w:left w:val="single" w:color="auto" w:sz="4" w:space="0"/>
              <w:right w:val="single" w:color="auto" w:sz="4" w:space="0"/>
            </w:tcBorders>
            <w:shd w:val="clear" w:color="auto" w:fill="FFFFFF"/>
            <w:vAlign w:val="center"/>
          </w:tcPr>
          <w:p>
            <w:pPr>
              <w:pStyle w:val="18"/>
              <w:keepNext/>
              <w:widowControl w:val="0"/>
              <w:wordWrap/>
              <w:snapToGrid/>
              <w:spacing w:line="600" w:lineRule="exact"/>
              <w:ind w:right="0" w:firstLine="480" w:firstLineChars="200"/>
              <w:jc w:val="both"/>
              <w:textAlignment w:val="auto"/>
              <w:rPr>
                <w:rFonts w:ascii="仿宋" w:hAnsi="仿宋" w:eastAsia="仿宋" w:cs="仿宋"/>
                <w:sz w:val="24"/>
                <w:szCs w:val="24"/>
              </w:rPr>
            </w:pPr>
            <w:r>
              <w:rPr>
                <w:rFonts w:hint="eastAsia" w:ascii="仿宋" w:hAnsi="仿宋" w:eastAsia="仿宋" w:cs="仿宋"/>
                <w:sz w:val="24"/>
                <w:szCs w:val="24"/>
              </w:rPr>
              <w:t>负责协调电力企业做好危险化学品事故应急救援的电力保障工作。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060" w:hRule="exact"/>
          <w:jc w:val="center"/>
        </w:trPr>
        <w:tc>
          <w:tcPr>
            <w:tcW w:w="807" w:type="dxa"/>
            <w:vMerge w:val="continue"/>
            <w:tcBorders>
              <w:left w:val="single" w:color="auto" w:sz="4" w:space="0"/>
            </w:tcBorders>
            <w:shd w:val="clear" w:color="auto" w:fill="FFFFFF"/>
            <w:textDirection w:val="tbRlV"/>
            <w:vAlign w:val="center"/>
          </w:tcPr>
          <w:p>
            <w:pPr>
              <w:keepNext/>
              <w:widowControl w:val="0"/>
              <w:wordWrap/>
              <w:snapToGrid/>
              <w:spacing w:line="600" w:lineRule="exact"/>
              <w:ind w:right="0"/>
              <w:jc w:val="center"/>
              <w:textAlignment w:val="auto"/>
              <w:rPr>
                <w:lang w:eastAsia="zh-CN"/>
              </w:rPr>
            </w:pPr>
          </w:p>
        </w:tc>
        <w:tc>
          <w:tcPr>
            <w:tcW w:w="1707" w:type="dxa"/>
            <w:tcBorders>
              <w:top w:val="single" w:color="auto" w:sz="4" w:space="0"/>
              <w:left w:val="single" w:color="auto" w:sz="4" w:space="0"/>
            </w:tcBorders>
            <w:shd w:val="clear" w:color="auto" w:fill="FFFFFF"/>
            <w:vAlign w:val="center"/>
          </w:tcPr>
          <w:p>
            <w:pPr>
              <w:pStyle w:val="18"/>
              <w:keepNext/>
              <w:widowControl w:val="0"/>
              <w:wordWrap/>
              <w:snapToGrid/>
              <w:spacing w:line="600" w:lineRule="exact"/>
              <w:ind w:right="0" w:firstLine="240"/>
              <w:jc w:val="center"/>
              <w:textAlignment w:val="auto"/>
              <w:rPr>
                <w:rFonts w:ascii="仿宋" w:hAnsi="仿宋" w:eastAsia="仿宋" w:cs="仿宋"/>
                <w:sz w:val="24"/>
                <w:szCs w:val="24"/>
              </w:rPr>
            </w:pPr>
            <w:r>
              <w:rPr>
                <w:rFonts w:hint="eastAsia" w:ascii="仿宋" w:hAnsi="仿宋" w:eastAsia="仿宋" w:cs="仿宋"/>
                <w:sz w:val="24"/>
                <w:szCs w:val="24"/>
              </w:rPr>
              <w:t>市气象局</w:t>
            </w:r>
          </w:p>
        </w:tc>
        <w:tc>
          <w:tcPr>
            <w:tcW w:w="11826" w:type="dxa"/>
            <w:tcBorders>
              <w:top w:val="single" w:color="auto" w:sz="4" w:space="0"/>
              <w:left w:val="single" w:color="auto" w:sz="4" w:space="0"/>
              <w:right w:val="single" w:color="auto" w:sz="4" w:space="0"/>
            </w:tcBorders>
            <w:shd w:val="clear" w:color="auto" w:fill="FFFFFF"/>
            <w:vAlign w:val="center"/>
          </w:tcPr>
          <w:p>
            <w:pPr>
              <w:pStyle w:val="18"/>
              <w:keepNext/>
              <w:widowControl w:val="0"/>
              <w:wordWrap/>
              <w:adjustRightInd/>
              <w:snapToGrid/>
              <w:spacing w:line="50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rPr>
              <w:t>负责定时向市现场指挥部提供短期和中、长期气象预测；及时向市现场指挥部提供气象分析数据，为市现场指挥部提供辅助决策支持；适时组织实施人工影响天气作业。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741" w:hRule="exact"/>
          <w:jc w:val="center"/>
        </w:trPr>
        <w:tc>
          <w:tcPr>
            <w:tcW w:w="807" w:type="dxa"/>
            <w:vMerge w:val="continue"/>
            <w:tcBorders>
              <w:left w:val="single" w:color="auto" w:sz="4" w:space="0"/>
            </w:tcBorders>
            <w:shd w:val="clear" w:color="auto" w:fill="FFFFFF"/>
            <w:textDirection w:val="tbRlV"/>
            <w:vAlign w:val="center"/>
          </w:tcPr>
          <w:p>
            <w:pPr>
              <w:keepNext/>
              <w:widowControl w:val="0"/>
              <w:wordWrap/>
              <w:snapToGrid/>
              <w:spacing w:line="600" w:lineRule="exact"/>
              <w:ind w:right="0"/>
              <w:jc w:val="center"/>
              <w:textAlignment w:val="auto"/>
              <w:rPr>
                <w:lang w:eastAsia="zh-CN"/>
              </w:rPr>
            </w:pPr>
          </w:p>
        </w:tc>
        <w:tc>
          <w:tcPr>
            <w:tcW w:w="1707" w:type="dxa"/>
            <w:tcBorders>
              <w:top w:val="single" w:color="auto" w:sz="4" w:space="0"/>
              <w:left w:val="single" w:color="auto" w:sz="4" w:space="0"/>
            </w:tcBorders>
            <w:shd w:val="clear" w:color="auto" w:fill="FFFFFF"/>
            <w:vAlign w:val="center"/>
          </w:tcPr>
          <w:p>
            <w:pPr>
              <w:pStyle w:val="18"/>
              <w:keepNext/>
              <w:widowControl w:val="0"/>
              <w:wordWrap/>
              <w:snapToGrid/>
              <w:spacing w:line="600" w:lineRule="exact"/>
              <w:ind w:right="0" w:firstLine="0"/>
              <w:jc w:val="center"/>
              <w:textAlignment w:val="auto"/>
              <w:rPr>
                <w:rFonts w:ascii="仿宋" w:hAnsi="仿宋" w:eastAsia="仿宋" w:cs="仿宋"/>
                <w:sz w:val="24"/>
                <w:szCs w:val="24"/>
              </w:rPr>
            </w:pPr>
            <w:r>
              <w:rPr>
                <w:rFonts w:hint="eastAsia" w:ascii="仿宋" w:hAnsi="仿宋" w:eastAsia="仿宋" w:cs="仿宋"/>
                <w:sz w:val="24"/>
                <w:szCs w:val="24"/>
              </w:rPr>
              <w:t>市卫体局</w:t>
            </w:r>
          </w:p>
        </w:tc>
        <w:tc>
          <w:tcPr>
            <w:tcW w:w="11826" w:type="dxa"/>
            <w:tcBorders>
              <w:top w:val="single" w:color="auto" w:sz="4" w:space="0"/>
              <w:left w:val="single" w:color="auto" w:sz="4" w:space="0"/>
              <w:right w:val="single" w:color="auto" w:sz="4" w:space="0"/>
            </w:tcBorders>
            <w:shd w:val="clear" w:color="auto" w:fill="FFFFFF"/>
            <w:vAlign w:val="center"/>
          </w:tcPr>
          <w:p>
            <w:pPr>
              <w:pStyle w:val="18"/>
              <w:keepNext/>
              <w:widowControl w:val="0"/>
              <w:wordWrap/>
              <w:snapToGrid/>
              <w:spacing w:line="600" w:lineRule="exact"/>
              <w:ind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sz w:val="24"/>
                <w:szCs w:val="24"/>
              </w:rPr>
              <w:t>负责组织协调调派专家团队，开展事故伤病员救治和相关人员医疗卫生保障。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871" w:hRule="exact"/>
          <w:jc w:val="center"/>
        </w:trPr>
        <w:tc>
          <w:tcPr>
            <w:tcW w:w="807" w:type="dxa"/>
            <w:vMerge w:val="continue"/>
            <w:tcBorders>
              <w:left w:val="single" w:color="auto" w:sz="4" w:space="0"/>
            </w:tcBorders>
            <w:shd w:val="clear" w:color="auto" w:fill="FFFFFF"/>
            <w:textDirection w:val="tbRlV"/>
            <w:vAlign w:val="center"/>
          </w:tcPr>
          <w:p>
            <w:pPr>
              <w:keepNext/>
              <w:widowControl w:val="0"/>
              <w:wordWrap/>
              <w:snapToGrid/>
              <w:spacing w:line="600" w:lineRule="exact"/>
              <w:ind w:right="0"/>
              <w:jc w:val="center"/>
              <w:textAlignment w:val="auto"/>
              <w:rPr>
                <w:lang w:eastAsia="zh-CN"/>
              </w:rPr>
            </w:pPr>
          </w:p>
        </w:tc>
        <w:tc>
          <w:tcPr>
            <w:tcW w:w="1707" w:type="dxa"/>
            <w:tcBorders>
              <w:top w:val="single" w:color="auto" w:sz="4" w:space="0"/>
              <w:left w:val="single" w:color="auto" w:sz="4" w:space="0"/>
            </w:tcBorders>
            <w:shd w:val="clear" w:color="auto" w:fill="FFFFFF"/>
            <w:vAlign w:val="center"/>
          </w:tcPr>
          <w:p>
            <w:pPr>
              <w:pStyle w:val="18"/>
              <w:keepNext/>
              <w:widowControl w:val="0"/>
              <w:wordWrap/>
              <w:snapToGrid/>
              <w:spacing w:line="600" w:lineRule="exact"/>
              <w:ind w:right="0" w:firstLine="0"/>
              <w:jc w:val="center"/>
              <w:textAlignment w:val="auto"/>
              <w:rPr>
                <w:rFonts w:ascii="仿宋" w:hAnsi="仿宋" w:eastAsia="仿宋" w:cs="仿宋"/>
                <w:sz w:val="24"/>
                <w:szCs w:val="24"/>
              </w:rPr>
            </w:pPr>
            <w:r>
              <w:rPr>
                <w:rFonts w:hint="eastAsia" w:ascii="仿宋" w:hAnsi="仿宋" w:eastAsia="仿宋" w:cs="仿宋"/>
                <w:sz w:val="24"/>
                <w:szCs w:val="24"/>
              </w:rPr>
              <w:t>武警霍州中队</w:t>
            </w:r>
          </w:p>
        </w:tc>
        <w:tc>
          <w:tcPr>
            <w:tcW w:w="11826" w:type="dxa"/>
            <w:tcBorders>
              <w:top w:val="single" w:color="auto" w:sz="4" w:space="0"/>
              <w:left w:val="single" w:color="auto" w:sz="4" w:space="0"/>
              <w:right w:val="single" w:color="auto" w:sz="4" w:space="0"/>
            </w:tcBorders>
            <w:shd w:val="clear" w:color="auto" w:fill="FFFFFF"/>
            <w:vAlign w:val="center"/>
          </w:tcPr>
          <w:p>
            <w:pPr>
              <w:pStyle w:val="18"/>
              <w:keepNext/>
              <w:widowControl w:val="0"/>
              <w:wordWrap/>
              <w:snapToGrid/>
              <w:spacing w:line="600" w:lineRule="exact"/>
              <w:ind w:right="0" w:firstLine="480" w:firstLineChars="200"/>
              <w:jc w:val="both"/>
              <w:textAlignment w:val="auto"/>
              <w:rPr>
                <w:rFonts w:ascii="仿宋" w:hAnsi="仿宋" w:eastAsia="仿宋" w:cs="仿宋"/>
                <w:sz w:val="24"/>
                <w:szCs w:val="24"/>
              </w:rPr>
            </w:pPr>
            <w:r>
              <w:rPr>
                <w:rFonts w:hint="eastAsia" w:ascii="仿宋" w:hAnsi="仿宋" w:eastAsia="仿宋" w:cs="仿宋"/>
                <w:sz w:val="24"/>
                <w:szCs w:val="24"/>
              </w:rPr>
              <w:t>组织所属部队参与危险化学品事故抢险救援工作。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080" w:hRule="exact"/>
          <w:jc w:val="center"/>
        </w:trPr>
        <w:tc>
          <w:tcPr>
            <w:tcW w:w="807" w:type="dxa"/>
            <w:vMerge w:val="continue"/>
            <w:tcBorders>
              <w:left w:val="single" w:color="auto" w:sz="4" w:space="0"/>
              <w:bottom w:val="single" w:color="auto" w:sz="4" w:space="0"/>
            </w:tcBorders>
            <w:shd w:val="clear" w:color="auto" w:fill="FFFFFF"/>
            <w:textDirection w:val="tbRlV"/>
            <w:vAlign w:val="center"/>
          </w:tcPr>
          <w:p>
            <w:pPr>
              <w:keepNext/>
              <w:widowControl w:val="0"/>
              <w:wordWrap/>
              <w:snapToGrid/>
              <w:spacing w:line="600" w:lineRule="exact"/>
              <w:ind w:right="0"/>
              <w:jc w:val="center"/>
              <w:textAlignment w:val="auto"/>
              <w:rPr>
                <w:lang w:eastAsia="zh-CN"/>
              </w:rPr>
            </w:pPr>
          </w:p>
        </w:tc>
        <w:tc>
          <w:tcPr>
            <w:tcW w:w="1707" w:type="dxa"/>
            <w:tcBorders>
              <w:top w:val="single" w:color="auto" w:sz="4" w:space="0"/>
              <w:left w:val="single" w:color="auto" w:sz="4" w:space="0"/>
              <w:bottom w:val="single" w:color="auto" w:sz="4" w:space="0"/>
            </w:tcBorders>
            <w:shd w:val="clear" w:color="auto" w:fill="FFFFFF"/>
            <w:vAlign w:val="center"/>
          </w:tcPr>
          <w:p>
            <w:pPr>
              <w:pStyle w:val="18"/>
              <w:keepNext/>
              <w:widowControl w:val="0"/>
              <w:wordWrap/>
              <w:adjustRightInd/>
              <w:snapToGrid/>
              <w:spacing w:line="500" w:lineRule="exact"/>
              <w:ind w:left="0" w:leftChars="0" w:right="0" w:firstLine="0" w:firstLineChars="0"/>
              <w:jc w:val="center"/>
              <w:textAlignment w:val="auto"/>
              <w:outlineLvl w:val="9"/>
              <w:rPr>
                <w:rFonts w:ascii="仿宋" w:hAnsi="仿宋" w:eastAsia="仿宋" w:cs="仿宋"/>
                <w:sz w:val="24"/>
                <w:szCs w:val="24"/>
              </w:rPr>
            </w:pPr>
            <w:r>
              <w:rPr>
                <w:rFonts w:hint="eastAsia" w:ascii="仿宋" w:hAnsi="仿宋" w:eastAsia="仿宋" w:cs="仿宋"/>
                <w:sz w:val="24"/>
                <w:szCs w:val="24"/>
              </w:rPr>
              <w:t>市消防救援大队</w:t>
            </w:r>
          </w:p>
        </w:tc>
        <w:tc>
          <w:tcPr>
            <w:tcW w:w="11826"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8"/>
              <w:keepNext/>
              <w:widowControl w:val="0"/>
              <w:wordWrap/>
              <w:snapToGrid/>
              <w:spacing w:line="600" w:lineRule="exact"/>
              <w:ind w:right="0" w:firstLine="480" w:firstLineChars="200"/>
              <w:jc w:val="both"/>
              <w:textAlignment w:val="auto"/>
              <w:rPr>
                <w:rFonts w:ascii="仿宋" w:hAnsi="仿宋" w:eastAsia="仿宋" w:cs="仿宋"/>
                <w:sz w:val="24"/>
                <w:szCs w:val="24"/>
              </w:rPr>
            </w:pPr>
            <w:r>
              <w:rPr>
                <w:rFonts w:hint="eastAsia" w:ascii="仿宋" w:hAnsi="仿宋" w:eastAsia="仿宋" w:cs="仿宋"/>
                <w:sz w:val="24"/>
                <w:szCs w:val="24"/>
              </w:rPr>
              <w:t>负责危险化学品事故现场的灭火救援和处置工作。</w:t>
            </w:r>
          </w:p>
        </w:tc>
      </w:tr>
    </w:tbl>
    <w:p>
      <w:pPr>
        <w:keepNext/>
        <w:widowControl w:val="0"/>
        <w:wordWrap/>
        <w:snapToGrid/>
        <w:spacing w:line="600" w:lineRule="exact"/>
        <w:ind w:right="0"/>
        <w:textAlignment w:val="auto"/>
        <w:rPr>
          <w:sz w:val="2"/>
          <w:szCs w:val="2"/>
          <w:lang w:eastAsia="zh-CN"/>
        </w:rPr>
      </w:pPr>
      <w:r>
        <w:rPr>
          <w:lang w:eastAsia="zh-CN"/>
        </w:rPr>
        <w:br w:type="page"/>
      </w:r>
    </w:p>
    <w:p>
      <w:pPr>
        <w:pStyle w:val="12"/>
        <w:keepNext/>
        <w:widowControl w:val="0"/>
        <w:wordWrap/>
        <w:snapToGrid/>
        <w:spacing w:after="260" w:line="600" w:lineRule="exact"/>
        <w:ind w:right="0" w:firstLine="240"/>
        <w:textAlignment w:val="auto"/>
        <w:rPr>
          <w:rFonts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zh-CN" w:eastAsia="zh-CN" w:bidi="zh-CN"/>
        </w:rPr>
        <w:t>3</w:t>
      </w:r>
    </w:p>
    <w:p>
      <w:pPr>
        <w:pStyle w:val="13"/>
        <w:keepNext/>
        <w:widowControl w:val="0"/>
        <w:wordWrap/>
        <w:snapToGrid/>
        <w:spacing w:after="520" w:line="600" w:lineRule="exact"/>
        <w:ind w:right="0"/>
        <w:textAlignment w:val="auto"/>
        <w:rPr>
          <w:rFonts w:hint="eastAsia" w:ascii="方正小标宋简体" w:hAnsi="方正小标宋简体" w:eastAsia="方正小标宋简体" w:cs="方正小标宋简体"/>
          <w:sz w:val="44"/>
          <w:szCs w:val="44"/>
        </w:rPr>
      </w:pPr>
      <w:bookmarkStart w:id="3" w:name="bookmark37"/>
      <w:bookmarkStart w:id="4" w:name="bookmark36"/>
      <w:bookmarkStart w:id="5" w:name="bookmark35"/>
      <w:r>
        <w:rPr>
          <w:rFonts w:hint="eastAsia" w:ascii="方正小标宋简体" w:hAnsi="方正小标宋简体" w:eastAsia="方正小标宋简体" w:cs="方正小标宋简体"/>
          <w:sz w:val="44"/>
          <w:szCs w:val="44"/>
        </w:rPr>
        <w:t>危险化学品事故分级</w:t>
      </w:r>
      <w:bookmarkEnd w:id="3"/>
      <w:bookmarkEnd w:id="4"/>
      <w:bookmarkEnd w:id="5"/>
    </w:p>
    <w:tbl>
      <w:tblPr>
        <w:tblStyle w:val="4"/>
        <w:tblW w:w="138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3250"/>
        <w:gridCol w:w="3678"/>
        <w:gridCol w:w="3886"/>
        <w:gridCol w:w="30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395" w:hRule="exact"/>
          <w:jc w:val="center"/>
        </w:trPr>
        <w:tc>
          <w:tcPr>
            <w:tcW w:w="3250" w:type="dxa"/>
            <w:tcBorders>
              <w:top w:val="single" w:color="auto" w:sz="4" w:space="0"/>
              <w:left w:val="single" w:color="auto" w:sz="4" w:space="0"/>
            </w:tcBorders>
            <w:shd w:val="clear" w:color="auto" w:fill="FFFFFF"/>
            <w:vAlign w:val="center"/>
          </w:tcPr>
          <w:p>
            <w:pPr>
              <w:pStyle w:val="18"/>
              <w:keepNext/>
              <w:widowControl w:val="0"/>
              <w:wordWrap/>
              <w:snapToGrid/>
              <w:spacing w:line="600" w:lineRule="exact"/>
              <w:ind w:right="0" w:firstLine="0"/>
              <w:jc w:val="center"/>
              <w:textAlignment w:val="auto"/>
              <w:rPr>
                <w:rFonts w:ascii="黑体" w:hAnsi="黑体" w:eastAsia="黑体" w:cs="黑体"/>
                <w:sz w:val="24"/>
                <w:szCs w:val="24"/>
              </w:rPr>
            </w:pPr>
            <w:r>
              <w:rPr>
                <w:rFonts w:hint="eastAsia" w:ascii="黑体" w:hAnsi="黑体" w:eastAsia="黑体" w:cs="黑体"/>
                <w:sz w:val="24"/>
                <w:szCs w:val="24"/>
              </w:rPr>
              <w:t>特别重大事故</w:t>
            </w:r>
          </w:p>
        </w:tc>
        <w:tc>
          <w:tcPr>
            <w:tcW w:w="3678" w:type="dxa"/>
            <w:tcBorders>
              <w:top w:val="single" w:color="auto" w:sz="4" w:space="0"/>
              <w:left w:val="single" w:color="auto" w:sz="4" w:space="0"/>
            </w:tcBorders>
            <w:shd w:val="clear" w:color="auto" w:fill="FFFFFF"/>
            <w:vAlign w:val="center"/>
          </w:tcPr>
          <w:p>
            <w:pPr>
              <w:pStyle w:val="18"/>
              <w:keepNext/>
              <w:widowControl w:val="0"/>
              <w:wordWrap/>
              <w:snapToGrid/>
              <w:spacing w:line="600" w:lineRule="exact"/>
              <w:ind w:right="0" w:firstLine="0"/>
              <w:jc w:val="center"/>
              <w:textAlignment w:val="auto"/>
              <w:rPr>
                <w:rFonts w:ascii="黑体" w:hAnsi="黑体" w:eastAsia="黑体" w:cs="黑体"/>
                <w:sz w:val="24"/>
                <w:szCs w:val="24"/>
              </w:rPr>
            </w:pPr>
            <w:r>
              <w:rPr>
                <w:rFonts w:hint="eastAsia" w:ascii="黑体" w:hAnsi="黑体" w:eastAsia="黑体" w:cs="黑体"/>
                <w:sz w:val="24"/>
                <w:szCs w:val="24"/>
              </w:rPr>
              <w:t>重大事故</w:t>
            </w:r>
          </w:p>
        </w:tc>
        <w:tc>
          <w:tcPr>
            <w:tcW w:w="3886" w:type="dxa"/>
            <w:tcBorders>
              <w:top w:val="single" w:color="auto" w:sz="4" w:space="0"/>
              <w:left w:val="single" w:color="auto" w:sz="4" w:space="0"/>
            </w:tcBorders>
            <w:shd w:val="clear" w:color="auto" w:fill="FFFFFF"/>
            <w:vAlign w:val="center"/>
          </w:tcPr>
          <w:p>
            <w:pPr>
              <w:pStyle w:val="18"/>
              <w:keepNext/>
              <w:widowControl w:val="0"/>
              <w:wordWrap/>
              <w:snapToGrid/>
              <w:spacing w:line="600" w:lineRule="exact"/>
              <w:ind w:right="0" w:firstLine="0"/>
              <w:jc w:val="center"/>
              <w:textAlignment w:val="auto"/>
              <w:rPr>
                <w:rFonts w:ascii="黑体" w:hAnsi="黑体" w:eastAsia="黑体" w:cs="黑体"/>
                <w:sz w:val="24"/>
                <w:szCs w:val="24"/>
              </w:rPr>
            </w:pPr>
            <w:r>
              <w:rPr>
                <w:rFonts w:hint="eastAsia" w:ascii="黑体" w:hAnsi="黑体" w:eastAsia="黑体" w:cs="黑体"/>
                <w:sz w:val="24"/>
                <w:szCs w:val="24"/>
              </w:rPr>
              <w:t>较大事故</w:t>
            </w:r>
          </w:p>
        </w:tc>
        <w:tc>
          <w:tcPr>
            <w:tcW w:w="3046" w:type="dxa"/>
            <w:tcBorders>
              <w:top w:val="single" w:color="auto" w:sz="4" w:space="0"/>
              <w:left w:val="single" w:color="auto" w:sz="4" w:space="0"/>
              <w:right w:val="single" w:color="auto" w:sz="4" w:space="0"/>
            </w:tcBorders>
            <w:shd w:val="clear" w:color="auto" w:fill="FFFFFF"/>
            <w:vAlign w:val="center"/>
          </w:tcPr>
          <w:p>
            <w:pPr>
              <w:pStyle w:val="18"/>
              <w:keepNext/>
              <w:widowControl w:val="0"/>
              <w:wordWrap/>
              <w:snapToGrid/>
              <w:spacing w:line="600" w:lineRule="exact"/>
              <w:ind w:right="0" w:firstLine="0"/>
              <w:jc w:val="center"/>
              <w:textAlignment w:val="auto"/>
              <w:rPr>
                <w:rFonts w:ascii="黑体" w:hAnsi="黑体" w:eastAsia="黑体" w:cs="黑体"/>
                <w:sz w:val="24"/>
                <w:szCs w:val="24"/>
              </w:rPr>
            </w:pPr>
            <w:r>
              <w:rPr>
                <w:rFonts w:hint="eastAsia" w:ascii="黑体" w:hAnsi="黑体" w:eastAsia="黑体" w:cs="黑体"/>
                <w:sz w:val="24"/>
                <w:szCs w:val="24"/>
              </w:rPr>
              <w:t>一般事故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3423" w:hRule="exact"/>
          <w:jc w:val="center"/>
        </w:trPr>
        <w:tc>
          <w:tcPr>
            <w:tcW w:w="3250" w:type="dxa"/>
            <w:tcBorders>
              <w:top w:val="single" w:color="auto" w:sz="4" w:space="0"/>
              <w:left w:val="single" w:color="auto" w:sz="4" w:space="0"/>
              <w:bottom w:val="single" w:color="auto" w:sz="4" w:space="0"/>
            </w:tcBorders>
            <w:shd w:val="clear" w:color="auto" w:fill="FFFFFF"/>
            <w:vAlign w:val="top"/>
          </w:tcPr>
          <w:p>
            <w:pPr>
              <w:pStyle w:val="18"/>
              <w:keepNext/>
              <w:widowControl w:val="0"/>
              <w:wordWrap/>
              <w:snapToGrid/>
              <w:spacing w:line="600" w:lineRule="exact"/>
              <w:ind w:right="0" w:firstLine="480"/>
              <w:jc w:val="left"/>
              <w:textAlignment w:val="auto"/>
              <w:rPr>
                <w:rFonts w:ascii="仿宋" w:hAnsi="仿宋" w:eastAsia="仿宋" w:cs="仿宋"/>
                <w:sz w:val="24"/>
                <w:szCs w:val="24"/>
              </w:rPr>
            </w:pPr>
            <w:r>
              <w:rPr>
                <w:rFonts w:hint="eastAsia" w:ascii="仿宋" w:hAnsi="仿宋" w:eastAsia="仿宋" w:cs="仿宋"/>
                <w:sz w:val="24"/>
                <w:szCs w:val="24"/>
              </w:rPr>
              <w:t>指造成30人以上死亡，或者100人以上重伤（包括急性工业中毒），或者1亿元以上直接经济损失的事故。</w:t>
            </w:r>
          </w:p>
        </w:tc>
        <w:tc>
          <w:tcPr>
            <w:tcW w:w="3678" w:type="dxa"/>
            <w:tcBorders>
              <w:top w:val="single" w:color="auto" w:sz="4" w:space="0"/>
              <w:left w:val="single" w:color="auto" w:sz="4" w:space="0"/>
              <w:bottom w:val="single" w:color="auto" w:sz="4" w:space="0"/>
            </w:tcBorders>
            <w:shd w:val="clear" w:color="auto" w:fill="FFFFFF"/>
            <w:vAlign w:val="top"/>
          </w:tcPr>
          <w:p>
            <w:pPr>
              <w:pStyle w:val="18"/>
              <w:keepNext/>
              <w:widowControl w:val="0"/>
              <w:wordWrap/>
              <w:snapToGrid/>
              <w:spacing w:line="600" w:lineRule="exact"/>
              <w:ind w:right="0" w:firstLine="460"/>
              <w:jc w:val="both"/>
              <w:textAlignment w:val="auto"/>
              <w:rPr>
                <w:rFonts w:ascii="仿宋" w:hAnsi="仿宋" w:eastAsia="仿宋" w:cs="仿宋"/>
                <w:sz w:val="24"/>
                <w:szCs w:val="24"/>
              </w:rPr>
            </w:pPr>
            <w:r>
              <w:rPr>
                <w:rFonts w:hint="eastAsia" w:ascii="仿宋" w:hAnsi="仿宋" w:eastAsia="仿宋" w:cs="仿宋"/>
                <w:sz w:val="24"/>
                <w:szCs w:val="24"/>
              </w:rPr>
              <w:t>指造成10人以上30人以下死亡，或者50人以上100人以下重伤（包括急性工业中毒），或者5000万元以上1亿元以下直接经济损失的事故。</w:t>
            </w:r>
          </w:p>
        </w:tc>
        <w:tc>
          <w:tcPr>
            <w:tcW w:w="3886" w:type="dxa"/>
            <w:tcBorders>
              <w:top w:val="single" w:color="auto" w:sz="4" w:space="0"/>
              <w:left w:val="single" w:color="auto" w:sz="4" w:space="0"/>
              <w:bottom w:val="single" w:color="auto" w:sz="4" w:space="0"/>
            </w:tcBorders>
            <w:shd w:val="clear" w:color="auto" w:fill="FFFFFF"/>
            <w:vAlign w:val="top"/>
          </w:tcPr>
          <w:p>
            <w:pPr>
              <w:pStyle w:val="18"/>
              <w:keepNext/>
              <w:widowControl w:val="0"/>
              <w:wordWrap/>
              <w:snapToGrid/>
              <w:spacing w:line="600" w:lineRule="exact"/>
              <w:ind w:right="0" w:firstLine="460"/>
              <w:jc w:val="both"/>
              <w:textAlignment w:val="auto"/>
              <w:rPr>
                <w:rFonts w:ascii="仿宋" w:hAnsi="仿宋" w:eastAsia="仿宋" w:cs="仿宋"/>
                <w:sz w:val="24"/>
                <w:szCs w:val="24"/>
              </w:rPr>
            </w:pPr>
            <w:r>
              <w:rPr>
                <w:rFonts w:hint="eastAsia" w:ascii="仿宋" w:hAnsi="仿宋" w:eastAsia="仿宋" w:cs="仿宋"/>
                <w:sz w:val="24"/>
                <w:szCs w:val="24"/>
              </w:rPr>
              <w:t>指造成3人以上10人以下死亡，或者10人以上50人以下重伤（包括急性工业中毒），或者1000万元以上5000万元以下直接经济损失的事故。</w:t>
            </w:r>
          </w:p>
        </w:tc>
        <w:tc>
          <w:tcPr>
            <w:tcW w:w="3046" w:type="dxa"/>
            <w:tcBorders>
              <w:top w:val="single" w:color="auto" w:sz="4" w:space="0"/>
              <w:left w:val="single" w:color="auto" w:sz="4" w:space="0"/>
              <w:bottom w:val="single" w:color="auto" w:sz="4" w:space="0"/>
              <w:right w:val="single" w:color="auto" w:sz="4" w:space="0"/>
            </w:tcBorders>
            <w:shd w:val="clear" w:color="auto" w:fill="FFFFFF"/>
            <w:vAlign w:val="top"/>
          </w:tcPr>
          <w:p>
            <w:pPr>
              <w:pStyle w:val="18"/>
              <w:keepNext/>
              <w:widowControl w:val="0"/>
              <w:wordWrap/>
              <w:snapToGrid/>
              <w:spacing w:line="600" w:lineRule="exact"/>
              <w:ind w:right="0" w:firstLine="480"/>
              <w:jc w:val="both"/>
              <w:textAlignment w:val="auto"/>
              <w:rPr>
                <w:rFonts w:ascii="仿宋" w:hAnsi="仿宋" w:eastAsia="仿宋" w:cs="仿宋"/>
                <w:sz w:val="24"/>
                <w:szCs w:val="24"/>
              </w:rPr>
            </w:pPr>
            <w:r>
              <w:rPr>
                <w:rFonts w:hint="eastAsia" w:ascii="仿宋" w:hAnsi="仿宋" w:eastAsia="仿宋" w:cs="仿宋"/>
                <w:sz w:val="24"/>
                <w:szCs w:val="24"/>
              </w:rPr>
              <w:t>指造成3人以下死亡， 或者10人以下重伤（包括急性工业中毒），或者1000万元以下直接经济损失的事故。</w:t>
            </w:r>
          </w:p>
        </w:tc>
      </w:tr>
    </w:tbl>
    <w:p>
      <w:pPr>
        <w:pStyle w:val="20"/>
        <w:keepNext/>
        <w:widowControl w:val="0"/>
        <w:wordWrap/>
        <w:snapToGrid/>
        <w:spacing w:line="600" w:lineRule="exact"/>
        <w:ind w:right="0"/>
        <w:textAlignment w:val="auto"/>
      </w:pPr>
      <w:r>
        <w:t>说明：</w:t>
      </w:r>
      <w:r>
        <w:rPr>
          <w:lang w:val="zh-CN" w:eastAsia="zh-CN" w:bidi="zh-CN"/>
        </w:rPr>
        <w:t>“以上</w:t>
      </w:r>
      <w:r>
        <w:t>"包括本数，</w:t>
      </w:r>
      <w:r>
        <w:rPr>
          <w:lang w:val="zh-CN" w:eastAsia="zh-CN" w:bidi="zh-CN"/>
        </w:rPr>
        <w:t>“以下</w:t>
      </w:r>
      <w:r>
        <w:t>"不包括本数。</w:t>
      </w:r>
      <w:r>
        <w:br w:type="page"/>
      </w:r>
    </w:p>
    <w:p>
      <w:pPr>
        <w:pStyle w:val="15"/>
        <w:keepNext/>
        <w:widowControl w:val="0"/>
        <w:wordWrap/>
        <w:snapToGrid/>
        <w:spacing w:line="600" w:lineRule="exact"/>
        <w:ind w:right="0" w:firstLine="0"/>
        <w:textAlignment w:val="auto"/>
        <w:rPr>
          <w:rFonts w:ascii="黑体" w:hAnsi="黑体" w:eastAsia="黑体" w:cs="黑体"/>
          <w:sz w:val="32"/>
          <w:szCs w:val="32"/>
          <w:lang w:eastAsia="zh-CN"/>
        </w:rPr>
      </w:pPr>
      <w:r>
        <w:rPr>
          <w:rFonts w:hint="eastAsia" w:ascii="黑体" w:hAnsi="黑体" w:eastAsia="黑体" w:cs="黑体"/>
          <w:sz w:val="32"/>
          <w:szCs w:val="32"/>
          <w:lang w:val="zh-TW" w:eastAsia="zh-TW" w:bidi="zh-TW"/>
        </w:rPr>
        <w:t>附件</w:t>
      </w:r>
      <w:r>
        <w:rPr>
          <w:rFonts w:hint="eastAsia" w:ascii="黑体" w:hAnsi="黑体" w:eastAsia="黑体" w:cs="黑体"/>
          <w:sz w:val="32"/>
          <w:szCs w:val="32"/>
          <w:lang w:eastAsia="zh-CN"/>
        </w:rPr>
        <w:t>4</w:t>
      </w:r>
    </w:p>
    <w:p>
      <w:pPr>
        <w:pStyle w:val="13"/>
        <w:keepNext/>
        <w:widowControl w:val="0"/>
        <w:tabs>
          <w:tab w:val="left" w:pos="3773"/>
        </w:tabs>
        <w:wordWrap/>
        <w:snapToGrid/>
        <w:spacing w:after="160" w:line="600" w:lineRule="exact"/>
        <w:ind w:right="0"/>
        <w:textAlignment w:val="auto"/>
        <w:rPr>
          <w:rFonts w:hint="eastAsia" w:ascii="方正小标宋简体" w:hAnsi="方正小标宋简体" w:eastAsia="方正小标宋简体" w:cs="方正小标宋简体"/>
          <w:sz w:val="44"/>
          <w:szCs w:val="44"/>
        </w:rPr>
      </w:pPr>
      <w:bookmarkStart w:id="6" w:name="bookmark40"/>
      <w:bookmarkStart w:id="7" w:name="bookmark39"/>
      <w:bookmarkStart w:id="8" w:name="bookmark38"/>
      <w:r>
        <w:rPr>
          <w:rFonts w:hint="eastAsia" w:ascii="方正小标宋简体" w:hAnsi="方正小标宋简体" w:eastAsia="方正小标宋简体" w:cs="方正小标宋简体"/>
          <w:sz w:val="44"/>
          <w:szCs w:val="44"/>
        </w:rPr>
        <w:t>霍州市危险化学品事故应急响应条件</w:t>
      </w:r>
      <w:bookmarkEnd w:id="6"/>
      <w:bookmarkEnd w:id="7"/>
      <w:bookmarkEnd w:id="8"/>
    </w:p>
    <w:tbl>
      <w:tblPr>
        <w:tblStyle w:val="4"/>
        <w:tblW w:w="143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3283"/>
        <w:gridCol w:w="4425"/>
        <w:gridCol w:w="3546"/>
        <w:gridCol w:w="30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652" w:hRule="exact"/>
          <w:jc w:val="center"/>
        </w:trPr>
        <w:tc>
          <w:tcPr>
            <w:tcW w:w="3283" w:type="dxa"/>
            <w:tcBorders>
              <w:top w:val="single" w:color="auto" w:sz="4" w:space="0"/>
              <w:left w:val="single" w:color="auto" w:sz="4" w:space="0"/>
            </w:tcBorders>
            <w:shd w:val="clear" w:color="auto" w:fill="FFFFFF"/>
            <w:vAlign w:val="center"/>
          </w:tcPr>
          <w:p>
            <w:pPr>
              <w:pStyle w:val="18"/>
              <w:keepNext/>
              <w:widowControl w:val="0"/>
              <w:wordWrap/>
              <w:snapToGrid/>
              <w:spacing w:line="600" w:lineRule="exact"/>
              <w:ind w:right="0" w:firstLine="0"/>
              <w:jc w:val="center"/>
              <w:textAlignment w:val="auto"/>
              <w:rPr>
                <w:rFonts w:ascii="黑体" w:hAnsi="黑体" w:eastAsia="黑体" w:cs="黑体"/>
                <w:sz w:val="24"/>
                <w:szCs w:val="24"/>
              </w:rPr>
            </w:pPr>
            <w:r>
              <w:rPr>
                <w:rFonts w:hint="eastAsia" w:ascii="黑体" w:hAnsi="黑体" w:eastAsia="黑体" w:cs="黑体"/>
                <w:sz w:val="24"/>
                <w:szCs w:val="24"/>
              </w:rPr>
              <w:t>一级响应</w:t>
            </w:r>
          </w:p>
        </w:tc>
        <w:tc>
          <w:tcPr>
            <w:tcW w:w="4425" w:type="dxa"/>
            <w:tcBorders>
              <w:top w:val="single" w:color="auto" w:sz="4" w:space="0"/>
              <w:left w:val="single" w:color="auto" w:sz="4" w:space="0"/>
            </w:tcBorders>
            <w:shd w:val="clear" w:color="auto" w:fill="FFFFFF"/>
            <w:vAlign w:val="center"/>
          </w:tcPr>
          <w:p>
            <w:pPr>
              <w:pStyle w:val="18"/>
              <w:keepNext/>
              <w:widowControl w:val="0"/>
              <w:wordWrap/>
              <w:snapToGrid/>
              <w:spacing w:line="600" w:lineRule="exact"/>
              <w:ind w:right="0" w:firstLine="0"/>
              <w:jc w:val="center"/>
              <w:textAlignment w:val="auto"/>
              <w:rPr>
                <w:rFonts w:ascii="黑体" w:hAnsi="黑体" w:eastAsia="黑体" w:cs="黑体"/>
                <w:sz w:val="24"/>
                <w:szCs w:val="24"/>
              </w:rPr>
            </w:pPr>
            <w:r>
              <w:rPr>
                <w:rFonts w:hint="eastAsia" w:ascii="黑体" w:hAnsi="黑体" w:eastAsia="黑体" w:cs="黑体"/>
                <w:sz w:val="24"/>
                <w:szCs w:val="24"/>
              </w:rPr>
              <w:t>二级响应</w:t>
            </w:r>
          </w:p>
        </w:tc>
        <w:tc>
          <w:tcPr>
            <w:tcW w:w="3546" w:type="dxa"/>
            <w:tcBorders>
              <w:top w:val="single" w:color="auto" w:sz="4" w:space="0"/>
              <w:left w:val="single" w:color="auto" w:sz="4" w:space="0"/>
            </w:tcBorders>
            <w:shd w:val="clear" w:color="auto" w:fill="FFFFFF"/>
            <w:vAlign w:val="center"/>
          </w:tcPr>
          <w:p>
            <w:pPr>
              <w:pStyle w:val="18"/>
              <w:keepNext/>
              <w:widowControl w:val="0"/>
              <w:wordWrap/>
              <w:snapToGrid/>
              <w:spacing w:line="600" w:lineRule="exact"/>
              <w:ind w:right="0" w:firstLine="0"/>
              <w:jc w:val="center"/>
              <w:textAlignment w:val="auto"/>
              <w:rPr>
                <w:rFonts w:ascii="黑体" w:hAnsi="黑体" w:eastAsia="黑体" w:cs="黑体"/>
                <w:sz w:val="24"/>
                <w:szCs w:val="24"/>
              </w:rPr>
            </w:pPr>
            <w:r>
              <w:rPr>
                <w:rFonts w:hint="eastAsia" w:ascii="黑体" w:hAnsi="黑体" w:eastAsia="黑体" w:cs="黑体"/>
                <w:sz w:val="24"/>
                <w:szCs w:val="24"/>
              </w:rPr>
              <w:t>三级响应</w:t>
            </w:r>
          </w:p>
        </w:tc>
        <w:tc>
          <w:tcPr>
            <w:tcW w:w="3066" w:type="dxa"/>
            <w:tcBorders>
              <w:top w:val="single" w:color="auto" w:sz="4" w:space="0"/>
              <w:left w:val="single" w:color="auto" w:sz="4" w:space="0"/>
              <w:right w:val="single" w:color="auto" w:sz="4" w:space="0"/>
            </w:tcBorders>
            <w:shd w:val="clear" w:color="auto" w:fill="FFFFFF"/>
            <w:vAlign w:val="center"/>
          </w:tcPr>
          <w:p>
            <w:pPr>
              <w:pStyle w:val="18"/>
              <w:keepNext/>
              <w:widowControl w:val="0"/>
              <w:wordWrap/>
              <w:snapToGrid/>
              <w:spacing w:line="600" w:lineRule="exact"/>
              <w:ind w:right="0" w:firstLine="0"/>
              <w:jc w:val="center"/>
              <w:textAlignment w:val="auto"/>
              <w:rPr>
                <w:rFonts w:ascii="黑体" w:hAnsi="黑体" w:eastAsia="黑体" w:cs="黑体"/>
                <w:sz w:val="24"/>
                <w:szCs w:val="24"/>
              </w:rPr>
            </w:pPr>
            <w:r>
              <w:rPr>
                <w:rFonts w:hint="eastAsia" w:ascii="黑体" w:hAnsi="黑体" w:eastAsia="黑体" w:cs="黑体"/>
                <w:sz w:val="24"/>
                <w:szCs w:val="24"/>
              </w:rPr>
              <w:t>四级响应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5059" w:hRule="exact"/>
          <w:jc w:val="center"/>
        </w:trPr>
        <w:tc>
          <w:tcPr>
            <w:tcW w:w="3283" w:type="dxa"/>
            <w:tcBorders>
              <w:top w:val="single" w:color="auto" w:sz="4" w:space="0"/>
              <w:left w:val="single" w:color="auto" w:sz="4" w:space="0"/>
              <w:bottom w:val="single" w:color="auto" w:sz="4" w:space="0"/>
            </w:tcBorders>
            <w:shd w:val="clear" w:color="auto" w:fill="FFFFFF"/>
            <w:vAlign w:val="top"/>
          </w:tcPr>
          <w:p>
            <w:pPr>
              <w:pStyle w:val="18"/>
              <w:keepNext/>
              <w:widowControl w:val="0"/>
              <w:wordWrap/>
              <w:adjustRightInd/>
              <w:snapToGrid/>
              <w:spacing w:line="5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rPr>
              <w:t>启动条件：</w:t>
            </w:r>
          </w:p>
          <w:p>
            <w:pPr>
              <w:pStyle w:val="18"/>
              <w:keepNext/>
              <w:widowControl w:val="0"/>
              <w:numPr>
                <w:ilvl w:val="0"/>
                <w:numId w:val="0"/>
              </w:numPr>
              <w:tabs>
                <w:tab w:val="left" w:pos="723"/>
              </w:tabs>
              <w:wordWrap/>
              <w:adjustRightInd/>
              <w:snapToGrid/>
              <w:spacing w:line="5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发生特别重大事故；</w:t>
            </w:r>
          </w:p>
          <w:p>
            <w:pPr>
              <w:pStyle w:val="18"/>
              <w:keepNext/>
              <w:widowControl w:val="0"/>
              <w:numPr>
                <w:ilvl w:val="0"/>
                <w:numId w:val="0"/>
              </w:numPr>
              <w:tabs>
                <w:tab w:val="left" w:pos="706"/>
              </w:tabs>
              <w:wordWrap/>
              <w:adjustRightInd/>
              <w:snapToGrid/>
              <w:spacing w:line="5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造成30人以上涉险、被困、失联的事故；</w:t>
            </w:r>
          </w:p>
          <w:p>
            <w:pPr>
              <w:pStyle w:val="18"/>
              <w:keepNext/>
              <w:widowControl w:val="0"/>
              <w:numPr>
                <w:ilvl w:val="0"/>
                <w:numId w:val="0"/>
              </w:numPr>
              <w:tabs>
                <w:tab w:val="left" w:pos="706"/>
              </w:tabs>
              <w:wordWrap/>
              <w:adjustRightInd/>
              <w:snapToGrid/>
              <w:spacing w:line="5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需要紧急转移安置 10000 人以上的</w:t>
            </w:r>
            <w:r>
              <w:rPr>
                <w:rFonts w:hint="eastAsia" w:ascii="仿宋" w:hAnsi="仿宋" w:eastAsia="仿宋" w:cs="仿宋"/>
                <w:sz w:val="24"/>
                <w:szCs w:val="24"/>
                <w:lang w:eastAsia="zh-CN"/>
              </w:rPr>
              <w:t>危险化学品</w:t>
            </w:r>
            <w:r>
              <w:rPr>
                <w:rFonts w:hint="eastAsia" w:ascii="仿宋" w:hAnsi="仿宋" w:eastAsia="仿宋" w:cs="仿宋"/>
                <w:sz w:val="24"/>
                <w:szCs w:val="24"/>
              </w:rPr>
              <w:t>事故；</w:t>
            </w:r>
          </w:p>
          <w:p>
            <w:pPr>
              <w:pStyle w:val="18"/>
              <w:keepNext/>
              <w:widowControl w:val="0"/>
              <w:numPr>
                <w:ilvl w:val="0"/>
                <w:numId w:val="0"/>
              </w:numPr>
              <w:tabs>
                <w:tab w:val="left" w:pos="698"/>
              </w:tabs>
              <w:wordWrap/>
              <w:adjustRightInd/>
              <w:snapToGrid/>
              <w:spacing w:line="5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需要启动一级响应的情形。</w:t>
            </w:r>
          </w:p>
        </w:tc>
        <w:tc>
          <w:tcPr>
            <w:tcW w:w="4425" w:type="dxa"/>
            <w:tcBorders>
              <w:top w:val="single" w:color="auto" w:sz="4" w:space="0"/>
              <w:left w:val="single" w:color="auto" w:sz="4" w:space="0"/>
              <w:bottom w:val="single" w:color="auto" w:sz="4" w:space="0"/>
            </w:tcBorders>
            <w:shd w:val="clear" w:color="auto" w:fill="FFFFFF"/>
            <w:vAlign w:val="top"/>
          </w:tcPr>
          <w:p>
            <w:pPr>
              <w:pStyle w:val="18"/>
              <w:keepNext/>
              <w:widowControl w:val="0"/>
              <w:wordWrap/>
              <w:snapToGrid/>
              <w:spacing w:line="600" w:lineRule="exact"/>
              <w:ind w:right="0" w:firstLine="480" w:firstLineChars="200"/>
              <w:jc w:val="both"/>
              <w:textAlignment w:val="auto"/>
              <w:rPr>
                <w:rFonts w:ascii="仿宋" w:hAnsi="仿宋" w:eastAsia="仿宋" w:cs="仿宋"/>
                <w:sz w:val="24"/>
                <w:szCs w:val="24"/>
              </w:rPr>
            </w:pPr>
            <w:r>
              <w:rPr>
                <w:rFonts w:hint="eastAsia" w:ascii="仿宋" w:hAnsi="仿宋" w:eastAsia="仿宋" w:cs="仿宋"/>
                <w:sz w:val="24"/>
                <w:szCs w:val="24"/>
              </w:rPr>
              <w:t>启动条件：</w:t>
            </w:r>
          </w:p>
          <w:p>
            <w:pPr>
              <w:pStyle w:val="18"/>
              <w:keepNext/>
              <w:widowControl w:val="0"/>
              <w:numPr>
                <w:ilvl w:val="0"/>
                <w:numId w:val="1"/>
              </w:numPr>
              <w:tabs>
                <w:tab w:val="left" w:pos="663"/>
              </w:tabs>
              <w:wordWrap/>
              <w:adjustRightInd/>
              <w:snapToGrid/>
              <w:spacing w:line="560" w:lineRule="exact"/>
              <w:ind w:left="0" w:leftChars="0" w:right="0" w:firstLine="480" w:firstLineChars="200"/>
              <w:jc w:val="left"/>
              <w:textAlignment w:val="auto"/>
              <w:outlineLvl w:val="9"/>
              <w:rPr>
                <w:rFonts w:hint="eastAsia" w:ascii="仿宋" w:hAnsi="仿宋" w:eastAsia="仿宋" w:cs="仿宋"/>
                <w:sz w:val="24"/>
                <w:szCs w:val="24"/>
              </w:rPr>
            </w:pPr>
            <w:r>
              <w:rPr>
                <w:rFonts w:hint="eastAsia" w:ascii="仿宋" w:hAnsi="仿宋" w:eastAsia="仿宋" w:cs="仿宋"/>
                <w:sz w:val="24"/>
                <w:szCs w:val="24"/>
              </w:rPr>
              <w:t>发生重大事故；</w:t>
            </w:r>
          </w:p>
          <w:p>
            <w:pPr>
              <w:pStyle w:val="18"/>
              <w:keepNext/>
              <w:widowControl w:val="0"/>
              <w:numPr>
                <w:ilvl w:val="0"/>
                <w:numId w:val="1"/>
              </w:numPr>
              <w:tabs>
                <w:tab w:val="left" w:pos="663"/>
              </w:tabs>
              <w:wordWrap/>
              <w:adjustRightInd/>
              <w:snapToGrid/>
              <w:spacing w:line="560" w:lineRule="exact"/>
              <w:ind w:left="0" w:leftChars="0" w:right="0" w:firstLine="480" w:firstLineChars="200"/>
              <w:jc w:val="left"/>
              <w:textAlignment w:val="auto"/>
              <w:outlineLvl w:val="9"/>
              <w:rPr>
                <w:rFonts w:ascii="仿宋" w:hAnsi="仿宋" w:eastAsia="仿宋" w:cs="仿宋"/>
                <w:sz w:val="24"/>
                <w:szCs w:val="24"/>
              </w:rPr>
            </w:pPr>
            <w:r>
              <w:rPr>
                <w:rFonts w:hint="eastAsia" w:ascii="仿宋" w:hAnsi="仿宋" w:eastAsia="仿宋" w:cs="仿宋"/>
                <w:sz w:val="24"/>
                <w:szCs w:val="24"/>
              </w:rPr>
              <w:t>造成10人以上涉险、被</w:t>
            </w:r>
            <w:r>
              <w:rPr>
                <w:rFonts w:hint="eastAsia" w:ascii="仿宋" w:hAnsi="仿宋" w:eastAsia="仿宋" w:cs="仿宋"/>
                <w:sz w:val="24"/>
                <w:szCs w:val="24"/>
                <w:lang w:val="en-US" w:eastAsia="zh-CN"/>
              </w:rPr>
              <w:t>1</w:t>
            </w:r>
            <w:r>
              <w:rPr>
                <w:rFonts w:hint="eastAsia" w:ascii="仿宋" w:hAnsi="仿宋" w:eastAsia="仿宋" w:cs="仿宋"/>
                <w:sz w:val="24"/>
                <w:szCs w:val="24"/>
              </w:rPr>
              <w:t>困、失联的事故；</w:t>
            </w:r>
          </w:p>
          <w:p>
            <w:pPr>
              <w:pStyle w:val="18"/>
              <w:keepNext/>
              <w:widowControl w:val="0"/>
              <w:numPr>
                <w:ilvl w:val="0"/>
                <w:numId w:val="1"/>
              </w:numPr>
              <w:tabs>
                <w:tab w:val="left" w:pos="706"/>
              </w:tabs>
              <w:wordWrap/>
              <w:adjustRightInd/>
              <w:snapToGrid/>
              <w:spacing w:line="5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rPr>
              <w:t>需要紧急转移安置5000人以上 10000 人以下的危险化学品事故；</w:t>
            </w:r>
          </w:p>
          <w:p>
            <w:pPr>
              <w:pStyle w:val="18"/>
              <w:keepNext/>
              <w:widowControl w:val="0"/>
              <w:numPr>
                <w:ilvl w:val="0"/>
                <w:numId w:val="1"/>
              </w:numPr>
              <w:tabs>
                <w:tab w:val="left" w:pos="684"/>
              </w:tabs>
              <w:wordWrap/>
              <w:adjustRightInd/>
              <w:snapToGrid/>
              <w:spacing w:line="5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rPr>
              <w:t>超出市人民政府应急处置能力的生产安全事故；</w:t>
            </w:r>
          </w:p>
          <w:p>
            <w:pPr>
              <w:pStyle w:val="18"/>
              <w:keepNext/>
              <w:widowControl w:val="0"/>
              <w:numPr>
                <w:ilvl w:val="0"/>
                <w:numId w:val="1"/>
              </w:numPr>
              <w:tabs>
                <w:tab w:val="left" w:pos="691"/>
              </w:tabs>
              <w:wordWrap/>
              <w:adjustRightInd/>
              <w:snapToGrid/>
              <w:spacing w:line="5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rPr>
              <w:t>需要启动二级响应的情形。</w:t>
            </w:r>
          </w:p>
        </w:tc>
        <w:tc>
          <w:tcPr>
            <w:tcW w:w="3546" w:type="dxa"/>
            <w:tcBorders>
              <w:top w:val="single" w:color="auto" w:sz="4" w:space="0"/>
              <w:left w:val="single" w:color="auto" w:sz="4" w:space="0"/>
              <w:bottom w:val="single" w:color="auto" w:sz="4" w:space="0"/>
            </w:tcBorders>
            <w:shd w:val="clear" w:color="auto" w:fill="FFFFFF"/>
            <w:vAlign w:val="top"/>
          </w:tcPr>
          <w:p>
            <w:pPr>
              <w:pStyle w:val="18"/>
              <w:keepNext/>
              <w:widowControl w:val="0"/>
              <w:wordWrap/>
              <w:snapToGrid/>
              <w:spacing w:line="600" w:lineRule="exact"/>
              <w:ind w:right="0" w:firstLine="480" w:firstLineChars="200"/>
              <w:jc w:val="both"/>
              <w:textAlignment w:val="auto"/>
              <w:rPr>
                <w:rFonts w:ascii="仿宋" w:hAnsi="仿宋" w:eastAsia="仿宋" w:cs="仿宋"/>
                <w:sz w:val="24"/>
                <w:szCs w:val="24"/>
              </w:rPr>
            </w:pPr>
            <w:r>
              <w:rPr>
                <w:rFonts w:hint="eastAsia" w:ascii="仿宋" w:hAnsi="仿宋" w:eastAsia="仿宋" w:cs="仿宋"/>
                <w:sz w:val="24"/>
                <w:szCs w:val="24"/>
              </w:rPr>
              <w:t>启动条件：</w:t>
            </w:r>
          </w:p>
          <w:p>
            <w:pPr>
              <w:pStyle w:val="18"/>
              <w:keepNext/>
              <w:widowControl w:val="0"/>
              <w:numPr>
                <w:ilvl w:val="0"/>
                <w:numId w:val="0"/>
              </w:numPr>
              <w:tabs>
                <w:tab w:val="left" w:pos="703"/>
              </w:tabs>
              <w:wordWrap/>
              <w:adjustRightInd/>
              <w:snapToGrid/>
              <w:spacing w:line="60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发生较大事故；</w:t>
            </w:r>
          </w:p>
          <w:p>
            <w:pPr>
              <w:pStyle w:val="18"/>
              <w:keepNext/>
              <w:widowControl w:val="0"/>
              <w:numPr>
                <w:ilvl w:val="0"/>
                <w:numId w:val="0"/>
              </w:numPr>
              <w:tabs>
                <w:tab w:val="left" w:pos="706"/>
              </w:tabs>
              <w:wordWrap/>
              <w:adjustRightInd/>
              <w:snapToGrid/>
              <w:spacing w:line="60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造成3人以上10人以下涉险、被困、失联的事故；</w:t>
            </w:r>
          </w:p>
          <w:p>
            <w:pPr>
              <w:pStyle w:val="18"/>
              <w:keepNext/>
              <w:widowControl w:val="0"/>
              <w:numPr>
                <w:ilvl w:val="0"/>
                <w:numId w:val="0"/>
              </w:numPr>
              <w:tabs>
                <w:tab w:val="left" w:pos="713"/>
              </w:tabs>
              <w:wordWrap/>
              <w:adjustRightInd/>
              <w:snapToGrid/>
              <w:spacing w:line="60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需要紧急转移安置500人 以上5000人以下的危险化学品事故；</w:t>
            </w:r>
          </w:p>
          <w:p>
            <w:pPr>
              <w:pStyle w:val="18"/>
              <w:keepNext/>
              <w:widowControl w:val="0"/>
              <w:numPr>
                <w:ilvl w:val="0"/>
                <w:numId w:val="0"/>
              </w:numPr>
              <w:tabs>
                <w:tab w:val="left" w:pos="706"/>
              </w:tabs>
              <w:wordWrap/>
              <w:adjustRightInd/>
              <w:snapToGrid/>
              <w:spacing w:line="60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需要启动三级响应的情形。</w:t>
            </w:r>
          </w:p>
        </w:tc>
        <w:tc>
          <w:tcPr>
            <w:tcW w:w="3066" w:type="dxa"/>
            <w:tcBorders>
              <w:top w:val="single" w:color="auto" w:sz="4" w:space="0"/>
              <w:left w:val="single" w:color="auto" w:sz="4" w:space="0"/>
              <w:bottom w:val="single" w:color="auto" w:sz="4" w:space="0"/>
              <w:right w:val="single" w:color="auto" w:sz="4" w:space="0"/>
            </w:tcBorders>
            <w:shd w:val="clear" w:color="auto" w:fill="FFFFFF"/>
            <w:vAlign w:val="top"/>
          </w:tcPr>
          <w:p>
            <w:pPr>
              <w:pStyle w:val="18"/>
              <w:keepNext/>
              <w:widowControl w:val="0"/>
              <w:wordWrap/>
              <w:snapToGrid/>
              <w:spacing w:line="600" w:lineRule="exact"/>
              <w:ind w:right="0" w:firstLine="480" w:firstLineChars="200"/>
              <w:jc w:val="both"/>
              <w:textAlignment w:val="auto"/>
              <w:rPr>
                <w:rFonts w:ascii="仿宋" w:hAnsi="仿宋" w:eastAsia="仿宋" w:cs="仿宋"/>
                <w:sz w:val="24"/>
                <w:szCs w:val="24"/>
              </w:rPr>
            </w:pPr>
            <w:r>
              <w:rPr>
                <w:rFonts w:hint="eastAsia" w:ascii="仿宋" w:hAnsi="仿宋" w:eastAsia="仿宋" w:cs="仿宋"/>
                <w:sz w:val="24"/>
                <w:szCs w:val="24"/>
              </w:rPr>
              <w:t>启动条件：</w:t>
            </w:r>
          </w:p>
          <w:p>
            <w:pPr>
              <w:pStyle w:val="18"/>
              <w:keepNext/>
              <w:widowControl w:val="0"/>
              <w:numPr>
                <w:ilvl w:val="0"/>
                <w:numId w:val="0"/>
              </w:numPr>
              <w:tabs>
                <w:tab w:val="left" w:pos="690"/>
              </w:tabs>
              <w:wordWrap/>
              <w:adjustRightInd/>
              <w:snapToGrid/>
              <w:spacing w:line="5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发生一般事故；</w:t>
            </w:r>
          </w:p>
          <w:p>
            <w:pPr>
              <w:pStyle w:val="18"/>
              <w:keepNext/>
              <w:widowControl w:val="0"/>
              <w:numPr>
                <w:ilvl w:val="0"/>
                <w:numId w:val="0"/>
              </w:numPr>
              <w:tabs>
                <w:tab w:val="left" w:pos="727"/>
              </w:tabs>
              <w:wordWrap/>
              <w:adjustRightInd/>
              <w:snapToGrid/>
              <w:spacing w:line="5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造成3人以下涉险、 被困、失联的事故；</w:t>
            </w:r>
          </w:p>
          <w:p>
            <w:pPr>
              <w:pStyle w:val="18"/>
              <w:keepNext/>
              <w:widowControl w:val="0"/>
              <w:numPr>
                <w:ilvl w:val="0"/>
                <w:numId w:val="0"/>
              </w:numPr>
              <w:tabs>
                <w:tab w:val="left" w:pos="720"/>
              </w:tabs>
              <w:wordWrap/>
              <w:adjustRightInd/>
              <w:snapToGrid/>
              <w:spacing w:line="5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需要紧急转移安置 500人以下的危险化学品事故；</w:t>
            </w:r>
          </w:p>
          <w:p>
            <w:pPr>
              <w:pStyle w:val="18"/>
              <w:keepNext/>
              <w:widowControl w:val="0"/>
              <w:numPr>
                <w:ilvl w:val="0"/>
                <w:numId w:val="0"/>
              </w:numPr>
              <w:tabs>
                <w:tab w:val="left" w:pos="727"/>
              </w:tabs>
              <w:wordWrap/>
              <w:adjustRightInd/>
              <w:snapToGrid/>
              <w:spacing w:line="560" w:lineRule="exact"/>
              <w:ind w:left="0" w:leftChars="0" w:right="0" w:firstLine="480" w:firstLineChars="200"/>
              <w:jc w:val="both"/>
              <w:textAlignment w:val="auto"/>
              <w:outlineLvl w:val="9"/>
              <w:rPr>
                <w:rFonts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需要启动四级响应的情形。</w:t>
            </w:r>
          </w:p>
        </w:tc>
      </w:tr>
    </w:tbl>
    <w:p>
      <w:pPr>
        <w:pStyle w:val="12"/>
        <w:keepNext/>
        <w:widowControl w:val="0"/>
        <w:wordWrap/>
        <w:snapToGrid/>
        <w:spacing w:after="80" w:line="600" w:lineRule="exact"/>
        <w:ind w:left="0" w:leftChars="0" w:right="0" w:firstLine="0" w:firstLineChars="0"/>
        <w:textAlignment w:val="auto"/>
        <w:rPr>
          <w:rFonts w:hint="eastAsia"/>
          <w:lang w:val="en-US" w:eastAsia="zh-CN"/>
        </w:rPr>
        <w:sectPr>
          <w:footerReference r:id="rId5" w:type="default"/>
          <w:footerReference r:id="rId6" w:type="even"/>
          <w:pgSz w:w="16840" w:h="11900" w:orient="landscape"/>
          <w:pgMar w:top="2098" w:right="1474" w:bottom="1984" w:left="1587" w:header="1353" w:footer="1383" w:gutter="0"/>
          <w:pgNumType w:fmt="numberInDash"/>
          <w:cols w:space="720" w:num="1"/>
          <w:rtlGutter w:val="0"/>
          <w:docGrid w:linePitch="360" w:charSpace="0"/>
        </w:sectPr>
      </w:pPr>
      <w:r>
        <w:t>说明：</w:t>
      </w:r>
      <w:r>
        <w:rPr>
          <w:lang w:val="zh-CN" w:eastAsia="zh-CN" w:bidi="zh-CN"/>
        </w:rPr>
        <w:t>“以上</w:t>
      </w:r>
      <w:r>
        <w:t>”包括本数，</w:t>
      </w:r>
      <w:r>
        <w:rPr>
          <w:lang w:val="zh-CN" w:eastAsia="zh-CN" w:bidi="zh-CN"/>
        </w:rPr>
        <w:t>“以下</w:t>
      </w:r>
      <w:r>
        <w:rPr>
          <w:lang w:val="en-US" w:eastAsia="zh-CN" w:bidi="en-US"/>
        </w:rPr>
        <w:t>"</w:t>
      </w:r>
      <w:r>
        <w:t>不包括本数</w:t>
      </w:r>
      <w:r>
        <w:rPr>
          <w:rFonts w:hint="eastAsia"/>
          <w:lang w:eastAsia="zh-CN"/>
        </w:rPr>
        <w:t>。</w:t>
      </w:r>
      <w:bookmarkStart w:id="9" w:name="_GoBack"/>
      <w:bookmarkEnd w:id="9"/>
    </w:p>
    <w:p>
      <w:pPr>
        <w:pStyle w:val="12"/>
        <w:keepNext/>
        <w:widowControl w:val="0"/>
        <w:wordWrap/>
        <w:snapToGrid/>
        <w:spacing w:after="80" w:line="600" w:lineRule="exact"/>
        <w:ind w:left="0" w:leftChars="0" w:right="0" w:firstLine="0" w:firstLineChars="0"/>
        <w:textAlignment w:val="auto"/>
        <w:rPr>
          <w:rFonts w:hint="eastAsia"/>
          <w:lang w:val="en-US" w:eastAsia="zh-CN"/>
        </w:rPr>
      </w:pPr>
    </w:p>
    <w:sectPr>
      <w:pgSz w:w="11900" w:h="16840"/>
      <w:pgMar w:top="2098" w:right="1474" w:bottom="1984" w:left="1587" w:header="1353" w:footer="1383" w:gutter="0"/>
      <w:pgNumType w:fmt="numberInDash"/>
      <w:cols w:space="72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rFonts w:ascii="Times New Roman" w:hAnsi="Times New Roman" w:eastAsia="Times New Roman" w:cs="Times New Roman"/>
        <w:color w:val="000000"/>
        <w:sz w:val="24"/>
        <w:szCs w:val="24"/>
        <w:lang w:val="en-US" w:eastAsia="en-US" w:bidi="en-US"/>
      </w:rP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-285750</wp:posOffset>
              </wp:positionV>
              <wp:extent cx="561975" cy="437515"/>
              <wp:effectExtent l="0" t="0" r="0" b="0"/>
              <wp:wrapNone/>
              <wp:docPr id="53" name="文本框 50"/>
              <wp:cNvGraphicFramePr/>
              <a:graphic xmlns:a="http://schemas.openxmlformats.org/drawingml/2006/main">
                <a:graphicData uri="http://schemas.microsoft.com/office/word/2010/wordprocessingShape">
                  <wps:wsp>
                    <wps:cNvSpPr txBox="true"/>
                    <wps:spPr>
                      <a:xfrm>
                        <a:off x="0" y="0"/>
                        <a:ext cx="561975" cy="437515"/>
                      </a:xfrm>
                      <a:prstGeom prst="rect">
                        <a:avLst/>
                      </a:prstGeom>
                      <a:noFill/>
                      <a:ln>
                        <a:noFill/>
                      </a:ln>
                    </wps:spPr>
                    <wps:txbx>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- 2 -</w:t>
                          </w:r>
                          <w:r>
                            <w:rPr>
                              <w:rFonts w:hint="eastAsia" w:ascii="宋体" w:hAnsi="宋体" w:eastAsia="宋体" w:cs="宋体"/>
                              <w:sz w:val="28"/>
                              <w:szCs w:val="28"/>
                              <w:lang w:eastAsia="zh-CN"/>
                            </w:rPr>
                            <w:fldChar w:fldCharType="end"/>
                          </w:r>
                        </w:p>
                      </w:txbxContent>
                    </wps:txbx>
                    <wps:bodyPr lIns="0" tIns="0" rIns="0" bIns="0" upright="false"/>
                  </wps:wsp>
                </a:graphicData>
              </a:graphic>
            </wp:anchor>
          </w:drawing>
        </mc:Choice>
        <mc:Fallback>
          <w:pict>
            <v:shape id="文本框 50" o:spid="_x0000_s1026" o:spt="202" type="#_x0000_t202" style="position:absolute;left:0pt;margin-top:-22.5pt;height:34.45pt;width:44.25pt;mso-position-horizontal:inside;mso-position-horizontal-relative:margin;z-index:251661312;mso-width-relative:page;mso-height-relative:page;" filled="f" stroked="f" coordsize="21600,21600" o:gfxdata="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CxihoG1gAAAAYBAAAPAAAAAAAAAAEAIAAAADgAAABkcnMvZG93bnJldi54bWxQSwECFAAU&#10;AAAACACHTuJACsFQZaQBAAAsAwAADgAAAAAAAAABACAAAAA7AQAAZHJzL2Uyb0RvYy54bWxQSwUG&#10;AAAAAAYABgBZAQAAUQUAAAAA&#10;">
              <v:fill on="f" focussize="0,0"/>
              <v:stroke on="f"/>
              <v:imagedata o:title=""/>
              <o:lock v:ext="edit" aspectratio="f"/>
              <v:textbox inset="0mm,0mm,0mm,0mm">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- 2 -</w:t>
                    </w:r>
                    <w:r>
                      <w:rPr>
                        <w:rFonts w:hint="eastAsia" w:ascii="宋体" w:hAnsi="宋体" w:eastAsia="宋体" w:cs="宋体"/>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rFonts w:ascii="Times New Roman" w:hAnsi="Times New Roman" w:eastAsia="Times New Roman" w:cs="Times New Roman"/>
        <w:color w:val="000000"/>
        <w:sz w:val="24"/>
        <w:szCs w:val="24"/>
        <w:lang w:val="en-US" w:eastAsia="en-US" w:bidi="en-US"/>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-86360</wp:posOffset>
              </wp:positionV>
              <wp:extent cx="652780" cy="221615"/>
              <wp:effectExtent l="0" t="0" r="0" b="0"/>
              <wp:wrapNone/>
              <wp:docPr id="51" name="文本框 52"/>
              <wp:cNvGraphicFramePr/>
              <a:graphic xmlns:a="http://schemas.openxmlformats.org/drawingml/2006/main">
                <a:graphicData uri="http://schemas.microsoft.com/office/word/2010/wordprocessingShape">
                  <wps:wsp>
                    <wps:cNvSpPr txBox="true"/>
                    <wps:spPr>
                      <a:xfrm>
                        <a:off x="0" y="0"/>
                        <a:ext cx="652780" cy="221615"/>
                      </a:xfrm>
                      <a:prstGeom prst="rect">
                        <a:avLst/>
                      </a:prstGeom>
                      <a:noFill/>
                      <a:ln>
                        <a:noFill/>
                      </a:ln>
                    </wps:spPr>
                    <wps:txbx>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- 14 -</w:t>
                          </w:r>
                          <w:r>
                            <w:rPr>
                              <w:rFonts w:hint="eastAsia" w:ascii="宋体" w:hAnsi="宋体" w:eastAsia="宋体" w:cs="宋体"/>
                              <w:sz w:val="28"/>
                              <w:szCs w:val="28"/>
                              <w:lang w:eastAsia="zh-CN"/>
                            </w:rPr>
                            <w:fldChar w:fldCharType="end"/>
                          </w:r>
                        </w:p>
                      </w:txbxContent>
                    </wps:txbx>
                    <wps:bodyPr lIns="0" tIns="0" rIns="0" bIns="0" upright="false"/>
                  </wps:wsp>
                </a:graphicData>
              </a:graphic>
            </wp:anchor>
          </w:drawing>
        </mc:Choice>
        <mc:Fallback>
          <w:pict>
            <v:shape id="文本框 52" o:spid="_x0000_s1026" o:spt="202" type="#_x0000_t202" style="position:absolute;left:0pt;margin-top:-6.8pt;height:17.45pt;width:51.4pt;mso-position-horizontal:inside;mso-position-horizontal-relative:margin;z-index:251659264;mso-width-relative:page;mso-height-relative:page;" filled="f" stroked="f" coordsize="21600,21600" o:gfxdata="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Co3lkb1gAAAAcBAAAPAAAAAAAAAAEAIAAAADgAAABkcnMvZG93bnJldi54bWxQSwECFAAU&#10;AAAACACHTuJAw2FN86QBAAAsAwAADgAAAAAAAAABACAAAAA7AQAAZHJzL2Uyb0RvYy54bWxQSwUG&#10;AAAAAAYABgBZAQAAUQUAAAAA&#10;">
              <v:fill on="f" focussize="0,0"/>
              <v:stroke on="f"/>
              <v:imagedata o:title=""/>
              <o:lock v:ext="edit" aspectratio="f"/>
              <v:textbox inset="0mm,0mm,0mm,0mm">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- 14 -</w:t>
                    </w:r>
                    <w:r>
                      <w:rPr>
                        <w:rFonts w:hint="eastAsia" w:ascii="宋体" w:hAnsi="宋体" w:eastAsia="宋体" w:cs="宋体"/>
                        <w:sz w:val="28"/>
                        <w:szCs w:val="28"/>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rFonts w:ascii="Times New Roman" w:hAnsi="Times New Roman" w:eastAsia="Times New Roman" w:cs="Times New Roman"/>
        <w:color w:val="000000"/>
        <w:sz w:val="24"/>
        <w:szCs w:val="24"/>
        <w:lang w:val="en-US" w:eastAsia="en-US" w:bidi="en-US"/>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52" name="文本框 5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snapToGrid w:val="0"/>
                            <w:rPr>
                              <w:rFonts w:hint="eastAsia" w:eastAsia="宋体"/>
                              <w:sz w:val="18"/>
                              <w:lang w:eastAsia="zh-CN"/>
                            </w:rPr>
                          </w:pPr>
                          <w:r>
                            <w:rPr>
                              <w:rFonts w:hint="eastAsia" w:eastAsia="宋体"/>
                              <w:sz w:val="18"/>
                              <w:lang w:eastAsia="zh-CN"/>
                            </w:rPr>
                            <w:fldChar w:fldCharType="begin"/>
                          </w:r>
                          <w:r>
                            <w:rPr>
                              <w:rFonts w:hint="eastAsia" w:eastAsia="宋体"/>
                              <w:sz w:val="18"/>
                              <w:lang w:eastAsia="zh-CN"/>
                            </w:rPr>
                            <w:instrText xml:space="preserve"> PAGE  \* MERGEFORMAT </w:instrText>
                          </w:r>
                          <w:r>
                            <w:rPr>
                              <w:rFonts w:hint="eastAsia" w:eastAsia="宋体"/>
                              <w:sz w:val="18"/>
                              <w:lang w:eastAsia="zh-CN"/>
                            </w:rPr>
                            <w:fldChar w:fldCharType="separate"/>
                          </w:r>
                          <w:r>
                            <w:t>- 1 -</w:t>
                          </w:r>
                          <w:r>
                            <w:rPr>
                              <w:rFonts w:hint="eastAsia" w:eastAsia="宋体"/>
                              <w:sz w:val="18"/>
                              <w:lang w:eastAsia="zh-CN"/>
                            </w:rPr>
                            <w:fldChar w:fldCharType="end"/>
                          </w:r>
                        </w:p>
                      </w:txbxContent>
                    </wps:txbx>
                    <wps:bodyPr wrap="none" lIns="0" tIns="0" rIns="0" bIns="0" upright="false">
                      <a:spAutoFit/>
                    </wps:bodyPr>
                  </wps:wsp>
                </a:graphicData>
              </a:graphic>
            </wp:anchor>
          </w:drawing>
        </mc:Choice>
        <mc:Fallback>
          <w:pict>
            <v:shape id="文本框 53"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M6pebnPAAAABQEAAA8AAAAAAAAAAQAgAAAAOAAAAGRycy9kb3ducmV2&#10;LnhtbFBLAQIUABQAAAAIAIdO4kBQn3zytgEAAFQDAAAOAAAAAAAAAAEAIAAAADQBAABkcnMvZTJv&#10;RG9jLnhtbFBLBQYAAAAABgAGAFkBAABcBQ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eastAsia="宋体"/>
                        <w:sz w:val="18"/>
                        <w:lang w:eastAsia="zh-CN"/>
                      </w:rPr>
                      <w:fldChar w:fldCharType="begin"/>
                    </w:r>
                    <w:r>
                      <w:rPr>
                        <w:rFonts w:hint="eastAsia" w:eastAsia="宋体"/>
                        <w:sz w:val="18"/>
                        <w:lang w:eastAsia="zh-CN"/>
                      </w:rPr>
                      <w:instrText xml:space="preserve"> PAGE  \* MERGEFORMAT </w:instrText>
                    </w:r>
                    <w:r>
                      <w:rPr>
                        <w:rFonts w:hint="eastAsia" w:eastAsia="宋体"/>
                        <w:sz w:val="18"/>
                        <w:lang w:eastAsia="zh-CN"/>
                      </w:rPr>
                      <w:fldChar w:fldCharType="separate"/>
                    </w:r>
                    <w:r>
                      <w:t>- 1 -</w:t>
                    </w:r>
                    <w:r>
                      <w:rPr>
                        <w:rFonts w:hint="eastAsia" w:eastAsia="宋体"/>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7BC329"/>
    <w:multiLevelType w:val="singleLevel"/>
    <w:tmpl w:val="617BC329"/>
    <w:lvl w:ilvl="0" w:tentative="0">
      <w:start w:val="1"/>
      <w:numFmt w:val="decimal"/>
      <w:suff w:val="nothing"/>
      <w:lvlText w:val="%1．"/>
      <w:lvlJc w:val="left"/>
      <w:pPr>
        <w:ind w:left="0" w:leftChars="0" w:firstLine="40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81"/>
  <w:drawingGridVerticalSpacing w:val="181"/>
  <w:displayHorizontalDrawingGridEvery w:val="1"/>
  <w:displayVerticalDrawingGridEvery w:val="1"/>
  <w:characterSpacingControl w:val="compressPunctuation"/>
  <w:hdrShapeDefaults>
    <o:shapelayout v:ext="edit">
      <o:idmap v:ext="edit" data="2"/>
    </o:shapelayout>
  </w:hdrShapeDefaults>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9CA"/>
    <w:rsid w:val="000242D2"/>
    <w:rsid w:val="000608BC"/>
    <w:rsid w:val="000C7C55"/>
    <w:rsid w:val="000D5C79"/>
    <w:rsid w:val="0016332D"/>
    <w:rsid w:val="00164145"/>
    <w:rsid w:val="001747B4"/>
    <w:rsid w:val="001E1503"/>
    <w:rsid w:val="002418CC"/>
    <w:rsid w:val="002C596E"/>
    <w:rsid w:val="0045086F"/>
    <w:rsid w:val="005B1385"/>
    <w:rsid w:val="0068005C"/>
    <w:rsid w:val="00700BE6"/>
    <w:rsid w:val="0073164B"/>
    <w:rsid w:val="00787519"/>
    <w:rsid w:val="007F5774"/>
    <w:rsid w:val="00871C1B"/>
    <w:rsid w:val="00895F42"/>
    <w:rsid w:val="008C0A40"/>
    <w:rsid w:val="008F265D"/>
    <w:rsid w:val="00A42F33"/>
    <w:rsid w:val="00A639CA"/>
    <w:rsid w:val="00A8256D"/>
    <w:rsid w:val="00AA4BCE"/>
    <w:rsid w:val="00AB358C"/>
    <w:rsid w:val="00AB7EB3"/>
    <w:rsid w:val="00AF3A2E"/>
    <w:rsid w:val="00B77B7A"/>
    <w:rsid w:val="00B816C2"/>
    <w:rsid w:val="00BB52C2"/>
    <w:rsid w:val="00C33EC9"/>
    <w:rsid w:val="00C9637E"/>
    <w:rsid w:val="00D43533"/>
    <w:rsid w:val="00DD3279"/>
    <w:rsid w:val="00DD52FE"/>
    <w:rsid w:val="00E65114"/>
    <w:rsid w:val="00E7445F"/>
    <w:rsid w:val="00EE76C7"/>
    <w:rsid w:val="00F35A24"/>
    <w:rsid w:val="00FC778C"/>
    <w:rsid w:val="00FD5E3C"/>
    <w:rsid w:val="01125CD1"/>
    <w:rsid w:val="011F7565"/>
    <w:rsid w:val="013019FE"/>
    <w:rsid w:val="01467425"/>
    <w:rsid w:val="01642258"/>
    <w:rsid w:val="01806305"/>
    <w:rsid w:val="01D57A9E"/>
    <w:rsid w:val="01E305A8"/>
    <w:rsid w:val="01E811AC"/>
    <w:rsid w:val="01F81447"/>
    <w:rsid w:val="02017B58"/>
    <w:rsid w:val="021332F5"/>
    <w:rsid w:val="02316129"/>
    <w:rsid w:val="0277301A"/>
    <w:rsid w:val="029638CF"/>
    <w:rsid w:val="02B5507D"/>
    <w:rsid w:val="02F43D54"/>
    <w:rsid w:val="02FF7A7B"/>
    <w:rsid w:val="03110E78"/>
    <w:rsid w:val="03123218"/>
    <w:rsid w:val="034662C4"/>
    <w:rsid w:val="03537505"/>
    <w:rsid w:val="038134CC"/>
    <w:rsid w:val="03FC378E"/>
    <w:rsid w:val="040B14E2"/>
    <w:rsid w:val="042F016D"/>
    <w:rsid w:val="04575AAE"/>
    <w:rsid w:val="0462603D"/>
    <w:rsid w:val="04FC403D"/>
    <w:rsid w:val="056A28F0"/>
    <w:rsid w:val="056B20F3"/>
    <w:rsid w:val="06125D84"/>
    <w:rsid w:val="062C692E"/>
    <w:rsid w:val="066E2C1A"/>
    <w:rsid w:val="06BE5E9C"/>
    <w:rsid w:val="072A2FCD"/>
    <w:rsid w:val="074109F4"/>
    <w:rsid w:val="0750300A"/>
    <w:rsid w:val="07514512"/>
    <w:rsid w:val="07D459E5"/>
    <w:rsid w:val="07E2277C"/>
    <w:rsid w:val="07F32A16"/>
    <w:rsid w:val="082A41F5"/>
    <w:rsid w:val="08510831"/>
    <w:rsid w:val="08F700C6"/>
    <w:rsid w:val="08F935C9"/>
    <w:rsid w:val="08FA09DF"/>
    <w:rsid w:val="09261B0E"/>
    <w:rsid w:val="09362FA7"/>
    <w:rsid w:val="09DA06B8"/>
    <w:rsid w:val="09DD383B"/>
    <w:rsid w:val="0A52707D"/>
    <w:rsid w:val="0A5D760D"/>
    <w:rsid w:val="0B1F2F4E"/>
    <w:rsid w:val="0B3F480B"/>
    <w:rsid w:val="0BCF52F0"/>
    <w:rsid w:val="0BEC6E1F"/>
    <w:rsid w:val="0C0D7353"/>
    <w:rsid w:val="0C6841EA"/>
    <w:rsid w:val="0C830617"/>
    <w:rsid w:val="0CA26590"/>
    <w:rsid w:val="0CB92CEF"/>
    <w:rsid w:val="0CF43DCE"/>
    <w:rsid w:val="0CF646B0"/>
    <w:rsid w:val="0D3B1FC4"/>
    <w:rsid w:val="0D903C4C"/>
    <w:rsid w:val="0E1032A1"/>
    <w:rsid w:val="0E270CC8"/>
    <w:rsid w:val="0F7563EB"/>
    <w:rsid w:val="0FEE6FAE"/>
    <w:rsid w:val="1007595A"/>
    <w:rsid w:val="100C1DE2"/>
    <w:rsid w:val="10580BDC"/>
    <w:rsid w:val="105A68A0"/>
    <w:rsid w:val="10AB2BE5"/>
    <w:rsid w:val="10B14AEE"/>
    <w:rsid w:val="117F1CC3"/>
    <w:rsid w:val="11BA3314"/>
    <w:rsid w:val="11C64636"/>
    <w:rsid w:val="11CA68BF"/>
    <w:rsid w:val="126357B9"/>
    <w:rsid w:val="13180760"/>
    <w:rsid w:val="135463C6"/>
    <w:rsid w:val="135B5D51"/>
    <w:rsid w:val="13853312"/>
    <w:rsid w:val="13E54630"/>
    <w:rsid w:val="13E620B2"/>
    <w:rsid w:val="145C2E31"/>
    <w:rsid w:val="14B20501"/>
    <w:rsid w:val="15863D5C"/>
    <w:rsid w:val="160733B1"/>
    <w:rsid w:val="16547C2D"/>
    <w:rsid w:val="16EE36AF"/>
    <w:rsid w:val="16F83FBE"/>
    <w:rsid w:val="170C2C5F"/>
    <w:rsid w:val="17213AFE"/>
    <w:rsid w:val="17912EB8"/>
    <w:rsid w:val="17C57E8F"/>
    <w:rsid w:val="17D271A5"/>
    <w:rsid w:val="17DC471B"/>
    <w:rsid w:val="17EE79CE"/>
    <w:rsid w:val="18021EF2"/>
    <w:rsid w:val="183D2FD1"/>
    <w:rsid w:val="185E6D88"/>
    <w:rsid w:val="198048E1"/>
    <w:rsid w:val="1988776F"/>
    <w:rsid w:val="1A81100C"/>
    <w:rsid w:val="1A9E2B3B"/>
    <w:rsid w:val="1B1D5607"/>
    <w:rsid w:val="1B81532C"/>
    <w:rsid w:val="1BD01A28"/>
    <w:rsid w:val="1BFC167B"/>
    <w:rsid w:val="1CF3558E"/>
    <w:rsid w:val="1DD400FF"/>
    <w:rsid w:val="1E95273B"/>
    <w:rsid w:val="1EB606F1"/>
    <w:rsid w:val="1EE76CC2"/>
    <w:rsid w:val="1F8F67C3"/>
    <w:rsid w:val="1FCD3CE2"/>
    <w:rsid w:val="1FFA7A84"/>
    <w:rsid w:val="200A5B20"/>
    <w:rsid w:val="20450DFD"/>
    <w:rsid w:val="21124CCD"/>
    <w:rsid w:val="21C80F79"/>
    <w:rsid w:val="22046BDF"/>
    <w:rsid w:val="22202C8C"/>
    <w:rsid w:val="235D6E11"/>
    <w:rsid w:val="238B0B82"/>
    <w:rsid w:val="23BA2A2E"/>
    <w:rsid w:val="23D041EC"/>
    <w:rsid w:val="23D07150"/>
    <w:rsid w:val="23E869F5"/>
    <w:rsid w:val="246E5D54"/>
    <w:rsid w:val="24AF2F3B"/>
    <w:rsid w:val="25AE4162"/>
    <w:rsid w:val="25C62454"/>
    <w:rsid w:val="25DB26A8"/>
    <w:rsid w:val="26023BEC"/>
    <w:rsid w:val="265262A4"/>
    <w:rsid w:val="265D777E"/>
    <w:rsid w:val="267A4B30"/>
    <w:rsid w:val="267C0033"/>
    <w:rsid w:val="269243D5"/>
    <w:rsid w:val="269456DA"/>
    <w:rsid w:val="26CB317C"/>
    <w:rsid w:val="26E37F7A"/>
    <w:rsid w:val="27762449"/>
    <w:rsid w:val="27C32548"/>
    <w:rsid w:val="281B425C"/>
    <w:rsid w:val="2843631A"/>
    <w:rsid w:val="28A279B8"/>
    <w:rsid w:val="28FD112C"/>
    <w:rsid w:val="293811B0"/>
    <w:rsid w:val="295703E0"/>
    <w:rsid w:val="296F3889"/>
    <w:rsid w:val="29CA071F"/>
    <w:rsid w:val="29E37FC4"/>
    <w:rsid w:val="2A130B07"/>
    <w:rsid w:val="2A273037"/>
    <w:rsid w:val="2A2E03AA"/>
    <w:rsid w:val="2A9845F0"/>
    <w:rsid w:val="2ADC1861"/>
    <w:rsid w:val="2B642A3F"/>
    <w:rsid w:val="2B6504C0"/>
    <w:rsid w:val="2BA95732"/>
    <w:rsid w:val="2C570D4D"/>
    <w:rsid w:val="2C761602"/>
    <w:rsid w:val="2C8D59A4"/>
    <w:rsid w:val="2CA502ED"/>
    <w:rsid w:val="2CDC6DA8"/>
    <w:rsid w:val="2D4454D3"/>
    <w:rsid w:val="2D703A18"/>
    <w:rsid w:val="2D7923C5"/>
    <w:rsid w:val="2D8A23C4"/>
    <w:rsid w:val="2DB27D05"/>
    <w:rsid w:val="2E0C4F1C"/>
    <w:rsid w:val="2E290C48"/>
    <w:rsid w:val="2E3624DD"/>
    <w:rsid w:val="2E3E78E9"/>
    <w:rsid w:val="2E700B16"/>
    <w:rsid w:val="2EA047C0"/>
    <w:rsid w:val="2EA77318"/>
    <w:rsid w:val="2F332780"/>
    <w:rsid w:val="2F5219B0"/>
    <w:rsid w:val="2FC51CEF"/>
    <w:rsid w:val="3013786F"/>
    <w:rsid w:val="30224607"/>
    <w:rsid w:val="309B51CA"/>
    <w:rsid w:val="30D72E30"/>
    <w:rsid w:val="3168109A"/>
    <w:rsid w:val="316B201F"/>
    <w:rsid w:val="31CB333D"/>
    <w:rsid w:val="32354F6B"/>
    <w:rsid w:val="325748D8"/>
    <w:rsid w:val="32886F74"/>
    <w:rsid w:val="32963D0B"/>
    <w:rsid w:val="333E6AA2"/>
    <w:rsid w:val="33A44248"/>
    <w:rsid w:val="33CC1B89"/>
    <w:rsid w:val="34115DFF"/>
    <w:rsid w:val="34527864"/>
    <w:rsid w:val="34A208E8"/>
    <w:rsid w:val="34A30568"/>
    <w:rsid w:val="34F160E8"/>
    <w:rsid w:val="351F3735"/>
    <w:rsid w:val="352E3D4F"/>
    <w:rsid w:val="35553C0F"/>
    <w:rsid w:val="35C032BE"/>
    <w:rsid w:val="36087D4D"/>
    <w:rsid w:val="36543E6C"/>
    <w:rsid w:val="36561233"/>
    <w:rsid w:val="36E72D20"/>
    <w:rsid w:val="376535EE"/>
    <w:rsid w:val="37D800AA"/>
    <w:rsid w:val="383217FA"/>
    <w:rsid w:val="38690F63"/>
    <w:rsid w:val="389307DD"/>
    <w:rsid w:val="39022116"/>
    <w:rsid w:val="39041D96"/>
    <w:rsid w:val="39926182"/>
    <w:rsid w:val="39BD6FC6"/>
    <w:rsid w:val="39C73159"/>
    <w:rsid w:val="39CC6041"/>
    <w:rsid w:val="39CF5FE7"/>
    <w:rsid w:val="39D001E5"/>
    <w:rsid w:val="3A127D55"/>
    <w:rsid w:val="3A9C1EB7"/>
    <w:rsid w:val="3AEB54BA"/>
    <w:rsid w:val="3AF712CC"/>
    <w:rsid w:val="3B7770D5"/>
    <w:rsid w:val="3C1D10AF"/>
    <w:rsid w:val="3C8F5B6A"/>
    <w:rsid w:val="3C91106D"/>
    <w:rsid w:val="3C930CED"/>
    <w:rsid w:val="3D220240"/>
    <w:rsid w:val="3D604BBE"/>
    <w:rsid w:val="3DB41AB9"/>
    <w:rsid w:val="3DC75867"/>
    <w:rsid w:val="3DD3167A"/>
    <w:rsid w:val="3E0334CE"/>
    <w:rsid w:val="3E4A5FCA"/>
    <w:rsid w:val="3E572F58"/>
    <w:rsid w:val="3E941738"/>
    <w:rsid w:val="3ED1739E"/>
    <w:rsid w:val="3F246E28"/>
    <w:rsid w:val="3F93508B"/>
    <w:rsid w:val="3FB428BF"/>
    <w:rsid w:val="3FCB17B4"/>
    <w:rsid w:val="3FDD1DB5"/>
    <w:rsid w:val="401D36EB"/>
    <w:rsid w:val="402F14D9"/>
    <w:rsid w:val="407035C7"/>
    <w:rsid w:val="40EA548F"/>
    <w:rsid w:val="413D7498"/>
    <w:rsid w:val="41955928"/>
    <w:rsid w:val="41D6029B"/>
    <w:rsid w:val="420A3368"/>
    <w:rsid w:val="426217F9"/>
    <w:rsid w:val="428A713A"/>
    <w:rsid w:val="42FE3875"/>
    <w:rsid w:val="435B618D"/>
    <w:rsid w:val="43850656"/>
    <w:rsid w:val="4392796C"/>
    <w:rsid w:val="439B6CD6"/>
    <w:rsid w:val="43AF02DF"/>
    <w:rsid w:val="43CC7746"/>
    <w:rsid w:val="43FE4A9D"/>
    <w:rsid w:val="441E629B"/>
    <w:rsid w:val="44524527"/>
    <w:rsid w:val="44CB096E"/>
    <w:rsid w:val="44EE6755"/>
    <w:rsid w:val="45526067"/>
    <w:rsid w:val="455C6BD8"/>
    <w:rsid w:val="45C52D84"/>
    <w:rsid w:val="45CB685B"/>
    <w:rsid w:val="461F4717"/>
    <w:rsid w:val="462A2AA8"/>
    <w:rsid w:val="467B4E31"/>
    <w:rsid w:val="46D42F41"/>
    <w:rsid w:val="46F76979"/>
    <w:rsid w:val="46FC6684"/>
    <w:rsid w:val="470E1E21"/>
    <w:rsid w:val="4729230C"/>
    <w:rsid w:val="478F6EF7"/>
    <w:rsid w:val="47AD64A7"/>
    <w:rsid w:val="48054938"/>
    <w:rsid w:val="481A105A"/>
    <w:rsid w:val="487C587B"/>
    <w:rsid w:val="48850709"/>
    <w:rsid w:val="48C2056E"/>
    <w:rsid w:val="48C536F1"/>
    <w:rsid w:val="498D0F3C"/>
    <w:rsid w:val="49F9606C"/>
    <w:rsid w:val="4A5A4E0C"/>
    <w:rsid w:val="4A7346B1"/>
    <w:rsid w:val="4A7B1ABE"/>
    <w:rsid w:val="4A817092"/>
    <w:rsid w:val="4AC61F3D"/>
    <w:rsid w:val="4B935E0E"/>
    <w:rsid w:val="4BFF1816"/>
    <w:rsid w:val="4C293D83"/>
    <w:rsid w:val="4C4B25D7"/>
    <w:rsid w:val="4CA80FDC"/>
    <w:rsid w:val="4CB64C6B"/>
    <w:rsid w:val="4CE0002E"/>
    <w:rsid w:val="4D73501E"/>
    <w:rsid w:val="4DA87A77"/>
    <w:rsid w:val="4DB35E08"/>
    <w:rsid w:val="4DB95793"/>
    <w:rsid w:val="4DE6535D"/>
    <w:rsid w:val="4DF46871"/>
    <w:rsid w:val="4E801CD9"/>
    <w:rsid w:val="4EBD1B3D"/>
    <w:rsid w:val="4F2C5674"/>
    <w:rsid w:val="4F442D1B"/>
    <w:rsid w:val="4F7D661F"/>
    <w:rsid w:val="4F88250B"/>
    <w:rsid w:val="4FA1460D"/>
    <w:rsid w:val="4FCE5B11"/>
    <w:rsid w:val="506A361F"/>
    <w:rsid w:val="506E5C81"/>
    <w:rsid w:val="50905620"/>
    <w:rsid w:val="50DA0833"/>
    <w:rsid w:val="51345A4A"/>
    <w:rsid w:val="518E73DD"/>
    <w:rsid w:val="51D442CE"/>
    <w:rsid w:val="51FC1C0F"/>
    <w:rsid w:val="525B32AE"/>
    <w:rsid w:val="52742B53"/>
    <w:rsid w:val="527F4767"/>
    <w:rsid w:val="528043E7"/>
    <w:rsid w:val="52CA5AE0"/>
    <w:rsid w:val="52DA15FD"/>
    <w:rsid w:val="52E03507"/>
    <w:rsid w:val="537E1EB6"/>
    <w:rsid w:val="53AD73D7"/>
    <w:rsid w:val="53E0692D"/>
    <w:rsid w:val="540F0375"/>
    <w:rsid w:val="545A2D73"/>
    <w:rsid w:val="54690484"/>
    <w:rsid w:val="547A32A8"/>
    <w:rsid w:val="547B54A6"/>
    <w:rsid w:val="54812C33"/>
    <w:rsid w:val="55833ADA"/>
    <w:rsid w:val="55CF0356"/>
    <w:rsid w:val="560C01BB"/>
    <w:rsid w:val="56687250"/>
    <w:rsid w:val="56856B80"/>
    <w:rsid w:val="57266709"/>
    <w:rsid w:val="57522A51"/>
    <w:rsid w:val="57881D68"/>
    <w:rsid w:val="57EE6152"/>
    <w:rsid w:val="57F731DF"/>
    <w:rsid w:val="58144D0D"/>
    <w:rsid w:val="58AC780A"/>
    <w:rsid w:val="58D52BCD"/>
    <w:rsid w:val="593C7FF3"/>
    <w:rsid w:val="59471C07"/>
    <w:rsid w:val="59481887"/>
    <w:rsid w:val="59687BBD"/>
    <w:rsid w:val="59847965"/>
    <w:rsid w:val="5A1225D4"/>
    <w:rsid w:val="5A145AD8"/>
    <w:rsid w:val="5A36150F"/>
    <w:rsid w:val="5A4067C3"/>
    <w:rsid w:val="5A554343"/>
    <w:rsid w:val="5A812888"/>
    <w:rsid w:val="5A882213"/>
    <w:rsid w:val="5B057CCE"/>
    <w:rsid w:val="5B7D50AA"/>
    <w:rsid w:val="5BDA79C2"/>
    <w:rsid w:val="5BE73454"/>
    <w:rsid w:val="5BE921DB"/>
    <w:rsid w:val="5C515082"/>
    <w:rsid w:val="5C5D4718"/>
    <w:rsid w:val="5C63081F"/>
    <w:rsid w:val="5C88775A"/>
    <w:rsid w:val="5CAB700E"/>
    <w:rsid w:val="5CB660AB"/>
    <w:rsid w:val="5D747763"/>
    <w:rsid w:val="5D9F6029"/>
    <w:rsid w:val="5DB5299F"/>
    <w:rsid w:val="5DC374E2"/>
    <w:rsid w:val="5DD17918"/>
    <w:rsid w:val="5DF67FA1"/>
    <w:rsid w:val="5E0C5358"/>
    <w:rsid w:val="5E1D3074"/>
    <w:rsid w:val="5E2D1110"/>
    <w:rsid w:val="5E413634"/>
    <w:rsid w:val="5E6D1EF9"/>
    <w:rsid w:val="5E9652BC"/>
    <w:rsid w:val="5EA70DDA"/>
    <w:rsid w:val="5ED0419C"/>
    <w:rsid w:val="5F172392"/>
    <w:rsid w:val="5F63118D"/>
    <w:rsid w:val="5FB4440F"/>
    <w:rsid w:val="5FE46263"/>
    <w:rsid w:val="60052F14"/>
    <w:rsid w:val="604A3A09"/>
    <w:rsid w:val="604F5912"/>
    <w:rsid w:val="607C3E58"/>
    <w:rsid w:val="608102DF"/>
    <w:rsid w:val="60DA7A74"/>
    <w:rsid w:val="610750C1"/>
    <w:rsid w:val="614E41B0"/>
    <w:rsid w:val="61786679"/>
    <w:rsid w:val="61E437AA"/>
    <w:rsid w:val="624C6651"/>
    <w:rsid w:val="62533A5E"/>
    <w:rsid w:val="62575CE7"/>
    <w:rsid w:val="62B1767B"/>
    <w:rsid w:val="62DF3642"/>
    <w:rsid w:val="62FD7DCD"/>
    <w:rsid w:val="630A578B"/>
    <w:rsid w:val="63192522"/>
    <w:rsid w:val="633059CA"/>
    <w:rsid w:val="63A21181"/>
    <w:rsid w:val="63FD189B"/>
    <w:rsid w:val="640E3D34"/>
    <w:rsid w:val="64184643"/>
    <w:rsid w:val="645A5761"/>
    <w:rsid w:val="647933E3"/>
    <w:rsid w:val="64A123A9"/>
    <w:rsid w:val="64D92503"/>
    <w:rsid w:val="64DC7C04"/>
    <w:rsid w:val="65302F12"/>
    <w:rsid w:val="65320613"/>
    <w:rsid w:val="657B428A"/>
    <w:rsid w:val="657D3011"/>
    <w:rsid w:val="65AE59DE"/>
    <w:rsid w:val="65B97863"/>
    <w:rsid w:val="66442D91"/>
    <w:rsid w:val="66624588"/>
    <w:rsid w:val="66AC3703"/>
    <w:rsid w:val="66FF570B"/>
    <w:rsid w:val="67302657"/>
    <w:rsid w:val="67737C48"/>
    <w:rsid w:val="67DF4D79"/>
    <w:rsid w:val="68161650"/>
    <w:rsid w:val="684E502D"/>
    <w:rsid w:val="68E35521"/>
    <w:rsid w:val="69056D5A"/>
    <w:rsid w:val="692B6F9A"/>
    <w:rsid w:val="69341E28"/>
    <w:rsid w:val="69961B35"/>
    <w:rsid w:val="69A16BD8"/>
    <w:rsid w:val="69A86563"/>
    <w:rsid w:val="69AC07ED"/>
    <w:rsid w:val="6A095303"/>
    <w:rsid w:val="6A6E2AA9"/>
    <w:rsid w:val="6A9C3978"/>
    <w:rsid w:val="6AD611D4"/>
    <w:rsid w:val="6B030D9E"/>
    <w:rsid w:val="6B352872"/>
    <w:rsid w:val="6B410883"/>
    <w:rsid w:val="6B75365C"/>
    <w:rsid w:val="6B75585A"/>
    <w:rsid w:val="6BE2620E"/>
    <w:rsid w:val="6C026743"/>
    <w:rsid w:val="6C0960CD"/>
    <w:rsid w:val="6C4F6842"/>
    <w:rsid w:val="6CCF2613"/>
    <w:rsid w:val="6D125E36"/>
    <w:rsid w:val="6D2A1A28"/>
    <w:rsid w:val="6DD96349"/>
    <w:rsid w:val="6DEA65E3"/>
    <w:rsid w:val="6E326B7C"/>
    <w:rsid w:val="6E8A28E9"/>
    <w:rsid w:val="6EDE6AF0"/>
    <w:rsid w:val="6F260569"/>
    <w:rsid w:val="6F7B0B1B"/>
    <w:rsid w:val="6F7F6679"/>
    <w:rsid w:val="6F9C01A8"/>
    <w:rsid w:val="6FA37B33"/>
    <w:rsid w:val="700D71E2"/>
    <w:rsid w:val="70244C09"/>
    <w:rsid w:val="704C254A"/>
    <w:rsid w:val="70637F71"/>
    <w:rsid w:val="70C50F0F"/>
    <w:rsid w:val="70EF55D6"/>
    <w:rsid w:val="7126504F"/>
    <w:rsid w:val="71303E41"/>
    <w:rsid w:val="71706E29"/>
    <w:rsid w:val="71924DDF"/>
    <w:rsid w:val="71BE49AA"/>
    <w:rsid w:val="71DC77DD"/>
    <w:rsid w:val="71FD7D12"/>
    <w:rsid w:val="72CA3BE3"/>
    <w:rsid w:val="73E47BB2"/>
    <w:rsid w:val="73F26EC8"/>
    <w:rsid w:val="741F0C91"/>
    <w:rsid w:val="743E1546"/>
    <w:rsid w:val="75971777"/>
    <w:rsid w:val="75A5650E"/>
    <w:rsid w:val="75FF7EA2"/>
    <w:rsid w:val="761F61D8"/>
    <w:rsid w:val="762E4274"/>
    <w:rsid w:val="76926517"/>
    <w:rsid w:val="76D02779"/>
    <w:rsid w:val="76EA6BA6"/>
    <w:rsid w:val="76EB4627"/>
    <w:rsid w:val="76EC20A9"/>
    <w:rsid w:val="776B03F9"/>
    <w:rsid w:val="77B72A76"/>
    <w:rsid w:val="77B95F79"/>
    <w:rsid w:val="782D41A2"/>
    <w:rsid w:val="78846947"/>
    <w:rsid w:val="78861E4A"/>
    <w:rsid w:val="789C3FEE"/>
    <w:rsid w:val="79710B4E"/>
    <w:rsid w:val="799E7093"/>
    <w:rsid w:val="79DF1182"/>
    <w:rsid w:val="79F55931"/>
    <w:rsid w:val="7A2902FC"/>
    <w:rsid w:val="7A423425"/>
    <w:rsid w:val="7A4A0831"/>
    <w:rsid w:val="7A78007C"/>
    <w:rsid w:val="7A805488"/>
    <w:rsid w:val="7AB4245F"/>
    <w:rsid w:val="7ADB231E"/>
    <w:rsid w:val="7AE21CA9"/>
    <w:rsid w:val="7AF741CD"/>
    <w:rsid w:val="7B35042F"/>
    <w:rsid w:val="7B4B5E55"/>
    <w:rsid w:val="7B854D36"/>
    <w:rsid w:val="7BA07ADE"/>
    <w:rsid w:val="7BAF5B7A"/>
    <w:rsid w:val="7BCE642F"/>
    <w:rsid w:val="7BD261F4"/>
    <w:rsid w:val="7BFD7E77"/>
    <w:rsid w:val="7C181D26"/>
    <w:rsid w:val="7C414BF7"/>
    <w:rsid w:val="7C7C3FC9"/>
    <w:rsid w:val="7CBA3AAE"/>
    <w:rsid w:val="7CE50175"/>
    <w:rsid w:val="7CFF45A2"/>
    <w:rsid w:val="7D0564AB"/>
    <w:rsid w:val="7D1C60D1"/>
    <w:rsid w:val="7D585F36"/>
    <w:rsid w:val="7D6619C8"/>
    <w:rsid w:val="7DF34AAF"/>
    <w:rsid w:val="7E346B9D"/>
    <w:rsid w:val="7E54037E"/>
    <w:rsid w:val="7E7F7F16"/>
    <w:rsid w:val="7EBE327E"/>
    <w:rsid w:val="7F4E72EA"/>
    <w:rsid w:val="7F700B24"/>
    <w:rsid w:val="7FB3484A"/>
    <w:rsid w:val="7FD604C8"/>
    <w:rsid w:val="DDA29F33"/>
    <w:rsid w:val="F9FF2C1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39"/>
    <w:qFormat/>
    <w:uiPriority w:val="0"/>
    <w:pPr>
      <w:tabs>
        <w:tab w:val="center" w:pos="4153"/>
        <w:tab w:val="right" w:pos="8306"/>
      </w:tabs>
      <w:snapToGrid w:val="0"/>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character" w:styleId="6">
    <w:name w:val="page number"/>
    <w:basedOn w:val="5"/>
    <w:qFormat/>
    <w:uiPriority w:val="0"/>
  </w:style>
  <w:style w:type="paragraph" w:customStyle="1" w:styleId="7">
    <w:name w:val="Body Text First Indent 2"/>
    <w:basedOn w:val="8"/>
    <w:qFormat/>
    <w:uiPriority w:val="0"/>
    <w:pPr>
      <w:ind w:firstLine="420" w:firstLineChars="200"/>
    </w:pPr>
    <w:rPr>
      <w:rFonts w:ascii="Calibri" w:hAnsi="Calibri" w:eastAsia="宋体" w:cs="Times New Roman"/>
      <w:szCs w:val="24"/>
    </w:rPr>
  </w:style>
  <w:style w:type="paragraph" w:customStyle="1" w:styleId="8">
    <w:name w:val="Body Text Indent"/>
    <w:basedOn w:val="1"/>
    <w:qFormat/>
    <w:uiPriority w:val="0"/>
    <w:pPr>
      <w:spacing w:after="120" w:afterLines="0"/>
      <w:ind w:left="420" w:leftChars="200"/>
    </w:pPr>
    <w:rPr>
      <w:rFonts w:ascii="Calibri" w:hAnsi="Calibri" w:eastAsia="宋体" w:cs="Times New Roman"/>
      <w:szCs w:val="24"/>
    </w:rPr>
  </w:style>
  <w:style w:type="paragraph" w:customStyle="1" w:styleId="9">
    <w:name w:val="Heading #1|1"/>
    <w:basedOn w:val="1"/>
    <w:link w:val="25"/>
    <w:qFormat/>
    <w:uiPriority w:val="0"/>
    <w:pPr>
      <w:outlineLvl w:val="0"/>
    </w:pPr>
    <w:rPr>
      <w:rFonts w:ascii="宋体" w:hAnsi="宋体" w:eastAsia="宋体" w:cs="宋体"/>
      <w:color w:val="DA1F11"/>
      <w:sz w:val="76"/>
      <w:szCs w:val="76"/>
      <w:lang w:val="zh-TW" w:eastAsia="zh-TW" w:bidi="zh-TW"/>
    </w:rPr>
  </w:style>
  <w:style w:type="paragraph" w:customStyle="1" w:styleId="10">
    <w:name w:val="Body text|5"/>
    <w:basedOn w:val="1"/>
    <w:link w:val="26"/>
    <w:qFormat/>
    <w:uiPriority w:val="0"/>
    <w:pPr>
      <w:spacing w:after="110"/>
      <w:ind w:firstLine="70"/>
    </w:pPr>
    <w:rPr>
      <w:sz w:val="26"/>
      <w:szCs w:val="26"/>
    </w:rPr>
  </w:style>
  <w:style w:type="paragraph" w:customStyle="1" w:styleId="11">
    <w:name w:val="Header or footer|2"/>
    <w:basedOn w:val="1"/>
    <w:link w:val="27"/>
    <w:qFormat/>
    <w:uiPriority w:val="0"/>
    <w:rPr>
      <w:sz w:val="20"/>
      <w:szCs w:val="20"/>
      <w:lang w:val="zh-TW" w:eastAsia="zh-TW" w:bidi="zh-TW"/>
    </w:rPr>
  </w:style>
  <w:style w:type="paragraph" w:customStyle="1" w:styleId="12">
    <w:name w:val="Body text|2"/>
    <w:basedOn w:val="1"/>
    <w:link w:val="28"/>
    <w:qFormat/>
    <w:uiPriority w:val="0"/>
    <w:pPr>
      <w:spacing w:line="439" w:lineRule="auto"/>
      <w:ind w:firstLine="400"/>
    </w:pPr>
    <w:rPr>
      <w:rFonts w:ascii="宋体" w:hAnsi="宋体" w:eastAsia="宋体" w:cs="宋体"/>
      <w:sz w:val="28"/>
      <w:szCs w:val="28"/>
      <w:lang w:val="zh-TW" w:eastAsia="zh-TW" w:bidi="zh-TW"/>
    </w:rPr>
  </w:style>
  <w:style w:type="paragraph" w:customStyle="1" w:styleId="13">
    <w:name w:val="Heading #2|1"/>
    <w:basedOn w:val="1"/>
    <w:link w:val="29"/>
    <w:qFormat/>
    <w:uiPriority w:val="0"/>
    <w:pPr>
      <w:spacing w:after="240" w:line="518" w:lineRule="exact"/>
      <w:jc w:val="center"/>
      <w:outlineLvl w:val="1"/>
    </w:pPr>
    <w:rPr>
      <w:rFonts w:ascii="宋体" w:hAnsi="宋体" w:eastAsia="宋体" w:cs="宋体"/>
      <w:sz w:val="40"/>
      <w:szCs w:val="40"/>
      <w:lang w:val="zh-TW" w:eastAsia="zh-TW" w:bidi="zh-TW"/>
    </w:rPr>
  </w:style>
  <w:style w:type="paragraph" w:customStyle="1" w:styleId="14">
    <w:name w:val="Body text|1"/>
    <w:basedOn w:val="1"/>
    <w:link w:val="30"/>
    <w:qFormat/>
    <w:uiPriority w:val="0"/>
    <w:pPr>
      <w:spacing w:after="120" w:line="585" w:lineRule="exact"/>
      <w:ind w:firstLine="620"/>
    </w:pPr>
    <w:rPr>
      <w:rFonts w:ascii="宋体" w:hAnsi="宋体" w:eastAsia="宋体" w:cs="宋体"/>
      <w:sz w:val="28"/>
      <w:szCs w:val="28"/>
      <w:lang w:val="zh-TW" w:eastAsia="zh-TW" w:bidi="zh-TW"/>
    </w:rPr>
  </w:style>
  <w:style w:type="paragraph" w:customStyle="1" w:styleId="15">
    <w:name w:val="Body text|4"/>
    <w:basedOn w:val="1"/>
    <w:link w:val="31"/>
    <w:qFormat/>
    <w:uiPriority w:val="0"/>
    <w:pPr>
      <w:spacing w:line="413" w:lineRule="auto"/>
      <w:ind w:firstLine="620"/>
    </w:pPr>
    <w:rPr>
      <w:sz w:val="30"/>
      <w:szCs w:val="30"/>
    </w:rPr>
  </w:style>
  <w:style w:type="paragraph" w:customStyle="1" w:styleId="16">
    <w:name w:val="Header or footer|1"/>
    <w:basedOn w:val="1"/>
    <w:link w:val="32"/>
    <w:qFormat/>
    <w:uiPriority w:val="0"/>
    <w:rPr>
      <w:sz w:val="26"/>
      <w:szCs w:val="26"/>
      <w:lang w:val="zh-TW" w:eastAsia="zh-TW" w:bidi="zh-TW"/>
    </w:rPr>
  </w:style>
  <w:style w:type="paragraph" w:customStyle="1" w:styleId="17">
    <w:name w:val="Picture caption|1"/>
    <w:basedOn w:val="1"/>
    <w:link w:val="33"/>
    <w:qFormat/>
    <w:uiPriority w:val="0"/>
    <w:rPr>
      <w:rFonts w:ascii="宋体" w:hAnsi="宋体" w:eastAsia="宋体" w:cs="宋体"/>
      <w:sz w:val="42"/>
      <w:szCs w:val="42"/>
      <w:lang w:val="zh-TW" w:eastAsia="zh-TW" w:bidi="zh-TW"/>
    </w:rPr>
  </w:style>
  <w:style w:type="paragraph" w:customStyle="1" w:styleId="18">
    <w:name w:val="Other|1"/>
    <w:basedOn w:val="1"/>
    <w:link w:val="34"/>
    <w:qFormat/>
    <w:uiPriority w:val="0"/>
    <w:pPr>
      <w:spacing w:line="439" w:lineRule="auto"/>
      <w:ind w:firstLine="400"/>
    </w:pPr>
    <w:rPr>
      <w:rFonts w:ascii="宋体" w:hAnsi="宋体" w:eastAsia="宋体" w:cs="宋体"/>
      <w:sz w:val="28"/>
      <w:szCs w:val="28"/>
      <w:lang w:val="zh-TW" w:eastAsia="zh-TW" w:bidi="zh-TW"/>
    </w:rPr>
  </w:style>
  <w:style w:type="paragraph" w:customStyle="1" w:styleId="19">
    <w:name w:val="Other|2"/>
    <w:basedOn w:val="1"/>
    <w:link w:val="35"/>
    <w:qFormat/>
    <w:uiPriority w:val="0"/>
    <w:pPr>
      <w:ind w:firstLine="360"/>
    </w:pPr>
    <w:rPr>
      <w:rFonts w:ascii="宋体" w:hAnsi="宋体" w:eastAsia="宋体" w:cs="宋体"/>
      <w:sz w:val="32"/>
      <w:szCs w:val="32"/>
      <w:lang w:val="zh-TW" w:eastAsia="zh-TW" w:bidi="zh-TW"/>
    </w:rPr>
  </w:style>
  <w:style w:type="paragraph" w:customStyle="1" w:styleId="20">
    <w:name w:val="Table caption|1"/>
    <w:basedOn w:val="1"/>
    <w:link w:val="36"/>
    <w:qFormat/>
    <w:uiPriority w:val="0"/>
    <w:rPr>
      <w:rFonts w:ascii="宋体" w:hAnsi="宋体" w:eastAsia="宋体" w:cs="宋体"/>
      <w:sz w:val="22"/>
      <w:szCs w:val="22"/>
      <w:lang w:val="zh-TW" w:eastAsia="zh-TW" w:bidi="zh-TW"/>
    </w:rPr>
  </w:style>
  <w:style w:type="paragraph" w:customStyle="1" w:styleId="21">
    <w:name w:val="Body text|6"/>
    <w:basedOn w:val="1"/>
    <w:link w:val="37"/>
    <w:qFormat/>
    <w:uiPriority w:val="0"/>
    <w:pPr>
      <w:spacing w:line="190" w:lineRule="auto"/>
    </w:pPr>
    <w:rPr>
      <w:b/>
      <w:bCs/>
      <w:sz w:val="15"/>
      <w:szCs w:val="15"/>
    </w:rPr>
  </w:style>
  <w:style w:type="paragraph" w:customStyle="1" w:styleId="22">
    <w:name w:val="Body text|3"/>
    <w:basedOn w:val="1"/>
    <w:link w:val="38"/>
    <w:qFormat/>
    <w:uiPriority w:val="0"/>
    <w:pPr>
      <w:spacing w:line="425" w:lineRule="exact"/>
      <w:ind w:left="340" w:hanging="340"/>
    </w:pPr>
    <w:rPr>
      <w:rFonts w:ascii="宋体" w:hAnsi="宋体" w:eastAsia="宋体" w:cs="宋体"/>
      <w:sz w:val="22"/>
      <w:szCs w:val="22"/>
      <w:lang w:val="zh-TW" w:eastAsia="zh-TW" w:bidi="zh-TW"/>
    </w:rPr>
  </w:style>
  <w:style w:type="paragraph" w:customStyle="1" w:styleId="23">
    <w:name w:val="List Paragraph"/>
    <w:basedOn w:val="1"/>
    <w:unhideWhenUsed/>
    <w:qFormat/>
    <w:uiPriority w:val="99"/>
    <w:pPr>
      <w:ind w:firstLine="420" w:firstLineChars="200"/>
    </w:pPr>
  </w:style>
  <w:style w:type="paragraph" w:customStyle="1" w:styleId="24">
    <w:name w:val="p0"/>
    <w:basedOn w:val="1"/>
    <w:qFormat/>
    <w:uiPriority w:val="0"/>
    <w:pPr>
      <w:widowControl/>
    </w:pPr>
    <w:rPr>
      <w:rFonts w:cs="宋体"/>
      <w:kern w:val="0"/>
      <w:szCs w:val="21"/>
    </w:rPr>
  </w:style>
  <w:style w:type="character" w:customStyle="1" w:styleId="25">
    <w:name w:val="Heading #1|1_"/>
    <w:basedOn w:val="5"/>
    <w:link w:val="9"/>
    <w:qFormat/>
    <w:uiPriority w:val="0"/>
    <w:rPr>
      <w:rFonts w:ascii="宋体" w:hAnsi="宋体" w:eastAsia="宋体" w:cs="宋体"/>
      <w:color w:val="DA1F11"/>
      <w:sz w:val="76"/>
      <w:szCs w:val="76"/>
      <w:u w:val="none"/>
      <w:shd w:val="clear" w:color="auto" w:fill="auto"/>
      <w:lang w:val="zh-TW" w:eastAsia="zh-TW" w:bidi="zh-TW"/>
    </w:rPr>
  </w:style>
  <w:style w:type="character" w:customStyle="1" w:styleId="26">
    <w:name w:val="Body text|5_"/>
    <w:basedOn w:val="5"/>
    <w:link w:val="10"/>
    <w:qFormat/>
    <w:uiPriority w:val="0"/>
    <w:rPr>
      <w:sz w:val="26"/>
      <w:szCs w:val="26"/>
      <w:u w:val="none"/>
      <w:shd w:val="clear" w:color="auto" w:fill="auto"/>
    </w:rPr>
  </w:style>
  <w:style w:type="character" w:customStyle="1" w:styleId="27">
    <w:name w:val="Header or footer|2_"/>
    <w:basedOn w:val="5"/>
    <w:link w:val="11"/>
    <w:qFormat/>
    <w:uiPriority w:val="0"/>
    <w:rPr>
      <w:sz w:val="20"/>
      <w:szCs w:val="20"/>
      <w:u w:val="none"/>
      <w:shd w:val="clear" w:color="auto" w:fill="auto"/>
      <w:lang w:val="zh-TW" w:eastAsia="zh-TW" w:bidi="zh-TW"/>
    </w:rPr>
  </w:style>
  <w:style w:type="character" w:customStyle="1" w:styleId="28">
    <w:name w:val="Body text|2_"/>
    <w:basedOn w:val="5"/>
    <w:link w:val="12"/>
    <w:qFormat/>
    <w:uiPriority w:val="0"/>
    <w:rPr>
      <w:rFonts w:ascii="宋体" w:hAnsi="宋体" w:eastAsia="宋体" w:cs="宋体"/>
      <w:sz w:val="28"/>
      <w:szCs w:val="28"/>
      <w:u w:val="none"/>
      <w:shd w:val="clear" w:color="auto" w:fill="auto"/>
      <w:lang w:val="zh-TW" w:eastAsia="zh-TW" w:bidi="zh-TW"/>
    </w:rPr>
  </w:style>
  <w:style w:type="character" w:customStyle="1" w:styleId="29">
    <w:name w:val="Heading #2|1_"/>
    <w:basedOn w:val="5"/>
    <w:link w:val="13"/>
    <w:qFormat/>
    <w:uiPriority w:val="0"/>
    <w:rPr>
      <w:rFonts w:ascii="宋体" w:hAnsi="宋体" w:eastAsia="宋体" w:cs="宋体"/>
      <w:sz w:val="40"/>
      <w:szCs w:val="40"/>
      <w:u w:val="none"/>
      <w:shd w:val="clear" w:color="auto" w:fill="auto"/>
      <w:lang w:val="zh-TW" w:eastAsia="zh-TW" w:bidi="zh-TW"/>
    </w:rPr>
  </w:style>
  <w:style w:type="character" w:customStyle="1" w:styleId="30">
    <w:name w:val="Body text|1_"/>
    <w:basedOn w:val="5"/>
    <w:link w:val="14"/>
    <w:qFormat/>
    <w:uiPriority w:val="0"/>
    <w:rPr>
      <w:rFonts w:ascii="宋体" w:hAnsi="宋体" w:eastAsia="宋体" w:cs="宋体"/>
      <w:sz w:val="28"/>
      <w:szCs w:val="28"/>
      <w:u w:val="none"/>
      <w:shd w:val="clear" w:color="auto" w:fill="auto"/>
      <w:lang w:val="zh-TW" w:eastAsia="zh-TW" w:bidi="zh-TW"/>
    </w:rPr>
  </w:style>
  <w:style w:type="character" w:customStyle="1" w:styleId="31">
    <w:name w:val="Body text|4_"/>
    <w:basedOn w:val="5"/>
    <w:link w:val="15"/>
    <w:qFormat/>
    <w:uiPriority w:val="0"/>
    <w:rPr>
      <w:sz w:val="30"/>
      <w:szCs w:val="30"/>
      <w:u w:val="none"/>
      <w:shd w:val="clear" w:color="auto" w:fill="auto"/>
    </w:rPr>
  </w:style>
  <w:style w:type="character" w:customStyle="1" w:styleId="32">
    <w:name w:val="Header or footer|1_"/>
    <w:basedOn w:val="5"/>
    <w:link w:val="16"/>
    <w:qFormat/>
    <w:uiPriority w:val="0"/>
    <w:rPr>
      <w:sz w:val="26"/>
      <w:szCs w:val="26"/>
      <w:u w:val="none"/>
      <w:shd w:val="clear" w:color="auto" w:fill="auto"/>
      <w:lang w:val="zh-TW" w:eastAsia="zh-TW" w:bidi="zh-TW"/>
    </w:rPr>
  </w:style>
  <w:style w:type="character" w:customStyle="1" w:styleId="33">
    <w:name w:val="Picture caption|1_"/>
    <w:basedOn w:val="5"/>
    <w:link w:val="17"/>
    <w:qFormat/>
    <w:uiPriority w:val="0"/>
    <w:rPr>
      <w:rFonts w:ascii="宋体" w:hAnsi="宋体" w:eastAsia="宋体" w:cs="宋体"/>
      <w:sz w:val="42"/>
      <w:szCs w:val="42"/>
      <w:u w:val="none"/>
      <w:shd w:val="clear" w:color="auto" w:fill="auto"/>
      <w:lang w:val="zh-TW" w:eastAsia="zh-TW" w:bidi="zh-TW"/>
    </w:rPr>
  </w:style>
  <w:style w:type="character" w:customStyle="1" w:styleId="34">
    <w:name w:val="Other|1_"/>
    <w:basedOn w:val="5"/>
    <w:link w:val="18"/>
    <w:qFormat/>
    <w:uiPriority w:val="0"/>
    <w:rPr>
      <w:rFonts w:ascii="宋体" w:hAnsi="宋体" w:eastAsia="宋体" w:cs="宋体"/>
      <w:sz w:val="28"/>
      <w:szCs w:val="28"/>
      <w:u w:val="none"/>
      <w:shd w:val="clear" w:color="auto" w:fill="auto"/>
      <w:lang w:val="zh-TW" w:eastAsia="zh-TW" w:bidi="zh-TW"/>
    </w:rPr>
  </w:style>
  <w:style w:type="character" w:customStyle="1" w:styleId="35">
    <w:name w:val="Other|2_"/>
    <w:basedOn w:val="5"/>
    <w:link w:val="19"/>
    <w:qFormat/>
    <w:uiPriority w:val="0"/>
    <w:rPr>
      <w:rFonts w:ascii="宋体" w:hAnsi="宋体" w:eastAsia="宋体" w:cs="宋体"/>
      <w:sz w:val="32"/>
      <w:szCs w:val="32"/>
      <w:u w:val="none"/>
      <w:shd w:val="clear" w:color="auto" w:fill="auto"/>
      <w:lang w:val="zh-TW" w:eastAsia="zh-TW" w:bidi="zh-TW"/>
    </w:rPr>
  </w:style>
  <w:style w:type="character" w:customStyle="1" w:styleId="36">
    <w:name w:val="Table caption|1_"/>
    <w:basedOn w:val="5"/>
    <w:link w:val="20"/>
    <w:qFormat/>
    <w:uiPriority w:val="0"/>
    <w:rPr>
      <w:rFonts w:ascii="宋体" w:hAnsi="宋体" w:eastAsia="宋体" w:cs="宋体"/>
      <w:sz w:val="22"/>
      <w:szCs w:val="22"/>
      <w:u w:val="none"/>
      <w:shd w:val="clear" w:color="auto" w:fill="auto"/>
      <w:lang w:val="zh-TW" w:eastAsia="zh-TW" w:bidi="zh-TW"/>
    </w:rPr>
  </w:style>
  <w:style w:type="character" w:customStyle="1" w:styleId="37">
    <w:name w:val="Body text|6_"/>
    <w:basedOn w:val="5"/>
    <w:link w:val="21"/>
    <w:qFormat/>
    <w:uiPriority w:val="0"/>
    <w:rPr>
      <w:b/>
      <w:bCs/>
      <w:sz w:val="15"/>
      <w:szCs w:val="15"/>
      <w:u w:val="none"/>
      <w:shd w:val="clear" w:color="auto" w:fill="auto"/>
    </w:rPr>
  </w:style>
  <w:style w:type="character" w:customStyle="1" w:styleId="38">
    <w:name w:val="Body text|3_"/>
    <w:basedOn w:val="5"/>
    <w:link w:val="22"/>
    <w:qFormat/>
    <w:uiPriority w:val="0"/>
    <w:rPr>
      <w:rFonts w:ascii="宋体" w:hAnsi="宋体" w:eastAsia="宋体" w:cs="宋体"/>
      <w:sz w:val="22"/>
      <w:szCs w:val="22"/>
      <w:u w:val="none"/>
      <w:shd w:val="clear" w:color="auto" w:fill="auto"/>
      <w:lang w:val="zh-TW" w:eastAsia="zh-TW" w:bidi="zh-TW"/>
    </w:rPr>
  </w:style>
  <w:style w:type="character" w:customStyle="1" w:styleId="39">
    <w:name w:val="页脚 Char"/>
    <w:basedOn w:val="5"/>
    <w:link w:val="2"/>
    <w:qFormat/>
    <w:uiPriority w:val="0"/>
    <w:rPr>
      <w:rFonts w:ascii="Times New Roman" w:hAnsi="Times New Roman" w:eastAsia="Times New Roman" w:cs="Times New Roman"/>
      <w:color w:val="000000"/>
      <w:sz w:val="18"/>
      <w:szCs w:val="18"/>
      <w:lang w:eastAsia="en-US" w:bidi="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1194</Words>
  <Characters>6827</Characters>
  <Lines>56</Lines>
  <Paragraphs>15</Paragraphs>
  <TotalTime>2</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2021-01-14T01:17:00Z</dcterms:created>
  <dc:creator>Administrator</dc:creator>
  <cp:lastModifiedBy>greatwall</cp:lastModifiedBy>
  <cp:lastPrinted>2021-11-01T18:39:00Z</cp:lastPrinted>
  <dcterms:modified xsi:type="dcterms:W3CDTF">2021-11-09T10:07:39Z</dcterms:modified>
  <dc:title>霍州市危险化学品事故应急预案</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KSOSaveFontToCloudKey">
    <vt:lpwstr>331549398_cloud</vt:lpwstr>
  </property>
  <property fmtid="{D5CDD505-2E9C-101B-9397-08002B2CF9AE}" pid="4" name="ICV">
    <vt:lpwstr>26001E07790D4B14B21C53FA972A6585</vt:lpwstr>
  </property>
</Properties>
</file>