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608DE">
      <w:pPr>
        <w:snapToGrid w:val="0"/>
        <w:spacing w:line="560" w:lineRule="exact"/>
        <w:jc w:val="both"/>
        <w:rPr>
          <w:rFonts w:hint="eastAsia" w:ascii="仿宋" w:hAnsi="仿宋" w:eastAsia="仿宋" w:cs="仿宋"/>
          <w:i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附件二：</w:t>
      </w:r>
    </w:p>
    <w:p w14:paraId="0D9C4406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霍州市事业单位2024年公开招聘</w:t>
      </w:r>
    </w:p>
    <w:p w14:paraId="25D0D348"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工作人员教师类岗位学科教材</w:t>
      </w:r>
    </w:p>
    <w:p w14:paraId="59CE22BA">
      <w:pPr>
        <w:snapToGrid w:val="0"/>
        <w:spacing w:line="560" w:lineRule="exact"/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22C59838">
      <w:pPr>
        <w:snapToGrid w:val="0"/>
        <w:spacing w:line="560" w:lineRule="exact"/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val="en-US" w:eastAsia="zh-CN"/>
        </w:rPr>
        <w:t>招聘单位：</w:t>
      </w: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</w:rPr>
        <w:t>高中</w:t>
      </w: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</w:rPr>
        <w:t>学段：高二年级</w:t>
      </w:r>
    </w:p>
    <w:p w14:paraId="73CA8A16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1.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高中二年级语文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（选择性必修 上册）：人民教育出版社；</w:t>
      </w:r>
    </w:p>
    <w:p w14:paraId="3246C66B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2.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高中二年级数学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（选择性必修第一册）：人民教育出版社；</w:t>
      </w:r>
    </w:p>
    <w:p w14:paraId="595CF85E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3.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高中二年级物理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（选择性必修第一册）：人民教育出版社；</w:t>
      </w:r>
    </w:p>
    <w:p w14:paraId="5C4AB31A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4.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高中二年级化学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（选择性必修1 化学反应原理）：人民教育出版社；</w:t>
      </w:r>
    </w:p>
    <w:p w14:paraId="18195FEB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</w:rPr>
        <w:t>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高中二年级生物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（选择性必修1 稳态与调节）：人民教育出版社。</w:t>
      </w:r>
    </w:p>
    <w:p w14:paraId="32D76692">
      <w:pPr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</w:p>
    <w:p w14:paraId="36E69245">
      <w:pPr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val="en-US" w:eastAsia="zh-CN"/>
        </w:rPr>
        <w:t>招聘单位：</w:t>
      </w: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eastAsia="zh-CN"/>
        </w:rPr>
        <w:t>初中，学段：八年级</w:t>
      </w:r>
    </w:p>
    <w:p w14:paraId="1C65B3F6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1.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语文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（八年级上册）：人民教育出版社；</w:t>
      </w:r>
    </w:p>
    <w:p w14:paraId="6FAB74E6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2.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数学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（八年级上册）：华东师范大学出版社；</w:t>
      </w:r>
    </w:p>
    <w:p w14:paraId="3B8A4450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3.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英语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（八年级上册）：人民教育出版社；</w:t>
      </w:r>
    </w:p>
    <w:p w14:paraId="5F95D461">
      <w:pPr>
        <w:snapToGrid w:val="0"/>
        <w:spacing w:line="560" w:lineRule="exact"/>
        <w:rPr>
          <w:rFonts w:ascii="仿宋" w:hAnsi="仿宋" w:eastAsia="仿宋" w:cs="仿宋"/>
          <w:color w:val="333333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4.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道德与法治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（八年级上册）：人民教育出版社</w:t>
      </w:r>
      <w:r>
        <w:rPr>
          <w:rFonts w:hint="eastAsia" w:ascii="仿宋" w:hAnsi="仿宋" w:eastAsia="仿宋" w:cs="仿宋"/>
          <w:color w:val="333333"/>
          <w:sz w:val="30"/>
          <w:szCs w:val="30"/>
          <w:shd w:val="clear" w:color="auto" w:fill="FFFFFF"/>
        </w:rPr>
        <w:t>；</w:t>
      </w:r>
    </w:p>
    <w:p w14:paraId="5A3CA7F0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5.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地理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（八年级上册）：湖南教育出版社；</w:t>
      </w:r>
    </w:p>
    <w:p w14:paraId="4FC79BFA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6.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体育与健康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（八年级全一册）：华东师范大学出版社；</w:t>
      </w:r>
    </w:p>
    <w:p w14:paraId="2B018072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7.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中国历史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（八年级上册）：人民教育出版社；</w:t>
      </w:r>
    </w:p>
    <w:p w14:paraId="16E235AD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8.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生物学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（八年级上册）：人民教育出版社。</w:t>
      </w:r>
    </w:p>
    <w:p w14:paraId="2EFD86A4">
      <w:pPr>
        <w:snapToGrid w:val="0"/>
        <w:spacing w:line="560" w:lineRule="exact"/>
        <w:jc w:val="both"/>
        <w:rPr>
          <w:rFonts w:ascii="仿宋" w:hAnsi="仿宋" w:eastAsia="仿宋" w:cs="仿宋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03E9FB63">
      <w:pPr>
        <w:snapToGrid w:val="0"/>
        <w:spacing w:line="560" w:lineRule="exact"/>
        <w:jc w:val="both"/>
        <w:rPr>
          <w:rFonts w:ascii="仿宋" w:hAnsi="仿宋" w:eastAsia="仿宋" w:cs="仿宋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val="en-US" w:eastAsia="zh-CN"/>
        </w:rPr>
        <w:t>招聘单位：小学，学段：四年级</w:t>
      </w:r>
    </w:p>
    <w:p w14:paraId="23DEE208">
      <w:pPr>
        <w:snapToGrid w:val="0"/>
        <w:spacing w:line="560" w:lineRule="exact"/>
        <w:jc w:val="lef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1.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心理健康教育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（四年级上册）：中译出版社；</w:t>
      </w:r>
    </w:p>
    <w:p w14:paraId="7EEAD837">
      <w:pPr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2.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美术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（四年级上册）：湖南美术出版社。</w:t>
      </w:r>
    </w:p>
    <w:p w14:paraId="20E9FFED">
      <w:pPr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</w:p>
    <w:p w14:paraId="6A65CED6">
      <w:pPr>
        <w:snapToGrid w:val="0"/>
        <w:spacing w:line="560" w:lineRule="exact"/>
        <w:jc w:val="both"/>
        <w:rPr>
          <w:rFonts w:hint="default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val="en-US" w:eastAsia="zh-CN"/>
        </w:rPr>
        <w:t>招聘单位：特殊教育学校</w:t>
      </w:r>
      <w:bookmarkStart w:id="0" w:name="_GoBack"/>
      <w:bookmarkEnd w:id="0"/>
    </w:p>
    <w:p w14:paraId="023F787C">
      <w:pPr>
        <w:numPr>
          <w:ilvl w:val="0"/>
          <w:numId w:val="1"/>
        </w:numPr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生活语文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（培智学校义务教育实验教科书 四年级上册）：人民教育出版社。</w:t>
      </w:r>
    </w:p>
    <w:p w14:paraId="3349AD02">
      <w:pPr>
        <w:numPr>
          <w:numId w:val="0"/>
        </w:numPr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</w:p>
    <w:p w14:paraId="66DA8930">
      <w:pPr>
        <w:snapToGrid w:val="0"/>
        <w:spacing w:line="560" w:lineRule="exact"/>
        <w:jc w:val="both"/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30"/>
          <w:szCs w:val="30"/>
          <w:u w:val="none"/>
          <w:shd w:val="clear" w:color="auto" w:fill="FFFFFF"/>
          <w:lang w:val="en-US" w:eastAsia="zh-CN"/>
        </w:rPr>
        <w:t>招聘单位：幼儿园</w:t>
      </w:r>
    </w:p>
    <w:p w14:paraId="64FCB321">
      <w:pPr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霍州市事业单位202</w:t>
      </w: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b w:val="0"/>
          <w:bCs w:val="0"/>
          <w:sz w:val="30"/>
          <w:szCs w:val="30"/>
          <w:lang w:eastAsia="zh-CN"/>
        </w:rPr>
        <w:t>年公开招聘工作人员指定教材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（主题游戏活动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山西版第五册3）：北京少年儿童出版社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B3D3EA"/>
    <w:multiLevelType w:val="singleLevel"/>
    <w:tmpl w:val="F9B3D3E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FhZWVmYjEzMWFkN2RhZjZlMDc2ODdlOGExMzkxMWQifQ=="/>
  </w:docVars>
  <w:rsids>
    <w:rsidRoot w:val="3EC37138"/>
    <w:rsid w:val="0025780C"/>
    <w:rsid w:val="004718B5"/>
    <w:rsid w:val="009F1508"/>
    <w:rsid w:val="08FA3336"/>
    <w:rsid w:val="0CB978C5"/>
    <w:rsid w:val="13702B73"/>
    <w:rsid w:val="20021425"/>
    <w:rsid w:val="345A1584"/>
    <w:rsid w:val="39F72DF7"/>
    <w:rsid w:val="3EC37138"/>
    <w:rsid w:val="3F0A3050"/>
    <w:rsid w:val="3F9B5FD2"/>
    <w:rsid w:val="449042B2"/>
    <w:rsid w:val="4E854A1D"/>
    <w:rsid w:val="59CE0180"/>
    <w:rsid w:val="5AB04179"/>
    <w:rsid w:val="5BE514C6"/>
    <w:rsid w:val="6FFF696A"/>
    <w:rsid w:val="71BD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430</Words>
  <Characters>445</Characters>
  <Lines>3</Lines>
  <Paragraphs>1</Paragraphs>
  <TotalTime>0</TotalTime>
  <ScaleCrop>false</ScaleCrop>
  <LinksUpToDate>false</LinksUpToDate>
  <CharactersWithSpaces>451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2024-09-03T01:27:00Z</dcterms:created>
  <dc:creator>Administrator</dc:creator>
  <cp:lastModifiedBy>人心凉薄</cp:lastModifiedBy>
  <dcterms:modified xsi:type="dcterms:W3CDTF">2024-10-09T02:33:37Z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C2BB50E6C1CA435EAE410141A792086C_11</vt:lpwstr>
  </property>
</Properties>
</file>