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360" w:lineRule="auto"/>
        <w:jc w:val="left"/>
        <w:rPr>
          <w:rFonts w:eastAsia="黑体"/>
          <w:sz w:val="32"/>
          <w:szCs w:val="32"/>
        </w:rPr>
      </w:pPr>
      <w:bookmarkStart w:id="0" w:name="_GoBack"/>
      <w:bookmarkEnd w:id="0"/>
      <w:r>
        <w:rPr>
          <w:rFonts w:hAnsi="黑体" w:eastAsia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1</w:t>
      </w:r>
    </w:p>
    <w:p>
      <w:pPr>
        <w:autoSpaceDE w:val="0"/>
        <w:autoSpaceDN w:val="0"/>
        <w:adjustRightInd w:val="0"/>
        <w:spacing w:line="360" w:lineRule="auto"/>
        <w:jc w:val="center"/>
        <w:rPr>
          <w:rFonts w:eastAsia="仿宋_GB2312"/>
          <w:b/>
          <w:bCs/>
          <w:color w:val="000000"/>
          <w:sz w:val="32"/>
          <w:szCs w:val="32"/>
        </w:rPr>
      </w:pPr>
      <w:r>
        <w:rPr>
          <w:rFonts w:hAnsi="方正小标宋简体" w:eastAsia="方正小标宋简体"/>
          <w:color w:val="000000"/>
          <w:sz w:val="36"/>
          <w:szCs w:val="36"/>
        </w:rPr>
        <w:t>部分不合格检验项目小知识</w:t>
      </w:r>
    </w:p>
    <w:p>
      <w:pPr>
        <w:autoSpaceDE w:val="0"/>
        <w:autoSpaceDN w:val="0"/>
        <w:adjustRightInd w:val="0"/>
        <w:spacing w:line="660" w:lineRule="exact"/>
        <w:ind w:firstLine="642" w:firstLineChars="200"/>
        <w:rPr>
          <w:rFonts w:hint="eastAsia" w:eastAsia="仿宋_GB2312"/>
          <w:b/>
          <w:bCs/>
          <w:kern w:val="0"/>
          <w:sz w:val="32"/>
          <w:lang w:val="en-US" w:eastAsia="zh-CN"/>
        </w:rPr>
      </w:pPr>
      <w:r>
        <w:rPr>
          <w:rFonts w:hint="eastAsia" w:eastAsia="仿宋_GB2312"/>
          <w:b/>
          <w:bCs/>
          <w:kern w:val="0"/>
          <w:sz w:val="32"/>
          <w:lang w:val="en-US" w:eastAsia="zh-CN"/>
        </w:rPr>
        <w:t>1.噻虫嗪</w:t>
      </w:r>
    </w:p>
    <w:p>
      <w:pPr>
        <w:spacing w:line="594" w:lineRule="exact"/>
        <w:ind w:firstLine="640" w:firstLineChars="200"/>
        <w:rPr>
          <w:rFonts w:hint="eastAsia" w:eastAsia="仿宋_GB2312"/>
          <w:b w:val="0"/>
          <w:bCs w:val="0"/>
          <w:kern w:val="0"/>
          <w:sz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噻虫嗪，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是一种具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有触杀、胃毒和内吸作用的杀虫剂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能被迅速吸收到植物体内，并在木质部向顶传导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可通过茎叶和土壤处理、种子处理等来防治害虫。少量的噻虫嗪残留不会引起人体急性中毒，但长期食用噻虫嗪超标的食品，可能对人体健康有一定影响。</w:t>
      </w:r>
      <w:r>
        <w:rPr>
          <w:rFonts w:hint="eastAsia" w:ascii="Times New Roman" w:hAnsi="Times New Roman" w:eastAsia="仿宋_GB2312"/>
          <w:sz w:val="32"/>
          <w:szCs w:val="32"/>
        </w:rPr>
        <w:t>食品安全国家标准 食品中农药最大残留限量》（GB 2763—2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021</w:t>
      </w:r>
      <w:r>
        <w:rPr>
          <w:rFonts w:hint="eastAsia" w:ascii="Times New Roman" w:hAnsi="Times New Roman" w:eastAsia="仿宋_GB2312"/>
          <w:sz w:val="32"/>
          <w:szCs w:val="32"/>
        </w:rPr>
        <w:t>）中规定，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噻虫嗪</w:t>
      </w:r>
      <w:r>
        <w:rPr>
          <w:rFonts w:hint="eastAsia" w:ascii="Times New Roman" w:hAnsi="Times New Roman" w:eastAsia="仿宋_GB2312"/>
          <w:sz w:val="32"/>
          <w:szCs w:val="32"/>
        </w:rPr>
        <w:t>在</w:t>
      </w:r>
      <w:r>
        <w:rPr>
          <w:rFonts w:hint="eastAsia" w:eastAsia="仿宋_GB2312"/>
          <w:sz w:val="32"/>
          <w:szCs w:val="32"/>
          <w:lang w:eastAsia="zh-CN"/>
        </w:rPr>
        <w:t>葱</w:t>
      </w:r>
      <w:r>
        <w:rPr>
          <w:rFonts w:hint="eastAsia" w:ascii="Times New Roman" w:hAnsi="Times New Roman" w:eastAsia="仿宋_GB2312"/>
          <w:sz w:val="32"/>
          <w:szCs w:val="32"/>
        </w:rPr>
        <w:t>中的最大残留限量值为0.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/>
          <w:sz w:val="32"/>
          <w:szCs w:val="32"/>
        </w:rPr>
        <w:t>mg/kg。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葱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中噻虫嗪残留量超标的原因，可能是为快速控制病情，加大用药量或未遵守采摘间隔期规定，致使上市销售的产品中残留量超标。</w:t>
      </w:r>
    </w:p>
    <w:p>
      <w:pPr>
        <w:autoSpaceDE w:val="0"/>
        <w:autoSpaceDN w:val="0"/>
        <w:adjustRightInd w:val="0"/>
        <w:spacing w:line="660" w:lineRule="exact"/>
        <w:ind w:firstLine="642" w:firstLineChars="200"/>
        <w:rPr>
          <w:rFonts w:hint="eastAsia" w:eastAsia="仿宋_GB2312"/>
          <w:b/>
          <w:bCs/>
          <w:kern w:val="0"/>
          <w:sz w:val="32"/>
          <w:lang w:val="en-US" w:eastAsia="zh-CN"/>
        </w:rPr>
      </w:pPr>
      <w:r>
        <w:rPr>
          <w:rFonts w:hint="eastAsia" w:eastAsia="仿宋_GB2312"/>
          <w:b/>
          <w:bCs/>
          <w:kern w:val="0"/>
          <w:sz w:val="32"/>
          <w:lang w:val="en-US" w:eastAsia="zh-CN"/>
        </w:rPr>
        <w:t>2.腈苯唑</w:t>
      </w:r>
    </w:p>
    <w:p>
      <w:pPr>
        <w:autoSpaceDE w:val="0"/>
        <w:autoSpaceDN w:val="0"/>
        <w:adjustRightInd w:val="0"/>
        <w:spacing w:line="660" w:lineRule="exact"/>
        <w:ind w:firstLine="640" w:firstLineChars="200"/>
        <w:rPr>
          <w:rFonts w:hint="eastAsia" w:eastAsia="仿宋_GB2312"/>
          <w:b w:val="0"/>
          <w:bCs w:val="0"/>
          <w:kern w:val="0"/>
          <w:sz w:val="32"/>
          <w:lang w:val="en-US" w:eastAsia="zh-CN"/>
        </w:rPr>
      </w:pPr>
      <w:r>
        <w:rPr>
          <w:rFonts w:hint="eastAsia" w:ascii="Times New Roman" w:hAnsi="Times New Roman" w:eastAsia="仿宋_GB2312"/>
          <w:sz w:val="32"/>
          <w:szCs w:val="32"/>
        </w:rPr>
        <w:t>腈苯唑又叫唑菌腈、苯腈唑，是三唑类内吸杀菌剂。《食品安全国家标准 食品中农药最大残留限量》（GB 2763—2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021</w:t>
      </w:r>
      <w:r>
        <w:rPr>
          <w:rFonts w:hint="eastAsia" w:ascii="Times New Roman" w:hAnsi="Times New Roman" w:eastAsia="仿宋_GB2312"/>
          <w:sz w:val="32"/>
          <w:szCs w:val="32"/>
        </w:rPr>
        <w:t>）中规定，腈苯唑在香蕉中的最大残留限量值为0.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05</w:t>
      </w:r>
      <w:r>
        <w:rPr>
          <w:rFonts w:hint="eastAsia" w:ascii="Times New Roman" w:hAnsi="Times New Roman" w:eastAsia="仿宋_GB2312"/>
          <w:sz w:val="32"/>
          <w:szCs w:val="32"/>
        </w:rPr>
        <w:t>mg/kg。香蕉中腈苯唑超标的原因，可能是种植户对使用农药的安全间隔期不了解，从而违规使用农药</w:t>
      </w:r>
      <w:r>
        <w:rPr>
          <w:rFonts w:hint="eastAsia" w:eastAsia="仿宋_GB2312"/>
          <w:b w:val="0"/>
          <w:bCs w:val="0"/>
          <w:kern w:val="0"/>
          <w:sz w:val="32"/>
          <w:lang w:val="en-US" w:eastAsia="zh-CN"/>
        </w:rPr>
        <w:t>。</w:t>
      </w:r>
    </w:p>
    <w:sectPr>
      <w:footerReference r:id="rId3" w:type="default"/>
      <w:footerReference r:id="rId4" w:type="even"/>
      <w:pgSz w:w="11906" w:h="16838"/>
      <w:pgMar w:top="1417" w:right="1304" w:bottom="1417" w:left="1304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right"/>
                          </w:pP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FgAAAGRycy9QSwECFAAUAAAACACHTuJAzql5uc8AAAAFAQAADwAAAAAAAAABACAA&#10;AAA4AAAAZHJzL2Rvd25yZXYueG1sUEsBAhQAFAAAAAgAh07iQBCr8CPHAQAAewMAAA4AAAAAAAAA&#10;AQAgAAAANA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right"/>
                    </w:pP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 4 -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M6pebnPAAAABQEAAA8AAAAAAAAAAQAg&#10;AAAAOAAAAGRycy9kb3ducmV2LnhtbFBLAQIUABQAAAAIAIdO4kDNNraFyAEAAHsDAAAOAAAAAAAA&#10;AAEAIAAAAD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  <w:lang w:val="zh-CN"/>
                      </w:rPr>
                      <w:t>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 xml:space="preserve"> 4 -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evenAndOddHeaders w:val="true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0OWQwOWIxNDhiNTdiOGVjYjE0NmYyMzQyZDBiODUifQ=="/>
  </w:docVars>
  <w:rsids>
    <w:rsidRoot w:val="00172A27"/>
    <w:rsid w:val="00DC297D"/>
    <w:rsid w:val="00E61C3D"/>
    <w:rsid w:val="01C27EE4"/>
    <w:rsid w:val="01C56778"/>
    <w:rsid w:val="04CB5527"/>
    <w:rsid w:val="090167CE"/>
    <w:rsid w:val="0A4B2B15"/>
    <w:rsid w:val="0AA54177"/>
    <w:rsid w:val="0B1B7AC6"/>
    <w:rsid w:val="0E225BA0"/>
    <w:rsid w:val="0F2C7106"/>
    <w:rsid w:val="106D2640"/>
    <w:rsid w:val="13765541"/>
    <w:rsid w:val="16BF00E2"/>
    <w:rsid w:val="17910419"/>
    <w:rsid w:val="18307436"/>
    <w:rsid w:val="1A27429E"/>
    <w:rsid w:val="1BAC0703"/>
    <w:rsid w:val="1C692426"/>
    <w:rsid w:val="222229EC"/>
    <w:rsid w:val="246B3A41"/>
    <w:rsid w:val="26F421BF"/>
    <w:rsid w:val="29E60EBD"/>
    <w:rsid w:val="2A0531B5"/>
    <w:rsid w:val="2C1F0F33"/>
    <w:rsid w:val="2D6F4D1E"/>
    <w:rsid w:val="31210491"/>
    <w:rsid w:val="3300475E"/>
    <w:rsid w:val="35075906"/>
    <w:rsid w:val="370476A3"/>
    <w:rsid w:val="37826ABB"/>
    <w:rsid w:val="3CEA1FF6"/>
    <w:rsid w:val="3E726EF0"/>
    <w:rsid w:val="422B5D33"/>
    <w:rsid w:val="44D84C03"/>
    <w:rsid w:val="49915915"/>
    <w:rsid w:val="527F6A72"/>
    <w:rsid w:val="532A2DAA"/>
    <w:rsid w:val="56867A8F"/>
    <w:rsid w:val="5780360E"/>
    <w:rsid w:val="609C0ED9"/>
    <w:rsid w:val="61390D0F"/>
    <w:rsid w:val="61FA6D88"/>
    <w:rsid w:val="62344C0C"/>
    <w:rsid w:val="63732DDA"/>
    <w:rsid w:val="68525CAA"/>
    <w:rsid w:val="6AEC083B"/>
    <w:rsid w:val="6B713022"/>
    <w:rsid w:val="6B9B4265"/>
    <w:rsid w:val="6BCA4F51"/>
    <w:rsid w:val="6D610D24"/>
    <w:rsid w:val="6F832989"/>
    <w:rsid w:val="706456CA"/>
    <w:rsid w:val="75DB7DAC"/>
    <w:rsid w:val="7C0E36E4"/>
    <w:rsid w:val="E6DC3686"/>
    <w:rsid w:val="F1C64B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iPriority w:val="0"/>
    <w:pPr>
      <w:ind w:firstLine="420" w:firstLineChars="200"/>
    </w:pPr>
  </w:style>
  <w:style w:type="paragraph" w:styleId="3">
    <w:name w:val="Body Text Indent"/>
    <w:basedOn w:val="1"/>
    <w:uiPriority w:val="0"/>
    <w:pPr>
      <w:spacing w:after="120"/>
      <w:ind w:left="420" w:leftChars="200"/>
    </w:pPr>
    <w:rPr>
      <w:rFonts w:hAnsi="Calibri"/>
      <w:kern w:val="0"/>
      <w:szCs w:val="20"/>
    </w:rPr>
  </w:style>
  <w:style w:type="paragraph" w:styleId="4">
    <w:name w:val="footer"/>
    <w:basedOn w:val="1"/>
    <w:link w:val="1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qFormat/>
    <w:uiPriority w:val="0"/>
    <w:rPr>
      <w:color w:val="000000"/>
      <w:u w:val="none"/>
    </w:rPr>
  </w:style>
  <w:style w:type="character" w:styleId="11">
    <w:name w:val="Emphasis"/>
    <w:basedOn w:val="8"/>
    <w:qFormat/>
    <w:uiPriority w:val="0"/>
  </w:style>
  <w:style w:type="character" w:styleId="12">
    <w:name w:val="HTML Definition"/>
    <w:basedOn w:val="8"/>
    <w:qFormat/>
    <w:uiPriority w:val="0"/>
  </w:style>
  <w:style w:type="character" w:styleId="13">
    <w:name w:val="HTML Variable"/>
    <w:basedOn w:val="8"/>
    <w:qFormat/>
    <w:uiPriority w:val="0"/>
  </w:style>
  <w:style w:type="character" w:styleId="14">
    <w:name w:val="Hyperlink"/>
    <w:basedOn w:val="8"/>
    <w:qFormat/>
    <w:uiPriority w:val="0"/>
    <w:rPr>
      <w:color w:val="000000"/>
      <w:u w:val="none"/>
    </w:rPr>
  </w:style>
  <w:style w:type="character" w:styleId="15">
    <w:name w:val="HTML Code"/>
    <w:basedOn w:val="8"/>
    <w:qFormat/>
    <w:uiPriority w:val="0"/>
    <w:rPr>
      <w:rFonts w:ascii="Courier New" w:hAnsi="Courier New"/>
      <w:sz w:val="20"/>
    </w:rPr>
  </w:style>
  <w:style w:type="character" w:styleId="16">
    <w:name w:val="HTML Cite"/>
    <w:basedOn w:val="8"/>
    <w:qFormat/>
    <w:uiPriority w:val="0"/>
  </w:style>
  <w:style w:type="paragraph" w:customStyle="1" w:styleId="17">
    <w:name w:val="Style1"/>
    <w:qFormat/>
    <w:uiPriority w:val="0"/>
    <w:pPr>
      <w:spacing w:after="120"/>
      <w:jc w:val="both"/>
    </w:pPr>
    <w:rPr>
      <w:rFonts w:ascii="Calibri" w:hAnsi="Calibri" w:eastAsia="Times New Roman" w:cs="Times New Roman"/>
      <w:color w:val="000000"/>
      <w:spacing w:val="-3"/>
      <w:sz w:val="24"/>
      <w:szCs w:val="24"/>
      <w:lang w:val="en-US" w:eastAsia="zh-CN" w:bidi="ar-SA"/>
    </w:rPr>
  </w:style>
  <w:style w:type="character" w:customStyle="1" w:styleId="18">
    <w:name w:val="页脚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20">
    <w:name w:val="curr"/>
    <w:basedOn w:val="8"/>
    <w:qFormat/>
    <w:uiPriority w:val="0"/>
    <w:rPr>
      <w:color w:val="FFFFFF"/>
      <w:bdr w:val="single" w:color="B6B6B6" w:sz="6" w:space="0"/>
      <w:shd w:val="clear" w:color="auto" w:fill="CF3729"/>
    </w:rPr>
  </w:style>
  <w:style w:type="paragraph" w:customStyle="1" w:styleId="21">
    <w:name w:val="A正文"/>
    <w:qFormat/>
    <w:uiPriority w:val="99"/>
    <w:pPr>
      <w:spacing w:line="360" w:lineRule="auto"/>
    </w:pPr>
    <w:rPr>
      <w:rFonts w:ascii="Times New Roman" w:hAnsi="Times New Roman" w:eastAsia="华文中宋" w:cs="Times New Roman"/>
      <w:kern w:val="2"/>
      <w:sz w:val="24"/>
      <w:szCs w:val="4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309</Words>
  <Characters>326</Characters>
  <Lines>5</Lines>
  <Paragraphs>1</Paragraphs>
  <TotalTime>1</TotalTime>
  <ScaleCrop>false</ScaleCrop>
  <LinksUpToDate>false</LinksUpToDate>
  <CharactersWithSpaces>328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greatwall</cp:lastModifiedBy>
  <cp:lastPrinted>2020-09-10T03:00:00Z</cp:lastPrinted>
  <dcterms:modified xsi:type="dcterms:W3CDTF">2023-10-31T10:24:58Z</dcterms:modified>
  <dc:title>附件1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2D1FF641276648B0A425F53AF81ECE14_13</vt:lpwstr>
  </property>
  <property fmtid="{D5CDD505-2E9C-101B-9397-08002B2CF9AE}" pid="4" name="commondata">
    <vt:lpwstr>eyJoZGlkIjoiMjY3MmM1MjFmZWY5ODJkN2MzODhlMjkzZTZjNzIyOWEifQ==</vt:lpwstr>
  </property>
</Properties>
</file>