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附件1</w:t>
      </w:r>
    </w:p>
    <w:p>
      <w:pPr>
        <w:pStyle w:val="2"/>
        <w:widowControl/>
        <w:jc w:val="center"/>
        <w:rPr>
          <w:rFonts w:hint="eastAsia" w:ascii="Calibri" w:hAnsi="Calibri" w:eastAsia="宋体" w:cs="Times New Roman"/>
          <w:b/>
          <w:bCs w:val="0"/>
          <w:kern w:val="44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kern w:val="44"/>
          <w:sz w:val="44"/>
          <w:szCs w:val="44"/>
        </w:rPr>
        <w:t>部分不合格项目小知识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 </w:t>
      </w:r>
    </w:p>
    <w:p>
      <w:pPr>
        <w:autoSpaceDE w:val="0"/>
        <w:autoSpaceDN w:val="0"/>
        <w:adjustRightInd w:val="0"/>
        <w:spacing w:line="660" w:lineRule="exact"/>
        <w:ind w:firstLine="643" w:firstLineChars="200"/>
        <w:rPr>
          <w:rFonts w:hint="eastAsia" w:eastAsia="仿宋_GB2312"/>
          <w:b/>
          <w:bCs/>
          <w:kern w:val="0"/>
          <w:sz w:val="32"/>
          <w:lang w:val="en-US" w:eastAsia="zh-CN"/>
        </w:rPr>
      </w:pPr>
      <w:r>
        <w:rPr>
          <w:rFonts w:hint="eastAsia" w:eastAsia="仿宋_GB2312"/>
          <w:b/>
          <w:bCs/>
          <w:kern w:val="0"/>
          <w:sz w:val="32"/>
          <w:lang w:val="en-US" w:eastAsia="zh-CN"/>
        </w:rPr>
        <w:t>联苯菊酯</w:t>
      </w:r>
    </w:p>
    <w:p>
      <w:pPr>
        <w:spacing w:line="594" w:lineRule="exact"/>
        <w:ind w:firstLine="640" w:firstLineChars="200"/>
        <w:rPr>
          <w:rFonts w:hint="eastAsia" w:eastAsia="仿宋_GB2312"/>
          <w:b w:val="0"/>
          <w:bCs w:val="0"/>
          <w:kern w:val="0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联苯菊酯是一种杀虫谱广、作用迅速，在土壤中不移动，对环境较为安全，残效期较长的拟除虫菊酯类杀虫剂。具有触杀、胃毒作用，无内吸、熏蒸作用。长期接触联苯菊酯可能对人体神经、生殖及免疫系统等产生危害。《食品安全国家标准 食品中农药最大残留限量》（GB 2763-2021）中规定，联苯菊酯在柑橘中的最大残留限量为0.05mg/kg。联苯菊酯残留量超标，可能是果蔬农忽视安全间隔期等不合理行为，致使农药使用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频次过高。</w:t>
      </w:r>
    </w:p>
    <w:sectPr>
      <w:footerReference r:id="rId3" w:type="default"/>
      <w:footerReference r:id="rId4" w:type="even"/>
      <w:pgSz w:w="11906" w:h="16838"/>
      <w:pgMar w:top="1417" w:right="1304" w:bottom="1417" w:left="1304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316B74D-239C-4DDF-8B6B-580519ED6D8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  <w:embedRegular r:id="rId2" w:fontKey="{7753DBB4-C3FD-4CE4-A025-2297C16A06D1}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  <w:embedRegular r:id="rId3" w:fontKey="{6963457D-10A9-48A1-BD93-0A8FC53E3A5E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0EFE935-F4F6-4B3C-9CAC-BC08AC6E275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jc w:val="right"/>
      <w:rPr>
        <w:rFonts w:ascii="宋体" w:hAnsi="宋体"/>
        <w:sz w:val="28"/>
        <w:szCs w:val="28"/>
      </w:rPr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rPr>
        <w:rFonts w:ascii="宋体" w:hAnsi="宋体"/>
        <w:sz w:val="28"/>
        <w:szCs w:val="28"/>
      </w:rPr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jOGMxZGYwNzg0Njc0MTZiNGZkNzk4Zjk0ZGY5NTIifQ=="/>
  </w:docVars>
  <w:rsids>
    <w:rsidRoot w:val="00172A27"/>
    <w:rsid w:val="00DC297D"/>
    <w:rsid w:val="00E61C3D"/>
    <w:rsid w:val="01C27EE4"/>
    <w:rsid w:val="01C56778"/>
    <w:rsid w:val="04CB5527"/>
    <w:rsid w:val="090167CE"/>
    <w:rsid w:val="0A4B2B15"/>
    <w:rsid w:val="0AA54177"/>
    <w:rsid w:val="0B1B7AC6"/>
    <w:rsid w:val="0E225BA0"/>
    <w:rsid w:val="0F2C7106"/>
    <w:rsid w:val="1021160A"/>
    <w:rsid w:val="106D2640"/>
    <w:rsid w:val="11EF3F2C"/>
    <w:rsid w:val="13765541"/>
    <w:rsid w:val="1417140E"/>
    <w:rsid w:val="16BF00E2"/>
    <w:rsid w:val="17910419"/>
    <w:rsid w:val="18307436"/>
    <w:rsid w:val="1A27429E"/>
    <w:rsid w:val="1BAC0703"/>
    <w:rsid w:val="1C692426"/>
    <w:rsid w:val="1D2F1B6F"/>
    <w:rsid w:val="222229EC"/>
    <w:rsid w:val="22B279B0"/>
    <w:rsid w:val="246B3A41"/>
    <w:rsid w:val="26F421BF"/>
    <w:rsid w:val="29E60EBD"/>
    <w:rsid w:val="2A0531B5"/>
    <w:rsid w:val="2C1F0F33"/>
    <w:rsid w:val="2D6F4D1E"/>
    <w:rsid w:val="306D7544"/>
    <w:rsid w:val="30F836DD"/>
    <w:rsid w:val="31210491"/>
    <w:rsid w:val="3300475E"/>
    <w:rsid w:val="35075906"/>
    <w:rsid w:val="370476A3"/>
    <w:rsid w:val="37826ABB"/>
    <w:rsid w:val="3CEA1FF6"/>
    <w:rsid w:val="3E726EF0"/>
    <w:rsid w:val="3ED85CB7"/>
    <w:rsid w:val="422B5D33"/>
    <w:rsid w:val="449F007C"/>
    <w:rsid w:val="44D84C03"/>
    <w:rsid w:val="47D10791"/>
    <w:rsid w:val="49915915"/>
    <w:rsid w:val="4F6505E3"/>
    <w:rsid w:val="527F6A72"/>
    <w:rsid w:val="532A2DAA"/>
    <w:rsid w:val="56867A8F"/>
    <w:rsid w:val="5780360E"/>
    <w:rsid w:val="609C0ED9"/>
    <w:rsid w:val="61390D0F"/>
    <w:rsid w:val="61FA6D88"/>
    <w:rsid w:val="62344C0C"/>
    <w:rsid w:val="63732DDA"/>
    <w:rsid w:val="67111671"/>
    <w:rsid w:val="68525CAA"/>
    <w:rsid w:val="696979A5"/>
    <w:rsid w:val="6AEC083B"/>
    <w:rsid w:val="6B713022"/>
    <w:rsid w:val="6B9B4265"/>
    <w:rsid w:val="6BCA4F51"/>
    <w:rsid w:val="6F832989"/>
    <w:rsid w:val="706456CA"/>
    <w:rsid w:val="75DB7DAC"/>
    <w:rsid w:val="7C0E36E4"/>
    <w:rsid w:val="E6DC3686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uppressLineNumbers w:val="0"/>
      <w:spacing w:before="340" w:beforeLines="0" w:beforeAutospacing="0" w:after="330" w:afterLines="0" w:afterAutospacing="0" w:line="576" w:lineRule="auto"/>
      <w:jc w:val="both"/>
      <w:outlineLvl w:val="0"/>
    </w:pPr>
    <w:rPr>
      <w:rFonts w:hint="default" w:ascii="Calibri" w:hAnsi="Calibri" w:eastAsia="宋体" w:cs="Times New Roman"/>
      <w:b/>
      <w:bCs/>
      <w:kern w:val="44"/>
      <w:sz w:val="44"/>
      <w:szCs w:val="44"/>
      <w:lang w:val="en-US" w:eastAsia="zh-CN" w:bidi="ar"/>
    </w:rPr>
  </w:style>
  <w:style w:type="character" w:default="1" w:styleId="8">
    <w:name w:val="Default Paragraph Font"/>
    <w:qFormat/>
    <w:uiPriority w:val="0"/>
  </w:style>
  <w:style w:type="table" w:default="1" w:styleId="1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hAnsi="Calibri"/>
      <w:kern w:val="0"/>
      <w:szCs w:val="20"/>
    </w:rPr>
  </w:style>
  <w:style w:type="paragraph" w:styleId="4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 2"/>
    <w:basedOn w:val="3"/>
    <w:qFormat/>
    <w:uiPriority w:val="0"/>
    <w:pPr>
      <w:ind w:firstLine="420" w:firstLineChars="200"/>
    </w:pPr>
  </w:style>
  <w:style w:type="paragraph" w:styleId="6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000000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Variable"/>
    <w:basedOn w:val="8"/>
    <w:qFormat/>
    <w:uiPriority w:val="0"/>
  </w:style>
  <w:style w:type="character" w:styleId="14">
    <w:name w:val="Hyperlink"/>
    <w:basedOn w:val="8"/>
    <w:qFormat/>
    <w:uiPriority w:val="0"/>
    <w:rPr>
      <w:color w:val="000000"/>
      <w:u w:val="none"/>
    </w:rPr>
  </w:style>
  <w:style w:type="character" w:styleId="15">
    <w:name w:val="HTML Code"/>
    <w:basedOn w:val="8"/>
    <w:qFormat/>
    <w:uiPriority w:val="0"/>
    <w:rPr>
      <w:rFonts w:ascii="Courier New" w:hAnsi="Courier New"/>
      <w:sz w:val="20"/>
    </w:rPr>
  </w:style>
  <w:style w:type="character" w:styleId="16">
    <w:name w:val="HTML Cite"/>
    <w:basedOn w:val="8"/>
    <w:qFormat/>
    <w:uiPriority w:val="0"/>
  </w:style>
  <w:style w:type="paragraph" w:customStyle="1" w:styleId="18">
    <w:name w:val="Style1"/>
    <w:qFormat/>
    <w:uiPriority w:val="0"/>
    <w:pPr>
      <w:spacing w:after="120"/>
      <w:jc w:val="both"/>
    </w:pPr>
    <w:rPr>
      <w:rFonts w:ascii="Calibri" w:hAnsi="Calibri" w:eastAsia="Times New Roman" w:cs="Times New Roman"/>
      <w:color w:val="000000"/>
      <w:spacing w:val="-3"/>
      <w:sz w:val="24"/>
      <w:szCs w:val="24"/>
      <w:lang w:val="en-US" w:eastAsia="zh-CN" w:bidi="ar-SA"/>
    </w:rPr>
  </w:style>
  <w:style w:type="character" w:customStyle="1" w:styleId="19">
    <w:name w:val="页脚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20">
    <w:name w:val="页眉 Char"/>
    <w:basedOn w:val="8"/>
    <w:link w:val="6"/>
    <w:qFormat/>
    <w:uiPriority w:val="0"/>
    <w:rPr>
      <w:kern w:val="2"/>
      <w:sz w:val="18"/>
      <w:szCs w:val="18"/>
    </w:rPr>
  </w:style>
  <w:style w:type="character" w:customStyle="1" w:styleId="21">
    <w:name w:val="curr"/>
    <w:basedOn w:val="8"/>
    <w:qFormat/>
    <w:uiPriority w:val="0"/>
    <w:rPr>
      <w:color w:val="FFFFFF"/>
      <w:bdr w:val="single" w:color="B6B6B6" w:sz="6" w:space="0"/>
      <w:shd w:val="clear" w:color="auto" w:fill="CF3729"/>
    </w:rPr>
  </w:style>
  <w:style w:type="paragraph" w:customStyle="1" w:styleId="22">
    <w:name w:val="A正文"/>
    <w:qFormat/>
    <w:uiPriority w:val="99"/>
    <w:pPr>
      <w:spacing w:line="360" w:lineRule="auto"/>
    </w:pPr>
    <w:rPr>
      <w:rFonts w:ascii="Times New Roman" w:hAnsi="Times New Roman" w:eastAsia="华文中宋" w:cs="Times New Roman"/>
      <w:kern w:val="2"/>
      <w:sz w:val="24"/>
      <w:szCs w:val="4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205</Words>
  <Characters>223</Characters>
  <Lines>5</Lines>
  <Paragraphs>1</Paragraphs>
  <ScaleCrop>false</ScaleCrop>
  <LinksUpToDate>false</LinksUpToDate>
  <CharactersWithSpaces>225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霍州市市场监督管理局</cp:lastModifiedBy>
  <cp:lastPrinted>2024-09-19T09:52:59Z</cp:lastPrinted>
  <dcterms:modified xsi:type="dcterms:W3CDTF">2024-09-19T09:53:02Z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295FD3817D0D474E88561A4A474A139A_13</vt:lpwstr>
  </property>
  <property fmtid="{D5CDD505-2E9C-101B-9397-08002B2CF9AE}" pid="4" name="commondata">
    <vt:lpwstr>eyJoZGlkIjoiMjY3MmM1MjFmZWY5ODJkN2MzODhlMjkzZTZjNzIyOWEifQ==</vt:lpwstr>
  </property>
</Properties>
</file>